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FB" w:rsidRPr="00816165" w:rsidRDefault="001025FB" w:rsidP="001025FB">
      <w:pPr>
        <w:pStyle w:val="a3"/>
        <w:jc w:val="center"/>
        <w:rPr>
          <w:b/>
          <w:bCs/>
          <w:sz w:val="24"/>
        </w:rPr>
      </w:pPr>
      <w:r w:rsidRPr="00816165">
        <w:rPr>
          <w:b/>
          <w:bCs/>
          <w:sz w:val="24"/>
        </w:rPr>
        <w:t>ТЕРРИТОРИАЛЬНАЯ ИЗБИРАТЕЛЬНАЯ КОМИССИЯ</w:t>
      </w:r>
      <w:r w:rsidRPr="00816165">
        <w:rPr>
          <w:b/>
          <w:bCs/>
          <w:sz w:val="24"/>
        </w:rPr>
        <w:br/>
        <w:t>ТУЖ</w:t>
      </w:r>
      <w:r>
        <w:rPr>
          <w:b/>
          <w:bCs/>
          <w:sz w:val="24"/>
        </w:rPr>
        <w:t>ИНСКОГО РАЙОНА</w:t>
      </w:r>
    </w:p>
    <w:p w:rsidR="001025FB" w:rsidRPr="00816165" w:rsidRDefault="001025FB" w:rsidP="001025FB">
      <w:pPr>
        <w:pStyle w:val="a3"/>
        <w:jc w:val="center"/>
        <w:rPr>
          <w:b/>
          <w:bCs/>
          <w:sz w:val="24"/>
        </w:rPr>
      </w:pPr>
    </w:p>
    <w:p w:rsidR="001025FB" w:rsidRPr="00816165" w:rsidRDefault="001025FB" w:rsidP="001025FB">
      <w:pPr>
        <w:spacing w:before="100" w:after="100"/>
        <w:jc w:val="center"/>
        <w:rPr>
          <w:b/>
          <w:bCs/>
        </w:rPr>
      </w:pPr>
      <w:r w:rsidRPr="00816165">
        <w:rPr>
          <w:b/>
          <w:bCs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025FB" w:rsidRPr="00816165" w:rsidTr="003C297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</w:pPr>
            <w:r>
              <w:t>12</w:t>
            </w:r>
            <w:r w:rsidRPr="00816165">
              <w:t>.09.201</w:t>
            </w:r>
            <w: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  <w:jc w:val="center"/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  <w:jc w:val="center"/>
            </w:pPr>
            <w:r>
              <w:t xml:space="preserve">                                   № 42/341</w:t>
            </w:r>
          </w:p>
        </w:tc>
      </w:tr>
      <w:tr w:rsidR="001025FB" w:rsidRPr="00816165" w:rsidTr="003C297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  <w:jc w:val="center"/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  <w:jc w:val="center"/>
            </w:pPr>
          </w:p>
        </w:tc>
      </w:tr>
    </w:tbl>
    <w:p w:rsidR="001025FB" w:rsidRPr="00816165" w:rsidRDefault="001025FB" w:rsidP="001025FB">
      <w:pPr>
        <w:pStyle w:val="a3"/>
        <w:jc w:val="center"/>
        <w:rPr>
          <w:b/>
          <w:sz w:val="24"/>
        </w:rPr>
      </w:pPr>
      <w:r w:rsidRPr="00816165">
        <w:rPr>
          <w:b/>
          <w:sz w:val="24"/>
        </w:rPr>
        <w:t>О рез</w:t>
      </w:r>
      <w:r>
        <w:rPr>
          <w:b/>
          <w:sz w:val="24"/>
        </w:rPr>
        <w:t xml:space="preserve">ультатах проведения жеребьевки </w:t>
      </w:r>
      <w:r w:rsidRPr="00816165">
        <w:rPr>
          <w:b/>
          <w:sz w:val="24"/>
        </w:rPr>
        <w:t>для определения результатов выборов между зарегистрированными кандидатами, набравшими одинаковое число голосов по результатам выборов депутатов</w:t>
      </w:r>
      <w:r>
        <w:rPr>
          <w:b/>
          <w:sz w:val="24"/>
        </w:rPr>
        <w:t xml:space="preserve"> Михайловской сельской</w:t>
      </w:r>
      <w:r w:rsidRPr="00816165">
        <w:rPr>
          <w:b/>
          <w:sz w:val="24"/>
        </w:rPr>
        <w:t xml:space="preserve"> Думы </w:t>
      </w:r>
      <w:r>
        <w:rPr>
          <w:b/>
          <w:sz w:val="24"/>
        </w:rPr>
        <w:t>Тужинского района Кировской области четвёртого</w:t>
      </w:r>
      <w:r w:rsidRPr="00816165">
        <w:rPr>
          <w:b/>
          <w:sz w:val="24"/>
        </w:rPr>
        <w:t xml:space="preserve"> созыва</w:t>
      </w:r>
    </w:p>
    <w:p w:rsidR="001025FB" w:rsidRPr="00816165" w:rsidRDefault="001025FB" w:rsidP="001025FB">
      <w:pPr>
        <w:pStyle w:val="14"/>
        <w:rPr>
          <w:sz w:val="24"/>
          <w:szCs w:val="24"/>
        </w:rPr>
      </w:pPr>
    </w:p>
    <w:p w:rsidR="001025FB" w:rsidRPr="00816165" w:rsidRDefault="001025FB" w:rsidP="001025FB">
      <w:pPr>
        <w:jc w:val="center"/>
        <w:rPr>
          <w:b/>
          <w:bCs/>
        </w:rPr>
      </w:pPr>
    </w:p>
    <w:p w:rsidR="001025FB" w:rsidRPr="00816165" w:rsidRDefault="001025FB" w:rsidP="00A02B5C">
      <w:pPr>
        <w:pStyle w:val="a7"/>
        <w:spacing w:line="360" w:lineRule="auto"/>
        <w:ind w:left="0" w:firstLine="425"/>
        <w:jc w:val="both"/>
      </w:pPr>
      <w:proofErr w:type="gramStart"/>
      <w:r w:rsidRPr="00816165">
        <w:rPr>
          <w:bCs/>
        </w:rPr>
        <w:t xml:space="preserve">В соответствии со ст. 62 Закона Кировской области «О выборах депутатов представительных органов и глав муниципальных образований в Кировской области», на основании протокола о результатах проведения жеребьевки </w:t>
      </w:r>
      <w:r w:rsidRPr="00816165">
        <w:t>для определения результатов выборов между зарегистрированными кандидатами, набравшими одинаковое число голосов по результатам голосования на выбор</w:t>
      </w:r>
      <w:r>
        <w:t>ах депутатов Михайловской сельской</w:t>
      </w:r>
      <w:r w:rsidRPr="00816165">
        <w:t xml:space="preserve"> Думы Тужинского</w:t>
      </w:r>
      <w:r>
        <w:t xml:space="preserve"> района Кировской области четвёртого созыва 10</w:t>
      </w:r>
      <w:r w:rsidRPr="00816165">
        <w:t xml:space="preserve"> сентяб</w:t>
      </w:r>
      <w:r>
        <w:t>ря 2017</w:t>
      </w:r>
      <w:r w:rsidRPr="00816165">
        <w:t xml:space="preserve"> года</w:t>
      </w:r>
      <w:r w:rsidRPr="00816165">
        <w:rPr>
          <w:b/>
        </w:rPr>
        <w:t xml:space="preserve"> </w:t>
      </w:r>
      <w:r w:rsidRPr="007153D6">
        <w:t>по четырёхмандатному Михайловскому</w:t>
      </w:r>
      <w:proofErr w:type="gramEnd"/>
      <w:r w:rsidRPr="007153D6">
        <w:t xml:space="preserve"> избирательному округу № 1</w:t>
      </w:r>
      <w:r>
        <w:rPr>
          <w:b/>
        </w:rPr>
        <w:t xml:space="preserve"> </w:t>
      </w:r>
      <w:proofErr w:type="gramStart"/>
      <w:r w:rsidRPr="00816165">
        <w:rPr>
          <w:bCs/>
        </w:rPr>
        <w:t>территориальная</w:t>
      </w:r>
      <w:proofErr w:type="gramEnd"/>
      <w:r w:rsidRPr="00816165">
        <w:rPr>
          <w:bCs/>
        </w:rPr>
        <w:t xml:space="preserve"> избирательная комиссия Тужинского района ПОСТАНОВЛЯЕТ:</w:t>
      </w:r>
    </w:p>
    <w:p w:rsidR="001025FB" w:rsidRPr="00816165" w:rsidRDefault="001025FB" w:rsidP="00A02B5C">
      <w:pPr>
        <w:spacing w:line="360" w:lineRule="auto"/>
        <w:ind w:firstLine="425"/>
        <w:jc w:val="both"/>
      </w:pPr>
      <w:r w:rsidRPr="00816165">
        <w:t>1. Признать победителем проведенной жеребьевки</w:t>
      </w:r>
      <w:r>
        <w:t xml:space="preserve"> Санникову Ольгу Александровну, </w:t>
      </w:r>
      <w:r w:rsidRPr="00816165">
        <w:t>вытянувшую конверт с № 1.</w:t>
      </w:r>
    </w:p>
    <w:p w:rsidR="001025FB" w:rsidRPr="00816165" w:rsidRDefault="001025FB" w:rsidP="00A02B5C">
      <w:pPr>
        <w:tabs>
          <w:tab w:val="left" w:pos="0"/>
        </w:tabs>
        <w:spacing w:line="360" w:lineRule="auto"/>
        <w:jc w:val="both"/>
      </w:pPr>
    </w:p>
    <w:p w:rsidR="001025FB" w:rsidRPr="00816165" w:rsidRDefault="001025FB" w:rsidP="00A02B5C">
      <w:pPr>
        <w:spacing w:line="360" w:lineRule="auto"/>
        <w:ind w:firstLine="709"/>
        <w:jc w:val="both"/>
        <w:rPr>
          <w:i/>
          <w:iCs/>
        </w:rPr>
      </w:pPr>
    </w:p>
    <w:p w:rsidR="001025FB" w:rsidRPr="00816165" w:rsidRDefault="001025FB" w:rsidP="00A02B5C">
      <w:pPr>
        <w:spacing w:line="360" w:lineRule="auto"/>
        <w:ind w:firstLine="709"/>
        <w:jc w:val="both"/>
        <w:rPr>
          <w:i/>
          <w:iCs/>
        </w:rPr>
      </w:pPr>
    </w:p>
    <w:p w:rsidR="001025FB" w:rsidRPr="00816165" w:rsidRDefault="001025FB" w:rsidP="001025FB">
      <w:pPr>
        <w:ind w:firstLine="709"/>
        <w:jc w:val="both"/>
        <w:rPr>
          <w:i/>
          <w:iCs/>
        </w:rPr>
      </w:pPr>
    </w:p>
    <w:tbl>
      <w:tblPr>
        <w:tblW w:w="0" w:type="auto"/>
        <w:tblLayout w:type="fixed"/>
        <w:tblLook w:val="0000"/>
      </w:tblPr>
      <w:tblGrid>
        <w:gridCol w:w="5328"/>
        <w:gridCol w:w="1980"/>
        <w:gridCol w:w="2520"/>
      </w:tblGrid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  <w:r w:rsidRPr="00816165">
              <w:t>Председатель территориальной</w:t>
            </w:r>
            <w:r w:rsidRPr="00816165">
              <w:br/>
              <w:t xml:space="preserve">избирательной комиссии </w:t>
            </w:r>
          </w:p>
          <w:p w:rsidR="001025FB" w:rsidRPr="00816165" w:rsidRDefault="001025FB" w:rsidP="003C297E">
            <w:pPr>
              <w:jc w:val="center"/>
            </w:pPr>
            <w:r w:rsidRPr="00816165">
              <w:t>Тужинского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  <w:r w:rsidRPr="00816165">
              <w:br/>
            </w:r>
            <w:r w:rsidRPr="00816165"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816165">
              <w:rPr>
                <w:b/>
                <w:bCs/>
                <w:sz w:val="24"/>
                <w:szCs w:val="24"/>
              </w:rPr>
              <w:br/>
            </w:r>
            <w:r w:rsidRPr="00816165">
              <w:rPr>
                <w:b/>
                <w:bCs/>
                <w:sz w:val="24"/>
                <w:szCs w:val="24"/>
              </w:rPr>
              <w:br/>
            </w:r>
            <w:r w:rsidRPr="00816165">
              <w:rPr>
                <w:sz w:val="24"/>
                <w:szCs w:val="24"/>
              </w:rPr>
              <w:t>Л.А.Дудина</w:t>
            </w:r>
          </w:p>
        </w:tc>
      </w:tr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a5"/>
              <w:widowControl/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3"/>
              <w:widowControl/>
              <w:spacing w:line="240" w:lineRule="auto"/>
              <w:rPr>
                <w:vertAlign w:val="superscript"/>
              </w:rPr>
            </w:pPr>
          </w:p>
        </w:tc>
      </w:tr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  <w:r w:rsidRPr="00816165">
              <w:t xml:space="preserve">Секретарь </w:t>
            </w:r>
            <w:proofErr w:type="gramStart"/>
            <w:r w:rsidRPr="00816165">
              <w:t>территориальной</w:t>
            </w:r>
            <w:proofErr w:type="gramEnd"/>
          </w:p>
          <w:p w:rsidR="001025FB" w:rsidRPr="00816165" w:rsidRDefault="001025FB" w:rsidP="003C297E">
            <w:pPr>
              <w:jc w:val="center"/>
            </w:pPr>
            <w:r w:rsidRPr="00816165">
              <w:t xml:space="preserve">избирательной комиссии </w:t>
            </w:r>
          </w:p>
          <w:p w:rsidR="001025FB" w:rsidRPr="00816165" w:rsidRDefault="001025FB" w:rsidP="003C297E">
            <w:pPr>
              <w:jc w:val="center"/>
            </w:pPr>
            <w:r w:rsidRPr="00816165">
              <w:t>Тужинского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  <w:r w:rsidRPr="00816165">
              <w:br/>
            </w:r>
            <w:r w:rsidRPr="00816165"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3"/>
              <w:widowControl/>
              <w:spacing w:line="240" w:lineRule="auto"/>
              <w:jc w:val="left"/>
              <w:rPr>
                <w:b/>
                <w:bCs/>
              </w:rPr>
            </w:pPr>
            <w:r w:rsidRPr="00816165">
              <w:rPr>
                <w:b/>
                <w:bCs/>
              </w:rPr>
              <w:br/>
            </w:r>
            <w:r w:rsidRPr="00816165">
              <w:t>О.А.Жданова</w:t>
            </w:r>
          </w:p>
        </w:tc>
      </w:tr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3"/>
              <w:widowControl/>
              <w:spacing w:line="240" w:lineRule="auto"/>
              <w:rPr>
                <w:vertAlign w:val="superscript"/>
              </w:rPr>
            </w:pPr>
          </w:p>
        </w:tc>
      </w:tr>
    </w:tbl>
    <w:p w:rsidR="001025FB" w:rsidRPr="00816165" w:rsidRDefault="001025FB" w:rsidP="001025FB">
      <w:pPr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Default="001025FB" w:rsidP="001025FB">
      <w:pPr>
        <w:jc w:val="center"/>
        <w:rPr>
          <w:b/>
        </w:rPr>
      </w:pPr>
    </w:p>
    <w:p w:rsidR="001025FB" w:rsidRDefault="001025FB" w:rsidP="001025FB">
      <w:pPr>
        <w:jc w:val="center"/>
        <w:rPr>
          <w:b/>
        </w:rPr>
      </w:pPr>
    </w:p>
    <w:p w:rsidR="001025FB" w:rsidRDefault="001025FB" w:rsidP="001025FB">
      <w:pPr>
        <w:jc w:val="center"/>
        <w:rPr>
          <w:b/>
        </w:rPr>
      </w:pPr>
    </w:p>
    <w:p w:rsidR="001025FB" w:rsidRPr="00816165" w:rsidRDefault="001025FB" w:rsidP="001025FB"/>
    <w:p w:rsidR="001025FB" w:rsidRPr="00816165" w:rsidRDefault="001025FB" w:rsidP="001025FB">
      <w:pPr>
        <w:jc w:val="center"/>
      </w:pPr>
      <w:r w:rsidRPr="00816165">
        <w:rPr>
          <w:b/>
        </w:rPr>
        <w:lastRenderedPageBreak/>
        <w:t>ТЕРРИТОРИАЛЬНАЯ ИЗБИРАТЕЛЬНАЯ КОМИССИЯ</w:t>
      </w:r>
      <w:r w:rsidRPr="00816165">
        <w:rPr>
          <w:b/>
        </w:rPr>
        <w:br/>
        <w:t>ТУЖИНСКОГО РАЙОНА</w:t>
      </w:r>
    </w:p>
    <w:p w:rsidR="001025FB" w:rsidRDefault="001025FB" w:rsidP="001025FB">
      <w:pPr>
        <w:pStyle w:val="1"/>
      </w:pPr>
      <w:r w:rsidRPr="00816165">
        <w:t>ПОСТАНОВЛЕНИЕ</w:t>
      </w:r>
    </w:p>
    <w:p w:rsidR="00DE10C7" w:rsidRPr="00DE10C7" w:rsidRDefault="00DE10C7" w:rsidP="00DE10C7"/>
    <w:p w:rsidR="001025FB" w:rsidRPr="00816165" w:rsidRDefault="001025FB" w:rsidP="001025FB">
      <w:pPr>
        <w:jc w:val="both"/>
      </w:pPr>
      <w:r>
        <w:t>12.09.2017</w:t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  <w:t xml:space="preserve">                   </w:t>
      </w:r>
      <w:r>
        <w:t xml:space="preserve">             № 42/342</w:t>
      </w:r>
    </w:p>
    <w:p w:rsidR="001025FB" w:rsidRPr="00816165" w:rsidRDefault="001025FB" w:rsidP="001025FB">
      <w:pPr>
        <w:jc w:val="both"/>
      </w:pPr>
    </w:p>
    <w:p w:rsidR="001025FB" w:rsidRPr="00816165" w:rsidRDefault="001025FB" w:rsidP="001025FB">
      <w:pPr>
        <w:pStyle w:val="14"/>
        <w:rPr>
          <w:sz w:val="24"/>
          <w:szCs w:val="24"/>
        </w:rPr>
      </w:pPr>
      <w:r w:rsidRPr="00816165">
        <w:rPr>
          <w:sz w:val="24"/>
          <w:szCs w:val="24"/>
        </w:rPr>
        <w:t>Об определении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результатов </w:t>
      </w:r>
      <w:r w:rsidRPr="00816165">
        <w:rPr>
          <w:sz w:val="24"/>
          <w:szCs w:val="24"/>
        </w:rPr>
        <w:t>выбо</w:t>
      </w:r>
      <w:r>
        <w:rPr>
          <w:sz w:val="24"/>
          <w:szCs w:val="24"/>
        </w:rPr>
        <w:t>ров депутатов Михайловской сельской Думы Кировской области четвёртого созыва</w:t>
      </w:r>
      <w:proofErr w:type="gramEnd"/>
      <w:r>
        <w:rPr>
          <w:sz w:val="24"/>
          <w:szCs w:val="24"/>
        </w:rPr>
        <w:t xml:space="preserve"> по четырёхмандатному Михайловскому </w:t>
      </w:r>
      <w:r w:rsidRPr="00816165">
        <w:rPr>
          <w:sz w:val="24"/>
          <w:szCs w:val="24"/>
        </w:rPr>
        <w:t xml:space="preserve">избирательному </w:t>
      </w:r>
      <w:r>
        <w:rPr>
          <w:sz w:val="24"/>
          <w:szCs w:val="24"/>
        </w:rPr>
        <w:t>округу № 1</w:t>
      </w:r>
    </w:p>
    <w:p w:rsidR="001025FB" w:rsidRPr="00816165" w:rsidRDefault="001025FB" w:rsidP="001025FB">
      <w:pPr>
        <w:jc w:val="center"/>
        <w:rPr>
          <w:b/>
          <w:bCs/>
        </w:rPr>
      </w:pPr>
    </w:p>
    <w:p w:rsidR="001025FB" w:rsidRPr="00816165" w:rsidRDefault="001025FB" w:rsidP="00A02B5C">
      <w:pPr>
        <w:shd w:val="clear" w:color="auto" w:fill="FFFFFF"/>
        <w:tabs>
          <w:tab w:val="left" w:pos="426"/>
        </w:tabs>
        <w:spacing w:line="276" w:lineRule="auto"/>
        <w:jc w:val="both"/>
      </w:pPr>
      <w:r w:rsidRPr="00816165">
        <w:rPr>
          <w:b/>
          <w:bCs/>
        </w:rPr>
        <w:tab/>
      </w:r>
      <w:proofErr w:type="gramStart"/>
      <w:r w:rsidRPr="00816165">
        <w:t xml:space="preserve">В соответствии со ст. 62 Закона Кировской области «О выборах депутатов представительных органов и глав муниципальных образований в Кировской области», на основании протоколов </w:t>
      </w:r>
      <w:r>
        <w:t>об итогах голосования по семимандатному Грековскому избирательному округу</w:t>
      </w:r>
      <w:r w:rsidRPr="00816165">
        <w:t>,</w:t>
      </w:r>
      <w:r w:rsidRPr="00816165">
        <w:rPr>
          <w:b/>
          <w:bCs/>
        </w:rPr>
        <w:t xml:space="preserve"> </w:t>
      </w:r>
      <w:r w:rsidRPr="00816165">
        <w:rPr>
          <w:bCs/>
        </w:rPr>
        <w:t xml:space="preserve">протокола </w:t>
      </w:r>
      <w:r w:rsidRPr="00816165">
        <w:t>о результатах проведения жеребьевки для определения результатов выборов между зарегистрированными кандидатами, набравшими одинаковое число голосов по результатам голосования</w:t>
      </w:r>
      <w:r>
        <w:t xml:space="preserve"> на выборах депутатов Михайловской сельской</w:t>
      </w:r>
      <w:r w:rsidRPr="00816165">
        <w:t xml:space="preserve"> Думы Тужинского</w:t>
      </w:r>
      <w:r>
        <w:t xml:space="preserve"> района Кировской области</w:t>
      </w:r>
      <w:proofErr w:type="gramEnd"/>
      <w:r>
        <w:t xml:space="preserve"> четвёртого созыва 10 сентября 2017</w:t>
      </w:r>
      <w:r w:rsidRPr="00816165">
        <w:t xml:space="preserve"> года </w:t>
      </w:r>
      <w:r>
        <w:t>по четырёхмандатному Михайловскому избирательному округу № 1</w:t>
      </w:r>
      <w:r w:rsidRPr="00816165">
        <w:t xml:space="preserve"> территориальная избирательная комиссия Тужинского района ПОСТАНОВЛЯЕТ:</w:t>
      </w:r>
    </w:p>
    <w:p w:rsidR="001025FB" w:rsidRPr="00816165" w:rsidRDefault="001025FB" w:rsidP="00A02B5C">
      <w:pPr>
        <w:spacing w:line="276" w:lineRule="auto"/>
        <w:ind w:firstLine="708"/>
        <w:jc w:val="both"/>
      </w:pPr>
      <w:r w:rsidRPr="00816165">
        <w:t xml:space="preserve">1. Признать выборы депутатов </w:t>
      </w:r>
      <w:r>
        <w:t>Михайловской сельской</w:t>
      </w:r>
      <w:r w:rsidRPr="00816165">
        <w:t xml:space="preserve"> Думы </w:t>
      </w:r>
      <w:r>
        <w:t>Тужинского района Кировской области четвёртого созыва по четырёхмандатному Михайловскому избирательному округу № 1</w:t>
      </w:r>
      <w:r w:rsidRPr="00816165">
        <w:t xml:space="preserve"> состоявшимися и действительными.</w:t>
      </w:r>
    </w:p>
    <w:p w:rsidR="001025FB" w:rsidRDefault="001025FB" w:rsidP="00A02B5C">
      <w:pPr>
        <w:spacing w:line="276" w:lineRule="auto"/>
        <w:ind w:firstLine="709"/>
        <w:jc w:val="both"/>
      </w:pPr>
      <w:r w:rsidRPr="00816165">
        <w:t>2. Установить, ч</w:t>
      </w:r>
      <w:r>
        <w:t>то депутатами Михайловской  сельской</w:t>
      </w:r>
      <w:r w:rsidRPr="00816165">
        <w:t xml:space="preserve"> Думы </w:t>
      </w:r>
      <w:r>
        <w:t xml:space="preserve">Тужинского района </w:t>
      </w:r>
      <w:r w:rsidRPr="00816165">
        <w:t>Кировской облас</w:t>
      </w:r>
      <w:r>
        <w:t>ти четвёртого созыва по четырёхмандатному Михайловскому избирательному округу</w:t>
      </w:r>
      <w:r w:rsidRPr="00816165">
        <w:t xml:space="preserve"> </w:t>
      </w:r>
      <w:r>
        <w:t xml:space="preserve">№ 1 </w:t>
      </w:r>
      <w:r w:rsidRPr="00816165">
        <w:t>избраны:</w:t>
      </w:r>
    </w:p>
    <w:p w:rsidR="001025FB" w:rsidRPr="00816165" w:rsidRDefault="001025FB" w:rsidP="00A02B5C">
      <w:pPr>
        <w:spacing w:line="276" w:lineRule="auto"/>
        <w:ind w:firstLine="709"/>
        <w:jc w:val="both"/>
      </w:pPr>
    </w:p>
    <w:p w:rsidR="001025FB" w:rsidRPr="00816165" w:rsidRDefault="001025FB" w:rsidP="00A02B5C">
      <w:pPr>
        <w:pStyle w:val="BodyText21"/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Воронцова Татьяна Васильевна</w:t>
      </w:r>
    </w:p>
    <w:p w:rsidR="001025FB" w:rsidRPr="00816165" w:rsidRDefault="001025FB" w:rsidP="00A02B5C">
      <w:pPr>
        <w:spacing w:line="276" w:lineRule="auto"/>
        <w:jc w:val="both"/>
      </w:pPr>
      <w:r>
        <w:t>Кислицын Геннадий Васильевич</w:t>
      </w:r>
    </w:p>
    <w:p w:rsidR="001025FB" w:rsidRDefault="001025FB" w:rsidP="00A02B5C">
      <w:pPr>
        <w:spacing w:line="276" w:lineRule="auto"/>
        <w:jc w:val="both"/>
      </w:pPr>
      <w:r>
        <w:t>Мурсатова Екатерина Васильевна</w:t>
      </w:r>
    </w:p>
    <w:p w:rsidR="001025FB" w:rsidRPr="00816165" w:rsidRDefault="001025FB" w:rsidP="00A02B5C">
      <w:pPr>
        <w:spacing w:line="276" w:lineRule="auto"/>
        <w:jc w:val="both"/>
      </w:pPr>
      <w:r>
        <w:t>Санникова Ольга Александровна</w:t>
      </w:r>
    </w:p>
    <w:p w:rsidR="001025FB" w:rsidRPr="00816165" w:rsidRDefault="001025FB" w:rsidP="00A02B5C">
      <w:pPr>
        <w:pStyle w:val="BodyText21"/>
        <w:autoSpaceDE/>
        <w:autoSpaceDN/>
        <w:spacing w:line="276" w:lineRule="auto"/>
        <w:rPr>
          <w:sz w:val="24"/>
          <w:szCs w:val="24"/>
        </w:rPr>
      </w:pPr>
    </w:p>
    <w:p w:rsidR="001025FB" w:rsidRPr="00816165" w:rsidRDefault="001025FB" w:rsidP="00A02B5C">
      <w:pPr>
        <w:pStyle w:val="a6"/>
        <w:spacing w:line="276" w:lineRule="auto"/>
        <w:ind w:firstLine="708"/>
        <w:rPr>
          <w:sz w:val="24"/>
          <w:szCs w:val="24"/>
        </w:rPr>
      </w:pPr>
      <w:r w:rsidRPr="00816165">
        <w:rPr>
          <w:sz w:val="24"/>
          <w:szCs w:val="24"/>
        </w:rPr>
        <w:t>3. Опубликовать общие итоги выборов, включая данные протоколов избирательных комиссий, в районной газете «Родной край».</w:t>
      </w:r>
    </w:p>
    <w:p w:rsidR="001025FB" w:rsidRPr="00816165" w:rsidRDefault="001025FB" w:rsidP="00A02B5C">
      <w:pPr>
        <w:spacing w:line="276" w:lineRule="auto"/>
        <w:ind w:firstLine="709"/>
        <w:jc w:val="both"/>
        <w:rPr>
          <w:i/>
          <w:iCs/>
        </w:rPr>
      </w:pPr>
    </w:p>
    <w:p w:rsidR="001025FB" w:rsidRDefault="001025FB" w:rsidP="00A02B5C">
      <w:pPr>
        <w:spacing w:line="276" w:lineRule="auto"/>
        <w:ind w:firstLine="709"/>
        <w:jc w:val="both"/>
        <w:rPr>
          <w:i/>
          <w:iCs/>
        </w:rPr>
      </w:pPr>
    </w:p>
    <w:p w:rsidR="001025FB" w:rsidRPr="00816165" w:rsidRDefault="001025FB" w:rsidP="001025FB">
      <w:pPr>
        <w:ind w:firstLine="709"/>
        <w:jc w:val="both"/>
        <w:rPr>
          <w:i/>
          <w:iCs/>
        </w:rPr>
      </w:pPr>
    </w:p>
    <w:tbl>
      <w:tblPr>
        <w:tblW w:w="9747" w:type="dxa"/>
        <w:tblLayout w:type="fixed"/>
        <w:tblLook w:val="0000"/>
      </w:tblPr>
      <w:tblGrid>
        <w:gridCol w:w="4068"/>
        <w:gridCol w:w="2419"/>
        <w:gridCol w:w="3260"/>
      </w:tblGrid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a5"/>
              <w:widowControl/>
              <w:spacing w:after="0"/>
              <w:rPr>
                <w:sz w:val="24"/>
                <w:szCs w:val="24"/>
              </w:rPr>
            </w:pPr>
            <w:r w:rsidRPr="00816165">
              <w:rPr>
                <w:sz w:val="24"/>
                <w:szCs w:val="24"/>
              </w:rPr>
              <w:t>Председатель территориальной</w:t>
            </w:r>
            <w:r w:rsidRPr="00816165">
              <w:rPr>
                <w:sz w:val="24"/>
                <w:szCs w:val="24"/>
              </w:rPr>
              <w:br/>
              <w:t>избирательной комиссии</w:t>
            </w:r>
            <w:r w:rsidRPr="00816165">
              <w:rPr>
                <w:sz w:val="24"/>
                <w:szCs w:val="24"/>
              </w:rPr>
              <w:br/>
              <w:t>Тужинского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keepNext/>
              <w:jc w:val="right"/>
              <w:outlineLvl w:val="3"/>
            </w:pPr>
            <w:r w:rsidRPr="00816165">
              <w:br/>
            </w:r>
            <w:r w:rsidRPr="00816165">
              <w:br/>
              <w:t>Л.А. Дудина</w:t>
            </w:r>
          </w:p>
        </w:tc>
      </w:tr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keepNext/>
              <w:jc w:val="right"/>
              <w:outlineLvl w:val="2"/>
            </w:pPr>
          </w:p>
        </w:tc>
      </w:tr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  <w:r w:rsidRPr="00816165">
              <w:t>Секретарь территориальной</w:t>
            </w:r>
            <w:r w:rsidRPr="00816165">
              <w:br/>
              <w:t>избирательной комиссии</w:t>
            </w:r>
            <w:r w:rsidRPr="00816165">
              <w:br/>
              <w:t>Тужинского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keepNext/>
              <w:jc w:val="right"/>
              <w:outlineLvl w:val="2"/>
            </w:pPr>
            <w:r w:rsidRPr="00816165">
              <w:br/>
            </w:r>
            <w:r w:rsidRPr="00816165">
              <w:br/>
              <w:t>О.А.Жданова</w:t>
            </w:r>
          </w:p>
        </w:tc>
      </w:tr>
    </w:tbl>
    <w:p w:rsidR="001025FB" w:rsidRPr="00816165" w:rsidRDefault="001025FB" w:rsidP="001025FB">
      <w:pPr>
        <w:jc w:val="center"/>
      </w:pPr>
    </w:p>
    <w:p w:rsidR="001025FB" w:rsidRDefault="001025FB" w:rsidP="001025FB"/>
    <w:p w:rsidR="00DE10C7" w:rsidRDefault="00DE10C7" w:rsidP="001025FB"/>
    <w:p w:rsidR="00DE10C7" w:rsidRDefault="00DE10C7" w:rsidP="001025FB"/>
    <w:p w:rsidR="00DE10C7" w:rsidRDefault="00DE10C7" w:rsidP="001025FB"/>
    <w:p w:rsidR="001025FB" w:rsidRPr="00A04F55" w:rsidRDefault="001025FB" w:rsidP="001025FB">
      <w:pPr>
        <w:jc w:val="center"/>
        <w:rPr>
          <w:b/>
        </w:rPr>
      </w:pPr>
      <w:r w:rsidRPr="00A04F55">
        <w:rPr>
          <w:b/>
        </w:rPr>
        <w:lastRenderedPageBreak/>
        <w:t>ТЕРРИТОРИАЛЬНАЯ ИЗБИРАТЕЛЬНАЯ КОМИССИЯ</w:t>
      </w:r>
    </w:p>
    <w:p w:rsidR="001025FB" w:rsidRPr="00A04F55" w:rsidRDefault="001025FB" w:rsidP="001025FB">
      <w:pPr>
        <w:jc w:val="center"/>
        <w:rPr>
          <w:b/>
        </w:rPr>
      </w:pPr>
      <w:r w:rsidRPr="00A04F55">
        <w:rPr>
          <w:b/>
        </w:rPr>
        <w:t>ТУЖИНСКОГО РАЙОНА</w:t>
      </w:r>
    </w:p>
    <w:p w:rsidR="001025FB" w:rsidRPr="00A04F55" w:rsidRDefault="001025FB" w:rsidP="001025FB">
      <w:pPr>
        <w:pStyle w:val="1"/>
        <w:rPr>
          <w:bCs w:val="0"/>
        </w:rPr>
      </w:pPr>
      <w:r w:rsidRPr="00A04F55">
        <w:rPr>
          <w:bCs w:val="0"/>
        </w:rPr>
        <w:t>ПОСТАНОВЛЕНИЕ</w:t>
      </w:r>
    </w:p>
    <w:p w:rsidR="001025FB" w:rsidRPr="00816165" w:rsidRDefault="001025FB" w:rsidP="001025FB">
      <w:pPr>
        <w:jc w:val="center"/>
      </w:pPr>
    </w:p>
    <w:p w:rsidR="001025FB" w:rsidRDefault="001025FB" w:rsidP="00D02256">
      <w:pPr>
        <w:jc w:val="both"/>
      </w:pPr>
      <w:r>
        <w:t>от 12.09.2017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256">
        <w:tab/>
      </w:r>
      <w:r w:rsidR="00D02256">
        <w:tab/>
        <w:t xml:space="preserve">          </w:t>
      </w:r>
      <w:r>
        <w:t>№ 42/343</w:t>
      </w:r>
    </w:p>
    <w:p w:rsidR="001025FB" w:rsidRPr="00816165" w:rsidRDefault="001025FB" w:rsidP="001025FB">
      <w:pPr>
        <w:ind w:firstLine="567"/>
        <w:jc w:val="both"/>
      </w:pPr>
    </w:p>
    <w:p w:rsidR="001025FB" w:rsidRPr="00816165" w:rsidRDefault="001025FB" w:rsidP="001025FB">
      <w:pPr>
        <w:pStyle w:val="14"/>
        <w:rPr>
          <w:sz w:val="24"/>
          <w:szCs w:val="24"/>
        </w:rPr>
      </w:pPr>
      <w:r w:rsidRPr="00816165">
        <w:rPr>
          <w:sz w:val="24"/>
          <w:szCs w:val="24"/>
        </w:rPr>
        <w:t xml:space="preserve">Об определении общих результатов выборов </w:t>
      </w:r>
    </w:p>
    <w:p w:rsidR="001025FB" w:rsidRPr="00816165" w:rsidRDefault="001025FB" w:rsidP="001025FB">
      <w:pPr>
        <w:pStyle w:val="14"/>
        <w:rPr>
          <w:sz w:val="24"/>
          <w:szCs w:val="24"/>
        </w:rPr>
      </w:pPr>
      <w:r>
        <w:rPr>
          <w:sz w:val="24"/>
          <w:szCs w:val="24"/>
        </w:rPr>
        <w:t>депутатов Михайловской сельской</w:t>
      </w:r>
      <w:r w:rsidRPr="00816165">
        <w:rPr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Тужинского района</w:t>
      </w:r>
    </w:p>
    <w:p w:rsidR="001025FB" w:rsidRPr="00816165" w:rsidRDefault="001025FB" w:rsidP="001025FB">
      <w:pPr>
        <w:pStyle w:val="14"/>
        <w:rPr>
          <w:sz w:val="24"/>
          <w:szCs w:val="24"/>
        </w:rPr>
      </w:pPr>
      <w:r>
        <w:rPr>
          <w:bCs w:val="0"/>
          <w:sz w:val="24"/>
          <w:szCs w:val="24"/>
        </w:rPr>
        <w:t>Кировской области четвёртого созыва 10 сентября 2017</w:t>
      </w:r>
      <w:r w:rsidRPr="00816165">
        <w:rPr>
          <w:bCs w:val="0"/>
          <w:sz w:val="24"/>
          <w:szCs w:val="24"/>
        </w:rPr>
        <w:t xml:space="preserve"> года</w:t>
      </w:r>
    </w:p>
    <w:p w:rsidR="001025FB" w:rsidRPr="00816165" w:rsidRDefault="001025FB" w:rsidP="001025FB">
      <w:pPr>
        <w:ind w:firstLine="709"/>
        <w:jc w:val="both"/>
      </w:pPr>
    </w:p>
    <w:p w:rsidR="001025FB" w:rsidRPr="00816165" w:rsidRDefault="001025FB" w:rsidP="00A02B5C">
      <w:pPr>
        <w:spacing w:line="276" w:lineRule="auto"/>
        <w:ind w:firstLine="709"/>
        <w:jc w:val="both"/>
      </w:pPr>
      <w:r w:rsidRPr="00816165">
        <w:t>18 сентября 2016 года проведены выборы депутатов Тужинской районной Думы Кировской области пятого созыва по пяти многомандатным округам</w:t>
      </w:r>
      <w:proofErr w:type="gramStart"/>
      <w:r w:rsidRPr="00816165">
        <w:t xml:space="preserve"> .</w:t>
      </w:r>
      <w:proofErr w:type="gramEnd"/>
    </w:p>
    <w:p w:rsidR="001025FB" w:rsidRPr="00816165" w:rsidRDefault="001025FB" w:rsidP="00A02B5C">
      <w:pPr>
        <w:spacing w:line="276" w:lineRule="auto"/>
        <w:ind w:firstLine="1073"/>
        <w:jc w:val="both"/>
      </w:pPr>
      <w:proofErr w:type="gramStart"/>
      <w:r w:rsidRPr="00816165">
        <w:t>В соответствии с частью 16 статьи 62 Закона Кировской области «О выборах депутатов представительных органов и глав муниципальных образований в Кировской области», на основании протоколов об итогах голосования по трехмандатному Ныровскому избирательному округу № 1, по двухмандатному Пачинскому избирательному округу № 2, по трехмандатному Тужинскому избирательному округу № 3, по четырехмандатному Тужинскому избирательному округу № 4, по трехмандатному Тужинскому избирательному округу № 5 территориальная избирательная</w:t>
      </w:r>
      <w:proofErr w:type="gramEnd"/>
      <w:r w:rsidRPr="00816165">
        <w:t xml:space="preserve"> комиссия Тужинского района ПОСТАНОВЛЯЕТ:</w:t>
      </w:r>
    </w:p>
    <w:p w:rsidR="001025FB" w:rsidRPr="00816165" w:rsidRDefault="001025FB" w:rsidP="00A02B5C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Признать выборы по четырёхмандатному Михайловскому</w:t>
      </w:r>
      <w:r w:rsidRPr="00816165">
        <w:rPr>
          <w:sz w:val="24"/>
          <w:szCs w:val="24"/>
        </w:rPr>
        <w:t xml:space="preserve"> из</w:t>
      </w:r>
      <w:r>
        <w:rPr>
          <w:sz w:val="24"/>
          <w:szCs w:val="24"/>
        </w:rPr>
        <w:t>бирательному округу № 1, по четырёхмандатному Шешургскому</w:t>
      </w:r>
      <w:r w:rsidRPr="00816165">
        <w:rPr>
          <w:sz w:val="24"/>
          <w:szCs w:val="24"/>
        </w:rPr>
        <w:t xml:space="preserve"> изби</w:t>
      </w:r>
      <w:r>
        <w:rPr>
          <w:sz w:val="24"/>
          <w:szCs w:val="24"/>
        </w:rPr>
        <w:t>рательному округу № 2</w:t>
      </w:r>
      <w:r w:rsidRPr="00816165">
        <w:rPr>
          <w:sz w:val="24"/>
          <w:szCs w:val="24"/>
        </w:rPr>
        <w:t xml:space="preserve"> состоявшимися и действительными.</w:t>
      </w:r>
    </w:p>
    <w:p w:rsidR="001025FB" w:rsidRPr="00816165" w:rsidRDefault="001025FB" w:rsidP="00A02B5C">
      <w:pPr>
        <w:pStyle w:val="a6"/>
        <w:spacing w:line="276" w:lineRule="auto"/>
        <w:rPr>
          <w:sz w:val="24"/>
          <w:szCs w:val="24"/>
        </w:rPr>
      </w:pPr>
      <w:r w:rsidRPr="00816165">
        <w:rPr>
          <w:sz w:val="24"/>
          <w:szCs w:val="24"/>
        </w:rPr>
        <w:t>2. Установить, что депутатами Тужинской районной Думы Кировской области пятого созыва избраны:</w:t>
      </w:r>
    </w:p>
    <w:p w:rsidR="001025FB" w:rsidRPr="00816165" w:rsidRDefault="001025FB" w:rsidP="00A02B5C">
      <w:pPr>
        <w:spacing w:line="276" w:lineRule="auto"/>
        <w:ind w:firstLine="709"/>
        <w:jc w:val="both"/>
      </w:pPr>
      <w:r>
        <w:t>по четырёхмандатному Михайловскому</w:t>
      </w:r>
      <w:r w:rsidRPr="00816165">
        <w:t xml:space="preserve"> избирательному округу № 1:</w:t>
      </w:r>
    </w:p>
    <w:p w:rsidR="001025FB" w:rsidRPr="00816165" w:rsidRDefault="001025FB" w:rsidP="00A02B5C">
      <w:pPr>
        <w:pStyle w:val="BodyText21"/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Воронцова Татьяна Васильевна</w:t>
      </w:r>
    </w:p>
    <w:p w:rsidR="001025FB" w:rsidRPr="00816165" w:rsidRDefault="001025FB" w:rsidP="00A02B5C">
      <w:pPr>
        <w:spacing w:line="276" w:lineRule="auto"/>
        <w:jc w:val="both"/>
      </w:pPr>
      <w:r>
        <w:t>Кислицын Геннадий Васильевич</w:t>
      </w:r>
    </w:p>
    <w:p w:rsidR="001025FB" w:rsidRDefault="001025FB" w:rsidP="00A02B5C">
      <w:pPr>
        <w:spacing w:line="276" w:lineRule="auto"/>
        <w:jc w:val="both"/>
      </w:pPr>
      <w:r>
        <w:t>Мурсатова Екатерина Васильевна</w:t>
      </w:r>
    </w:p>
    <w:p w:rsidR="001025FB" w:rsidRPr="00816165" w:rsidRDefault="001025FB" w:rsidP="00A02B5C">
      <w:pPr>
        <w:spacing w:line="276" w:lineRule="auto"/>
        <w:jc w:val="both"/>
      </w:pPr>
      <w:r>
        <w:t>Санникова Ольга Александровна</w:t>
      </w:r>
    </w:p>
    <w:p w:rsidR="001025FB" w:rsidRPr="00816165" w:rsidRDefault="001025FB" w:rsidP="00A02B5C">
      <w:pPr>
        <w:spacing w:line="276" w:lineRule="auto"/>
        <w:ind w:firstLine="709"/>
        <w:jc w:val="both"/>
      </w:pPr>
      <w:r>
        <w:t>по четырёхмандатному Шешургскому</w:t>
      </w:r>
      <w:r w:rsidRPr="00816165">
        <w:t xml:space="preserve"> избирательному округу</w:t>
      </w:r>
      <w:r>
        <w:t xml:space="preserve"> </w:t>
      </w:r>
      <w:r w:rsidRPr="00816165">
        <w:t>№ 2:</w:t>
      </w:r>
    </w:p>
    <w:p w:rsidR="001025FB" w:rsidRPr="00816165" w:rsidRDefault="001025FB" w:rsidP="00A02B5C">
      <w:pPr>
        <w:pStyle w:val="BodyText21"/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Ахпайдерова Екатерина Васильевна</w:t>
      </w:r>
    </w:p>
    <w:p w:rsidR="001025FB" w:rsidRDefault="001025FB" w:rsidP="00A02B5C">
      <w:pPr>
        <w:spacing w:line="276" w:lineRule="auto"/>
        <w:jc w:val="both"/>
      </w:pPr>
      <w:r>
        <w:t>Гарифьянов Ракип Накипович</w:t>
      </w:r>
    </w:p>
    <w:p w:rsidR="001025FB" w:rsidRDefault="001025FB" w:rsidP="00A02B5C">
      <w:pPr>
        <w:spacing w:line="276" w:lineRule="auto"/>
        <w:jc w:val="both"/>
      </w:pPr>
      <w:r>
        <w:t>Пивоваров Николай Анатольевич</w:t>
      </w:r>
    </w:p>
    <w:p w:rsidR="001025FB" w:rsidRPr="00816165" w:rsidRDefault="001025FB" w:rsidP="00A02B5C">
      <w:pPr>
        <w:spacing w:line="276" w:lineRule="auto"/>
        <w:jc w:val="both"/>
      </w:pPr>
      <w:r>
        <w:t>Санникова Галина Николаевна</w:t>
      </w:r>
    </w:p>
    <w:p w:rsidR="001025FB" w:rsidRPr="00816165" w:rsidRDefault="001025FB" w:rsidP="00A02B5C">
      <w:pPr>
        <w:spacing w:line="276" w:lineRule="auto"/>
        <w:ind w:firstLine="709"/>
        <w:jc w:val="both"/>
      </w:pPr>
      <w:r w:rsidRPr="00816165">
        <w:t>3. Опубликовать общие итоги выборов, включая данные протоколов избирательных комиссий, в районной газете «Родной край».</w:t>
      </w:r>
    </w:p>
    <w:p w:rsidR="001025FB" w:rsidRPr="00816165" w:rsidRDefault="001025FB" w:rsidP="00A02B5C">
      <w:pPr>
        <w:spacing w:line="276" w:lineRule="auto"/>
        <w:ind w:firstLine="709"/>
        <w:jc w:val="center"/>
        <w:rPr>
          <w:i/>
          <w:iCs/>
        </w:rPr>
      </w:pPr>
    </w:p>
    <w:p w:rsidR="001025FB" w:rsidRDefault="001025FB" w:rsidP="00A02B5C">
      <w:pPr>
        <w:spacing w:line="276" w:lineRule="auto"/>
        <w:ind w:firstLine="709"/>
        <w:jc w:val="center"/>
        <w:rPr>
          <w:i/>
          <w:iCs/>
        </w:rPr>
      </w:pPr>
    </w:p>
    <w:p w:rsidR="001025FB" w:rsidRPr="00816165" w:rsidRDefault="001025FB" w:rsidP="001025FB">
      <w:pPr>
        <w:ind w:firstLine="709"/>
        <w:jc w:val="center"/>
        <w:rPr>
          <w:i/>
          <w:iCs/>
        </w:rPr>
      </w:pPr>
    </w:p>
    <w:tbl>
      <w:tblPr>
        <w:tblW w:w="9747" w:type="dxa"/>
        <w:tblLayout w:type="fixed"/>
        <w:tblLook w:val="0000"/>
      </w:tblPr>
      <w:tblGrid>
        <w:gridCol w:w="4068"/>
        <w:gridCol w:w="2419"/>
        <w:gridCol w:w="3260"/>
      </w:tblGrid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a5"/>
              <w:widowControl/>
              <w:spacing w:after="0"/>
              <w:jc w:val="left"/>
              <w:rPr>
                <w:sz w:val="24"/>
                <w:szCs w:val="24"/>
              </w:rPr>
            </w:pPr>
            <w:r w:rsidRPr="00816165">
              <w:rPr>
                <w:sz w:val="24"/>
                <w:szCs w:val="24"/>
              </w:rPr>
              <w:t>Председатель территориальной</w:t>
            </w:r>
            <w:r w:rsidRPr="00816165">
              <w:rPr>
                <w:sz w:val="24"/>
                <w:szCs w:val="24"/>
              </w:rPr>
              <w:br/>
              <w:t>избирательной комиссии</w:t>
            </w:r>
            <w:r w:rsidRPr="00816165">
              <w:rPr>
                <w:sz w:val="24"/>
                <w:szCs w:val="24"/>
              </w:rPr>
              <w:br/>
              <w:t>Тужинского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keepNext/>
              <w:jc w:val="right"/>
              <w:outlineLvl w:val="3"/>
            </w:pPr>
            <w:r w:rsidRPr="00816165">
              <w:br/>
            </w:r>
            <w:r w:rsidRPr="00816165">
              <w:br/>
              <w:t>Л.А. Дудина</w:t>
            </w:r>
          </w:p>
        </w:tc>
      </w:tr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/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keepNext/>
              <w:jc w:val="right"/>
              <w:outlineLvl w:val="2"/>
            </w:pPr>
          </w:p>
        </w:tc>
      </w:tr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r w:rsidRPr="00816165">
              <w:t>Секретарь территориальной избирательной комиссии</w:t>
            </w:r>
            <w:r w:rsidRPr="00816165">
              <w:br/>
              <w:t>Тужинского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keepNext/>
              <w:jc w:val="right"/>
              <w:outlineLvl w:val="2"/>
            </w:pPr>
            <w:r w:rsidRPr="00816165">
              <w:br/>
            </w:r>
            <w:r w:rsidRPr="00816165">
              <w:br/>
              <w:t>О.А.Жданова</w:t>
            </w:r>
          </w:p>
        </w:tc>
      </w:tr>
    </w:tbl>
    <w:p w:rsidR="001025FB" w:rsidRDefault="001025FB" w:rsidP="001025FB"/>
    <w:p w:rsidR="001025FB" w:rsidRPr="00816165" w:rsidRDefault="001025FB" w:rsidP="001025FB">
      <w:pPr>
        <w:pStyle w:val="a3"/>
        <w:jc w:val="center"/>
        <w:rPr>
          <w:b/>
          <w:bCs/>
          <w:sz w:val="24"/>
        </w:rPr>
      </w:pPr>
      <w:r w:rsidRPr="00816165">
        <w:rPr>
          <w:b/>
          <w:bCs/>
          <w:sz w:val="24"/>
        </w:rPr>
        <w:t>ТЕРРИТОРИАЛЬНАЯ ИЗБИРАТЕЛЬНАЯ КОМИССИЯ</w:t>
      </w:r>
      <w:r w:rsidRPr="00816165">
        <w:rPr>
          <w:b/>
          <w:bCs/>
          <w:sz w:val="24"/>
        </w:rPr>
        <w:br/>
        <w:t>ТУЖ</w:t>
      </w:r>
      <w:r>
        <w:rPr>
          <w:b/>
          <w:bCs/>
          <w:sz w:val="24"/>
        </w:rPr>
        <w:t>ИНСКОГО РАЙОНА</w:t>
      </w:r>
    </w:p>
    <w:p w:rsidR="001025FB" w:rsidRPr="00816165" w:rsidRDefault="001025FB" w:rsidP="001025FB">
      <w:pPr>
        <w:pStyle w:val="a3"/>
        <w:jc w:val="center"/>
        <w:rPr>
          <w:b/>
          <w:bCs/>
          <w:sz w:val="24"/>
        </w:rPr>
      </w:pPr>
    </w:p>
    <w:p w:rsidR="001025FB" w:rsidRPr="00816165" w:rsidRDefault="001025FB" w:rsidP="001025FB">
      <w:pPr>
        <w:spacing w:before="100" w:after="100"/>
        <w:jc w:val="center"/>
        <w:rPr>
          <w:b/>
          <w:bCs/>
        </w:rPr>
      </w:pPr>
      <w:r w:rsidRPr="00816165">
        <w:rPr>
          <w:b/>
          <w:bCs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025FB" w:rsidRPr="00816165" w:rsidTr="003C297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</w:pPr>
            <w:r>
              <w:t>12</w:t>
            </w:r>
            <w:r w:rsidRPr="00816165">
              <w:t>.09.201</w:t>
            </w:r>
            <w: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  <w:jc w:val="center"/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D02256" w:rsidP="003C297E">
            <w:pPr>
              <w:spacing w:before="100" w:after="100"/>
              <w:jc w:val="center"/>
            </w:pPr>
            <w:r>
              <w:t xml:space="preserve">                                   </w:t>
            </w:r>
            <w:r w:rsidR="001025FB">
              <w:t>№ 42</w:t>
            </w:r>
            <w:r w:rsidR="001025FB" w:rsidRPr="00816165">
              <w:t>/</w:t>
            </w:r>
            <w:r w:rsidR="001025FB">
              <w:t>344</w:t>
            </w:r>
          </w:p>
        </w:tc>
      </w:tr>
      <w:tr w:rsidR="001025FB" w:rsidRPr="00816165" w:rsidTr="003C297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  <w:jc w:val="center"/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spacing w:before="100" w:after="100"/>
              <w:jc w:val="center"/>
            </w:pPr>
          </w:p>
        </w:tc>
      </w:tr>
    </w:tbl>
    <w:p w:rsidR="001025FB" w:rsidRPr="00816165" w:rsidRDefault="001025FB" w:rsidP="001025FB">
      <w:pPr>
        <w:pStyle w:val="a3"/>
        <w:jc w:val="center"/>
        <w:rPr>
          <w:b/>
          <w:sz w:val="24"/>
        </w:rPr>
      </w:pPr>
      <w:r w:rsidRPr="00816165">
        <w:rPr>
          <w:b/>
          <w:sz w:val="24"/>
        </w:rPr>
        <w:t>О рез</w:t>
      </w:r>
      <w:r w:rsidR="00D02256">
        <w:rPr>
          <w:b/>
          <w:sz w:val="24"/>
        </w:rPr>
        <w:t xml:space="preserve">ультатах проведения жеребьевки </w:t>
      </w:r>
      <w:r w:rsidRPr="00816165">
        <w:rPr>
          <w:b/>
          <w:sz w:val="24"/>
        </w:rPr>
        <w:t>для определения результатов выборов между зарегистрированными кандидатами, набравшими одинаковое число голосов по результатам выборов депутатов</w:t>
      </w:r>
      <w:r>
        <w:rPr>
          <w:b/>
          <w:sz w:val="24"/>
        </w:rPr>
        <w:t xml:space="preserve"> Грековской сельской</w:t>
      </w:r>
      <w:r w:rsidRPr="00816165">
        <w:rPr>
          <w:b/>
          <w:sz w:val="24"/>
        </w:rPr>
        <w:t xml:space="preserve"> Думы </w:t>
      </w:r>
      <w:r>
        <w:rPr>
          <w:b/>
          <w:sz w:val="24"/>
        </w:rPr>
        <w:t>Тужинского района Кировской области четвёртого</w:t>
      </w:r>
      <w:r w:rsidRPr="00816165">
        <w:rPr>
          <w:b/>
          <w:sz w:val="24"/>
        </w:rPr>
        <w:t xml:space="preserve"> созыва</w:t>
      </w:r>
    </w:p>
    <w:p w:rsidR="001025FB" w:rsidRPr="00816165" w:rsidRDefault="001025FB" w:rsidP="001025FB">
      <w:pPr>
        <w:pStyle w:val="14"/>
        <w:rPr>
          <w:sz w:val="24"/>
          <w:szCs w:val="24"/>
        </w:rPr>
      </w:pPr>
    </w:p>
    <w:p w:rsidR="001025FB" w:rsidRPr="00816165" w:rsidRDefault="001025FB" w:rsidP="001025FB">
      <w:pPr>
        <w:jc w:val="center"/>
        <w:rPr>
          <w:b/>
          <w:bCs/>
        </w:rPr>
      </w:pPr>
    </w:p>
    <w:p w:rsidR="001025FB" w:rsidRPr="00816165" w:rsidRDefault="001025FB" w:rsidP="00A02B5C">
      <w:pPr>
        <w:pStyle w:val="a7"/>
        <w:spacing w:line="360" w:lineRule="auto"/>
        <w:ind w:firstLine="425"/>
        <w:jc w:val="both"/>
      </w:pPr>
      <w:proofErr w:type="gramStart"/>
      <w:r w:rsidRPr="00816165">
        <w:rPr>
          <w:bCs/>
        </w:rPr>
        <w:t xml:space="preserve">В соответствии со ст. 62 Закона Кировской области «О выборах депутатов представительных органов и глав муниципальных образований в Кировской области», на основании протокола о результатах проведения жеребьевки </w:t>
      </w:r>
      <w:r w:rsidRPr="00816165">
        <w:t>для определения результатов выборов между зарегистрированными кандидатами, набравшими одинаковое число голосов по результатам голосования на выбор</w:t>
      </w:r>
      <w:r>
        <w:t>ах депутатов Грековской сельской</w:t>
      </w:r>
      <w:r w:rsidRPr="00816165">
        <w:t xml:space="preserve"> Думы Тужинского</w:t>
      </w:r>
      <w:r>
        <w:t xml:space="preserve"> района Кировской области четвёртого созыва 10</w:t>
      </w:r>
      <w:r w:rsidRPr="00816165">
        <w:t xml:space="preserve"> сентяб</w:t>
      </w:r>
      <w:r>
        <w:t>ря 2017</w:t>
      </w:r>
      <w:r w:rsidRPr="00816165">
        <w:t xml:space="preserve"> года</w:t>
      </w:r>
      <w:r w:rsidRPr="00816165">
        <w:rPr>
          <w:b/>
        </w:rPr>
        <w:t xml:space="preserve"> </w:t>
      </w:r>
      <w:r w:rsidRPr="00816165">
        <w:rPr>
          <w:bCs/>
        </w:rPr>
        <w:t>территориальная избирательная комиссия</w:t>
      </w:r>
      <w:proofErr w:type="gramEnd"/>
      <w:r w:rsidRPr="00816165">
        <w:rPr>
          <w:bCs/>
        </w:rPr>
        <w:t xml:space="preserve"> Тужинского района ПОСТАНОВЛЯЕТ:</w:t>
      </w:r>
    </w:p>
    <w:p w:rsidR="001025FB" w:rsidRPr="00816165" w:rsidRDefault="001025FB" w:rsidP="00A02B5C">
      <w:pPr>
        <w:spacing w:line="360" w:lineRule="auto"/>
        <w:ind w:left="283" w:firstLine="425"/>
        <w:jc w:val="both"/>
      </w:pPr>
      <w:r w:rsidRPr="00816165">
        <w:t>1. Признать победителем проведенной жеребьевки</w:t>
      </w:r>
      <w:r>
        <w:t xml:space="preserve"> Карикову Марию Ивановну, </w:t>
      </w:r>
      <w:r w:rsidRPr="00816165">
        <w:t>вытянувшую конверт с № 1.</w:t>
      </w:r>
    </w:p>
    <w:p w:rsidR="001025FB" w:rsidRPr="00816165" w:rsidRDefault="001025FB" w:rsidP="00A02B5C">
      <w:pPr>
        <w:spacing w:line="360" w:lineRule="auto"/>
        <w:jc w:val="both"/>
      </w:pPr>
    </w:p>
    <w:p w:rsidR="001025FB" w:rsidRPr="00816165" w:rsidRDefault="001025FB" w:rsidP="001025FB">
      <w:pPr>
        <w:spacing w:line="276" w:lineRule="auto"/>
        <w:ind w:firstLine="709"/>
        <w:jc w:val="both"/>
        <w:rPr>
          <w:i/>
          <w:iCs/>
        </w:rPr>
      </w:pPr>
    </w:p>
    <w:p w:rsidR="001025FB" w:rsidRPr="00816165" w:rsidRDefault="001025FB" w:rsidP="001025FB">
      <w:pPr>
        <w:spacing w:line="276" w:lineRule="auto"/>
        <w:ind w:firstLine="709"/>
        <w:jc w:val="both"/>
        <w:rPr>
          <w:i/>
          <w:iCs/>
        </w:rPr>
      </w:pPr>
    </w:p>
    <w:p w:rsidR="001025FB" w:rsidRPr="00816165" w:rsidRDefault="001025FB" w:rsidP="001025FB">
      <w:pPr>
        <w:ind w:firstLine="709"/>
        <w:jc w:val="both"/>
        <w:rPr>
          <w:i/>
          <w:iCs/>
        </w:rPr>
      </w:pPr>
    </w:p>
    <w:tbl>
      <w:tblPr>
        <w:tblW w:w="0" w:type="auto"/>
        <w:tblLayout w:type="fixed"/>
        <w:tblLook w:val="0000"/>
      </w:tblPr>
      <w:tblGrid>
        <w:gridCol w:w="5328"/>
        <w:gridCol w:w="1980"/>
        <w:gridCol w:w="2520"/>
      </w:tblGrid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  <w:r w:rsidRPr="00816165">
              <w:t>Председатель территориальной</w:t>
            </w:r>
            <w:r w:rsidRPr="00816165">
              <w:br/>
              <w:t>избирательной комиссии</w:t>
            </w:r>
          </w:p>
          <w:p w:rsidR="001025FB" w:rsidRPr="00816165" w:rsidRDefault="001025FB" w:rsidP="003C297E">
            <w:pPr>
              <w:jc w:val="center"/>
            </w:pPr>
            <w:r w:rsidRPr="00816165">
              <w:t>Тужинского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  <w:r w:rsidRPr="00816165">
              <w:br/>
            </w:r>
            <w:r w:rsidRPr="00816165"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816165">
              <w:rPr>
                <w:b/>
                <w:bCs/>
                <w:sz w:val="24"/>
                <w:szCs w:val="24"/>
              </w:rPr>
              <w:br/>
            </w:r>
            <w:r w:rsidRPr="00816165">
              <w:rPr>
                <w:b/>
                <w:bCs/>
                <w:sz w:val="24"/>
                <w:szCs w:val="24"/>
              </w:rPr>
              <w:br/>
            </w:r>
            <w:r w:rsidRPr="00816165">
              <w:rPr>
                <w:sz w:val="24"/>
                <w:szCs w:val="24"/>
              </w:rPr>
              <w:t>Л.А.Дудина</w:t>
            </w:r>
          </w:p>
        </w:tc>
      </w:tr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a5"/>
              <w:widowControl/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3"/>
              <w:widowControl/>
              <w:spacing w:line="240" w:lineRule="auto"/>
              <w:rPr>
                <w:vertAlign w:val="superscript"/>
              </w:rPr>
            </w:pPr>
          </w:p>
        </w:tc>
      </w:tr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  <w:r w:rsidRPr="00816165">
              <w:t xml:space="preserve">Секретарь </w:t>
            </w:r>
            <w:proofErr w:type="gramStart"/>
            <w:r w:rsidRPr="00816165">
              <w:t>территориальной</w:t>
            </w:r>
            <w:proofErr w:type="gramEnd"/>
          </w:p>
          <w:p w:rsidR="001025FB" w:rsidRPr="00816165" w:rsidRDefault="001025FB" w:rsidP="003C297E">
            <w:pPr>
              <w:jc w:val="center"/>
            </w:pPr>
            <w:r w:rsidRPr="00816165">
              <w:t xml:space="preserve">избирательной комиссии </w:t>
            </w:r>
          </w:p>
          <w:p w:rsidR="001025FB" w:rsidRPr="00816165" w:rsidRDefault="001025FB" w:rsidP="003C297E">
            <w:pPr>
              <w:jc w:val="center"/>
            </w:pPr>
            <w:r w:rsidRPr="00816165">
              <w:t>Тужинского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both"/>
            </w:pPr>
            <w:r w:rsidRPr="00816165">
              <w:br/>
            </w:r>
            <w:r w:rsidRPr="00816165"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3"/>
              <w:widowControl/>
              <w:spacing w:line="240" w:lineRule="auto"/>
              <w:jc w:val="left"/>
              <w:rPr>
                <w:b/>
                <w:bCs/>
              </w:rPr>
            </w:pPr>
            <w:r w:rsidRPr="00816165">
              <w:rPr>
                <w:b/>
                <w:bCs/>
              </w:rPr>
              <w:br/>
            </w:r>
            <w:r w:rsidRPr="00816165">
              <w:t>О.А.Жданова</w:t>
            </w:r>
          </w:p>
        </w:tc>
      </w:tr>
      <w:tr w:rsidR="001025FB" w:rsidRPr="00816165" w:rsidTr="003C29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jc w:val="center"/>
              <w:rPr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3C297E">
            <w:pPr>
              <w:pStyle w:val="3"/>
              <w:widowControl/>
              <w:spacing w:line="240" w:lineRule="auto"/>
              <w:rPr>
                <w:vertAlign w:val="superscript"/>
              </w:rPr>
            </w:pPr>
          </w:p>
        </w:tc>
      </w:tr>
    </w:tbl>
    <w:p w:rsidR="001025FB" w:rsidRPr="00816165" w:rsidRDefault="001025FB" w:rsidP="001025FB">
      <w:pPr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Pr="00816165" w:rsidRDefault="001025FB" w:rsidP="001025FB">
      <w:pPr>
        <w:jc w:val="center"/>
        <w:rPr>
          <w:b/>
        </w:rPr>
      </w:pPr>
    </w:p>
    <w:p w:rsidR="001025FB" w:rsidRDefault="001025FB" w:rsidP="001025FB">
      <w:pPr>
        <w:jc w:val="center"/>
        <w:rPr>
          <w:b/>
        </w:rPr>
      </w:pPr>
    </w:p>
    <w:p w:rsidR="001025FB" w:rsidRDefault="001025FB" w:rsidP="001025FB">
      <w:pPr>
        <w:jc w:val="center"/>
        <w:rPr>
          <w:b/>
        </w:rPr>
      </w:pPr>
    </w:p>
    <w:p w:rsidR="001025FB" w:rsidRDefault="001025FB" w:rsidP="001025FB">
      <w:pPr>
        <w:jc w:val="center"/>
        <w:rPr>
          <w:b/>
        </w:rPr>
      </w:pPr>
    </w:p>
    <w:p w:rsidR="001025FB" w:rsidRPr="00816165" w:rsidRDefault="001025FB" w:rsidP="00A02B5C">
      <w:pPr>
        <w:rPr>
          <w:b/>
        </w:rPr>
      </w:pPr>
    </w:p>
    <w:p w:rsidR="001025FB" w:rsidRPr="00816165" w:rsidRDefault="001025FB" w:rsidP="001025FB">
      <w:pPr>
        <w:jc w:val="center"/>
      </w:pPr>
      <w:r w:rsidRPr="00816165">
        <w:rPr>
          <w:b/>
        </w:rPr>
        <w:lastRenderedPageBreak/>
        <w:t>ТЕРРИТОРИАЛЬНАЯ ИЗБИРАТЕЛЬНАЯ КОМИССИЯ</w:t>
      </w:r>
      <w:r w:rsidRPr="00816165">
        <w:rPr>
          <w:b/>
        </w:rPr>
        <w:br/>
        <w:t>ТУЖИНСКОГО РАЙОНА</w:t>
      </w:r>
    </w:p>
    <w:p w:rsidR="001025FB" w:rsidRPr="00816165" w:rsidRDefault="001025FB" w:rsidP="001025FB">
      <w:pPr>
        <w:pStyle w:val="1"/>
      </w:pPr>
      <w:r w:rsidRPr="00816165">
        <w:t>ПОСТАНОВЛЕНИЕ</w:t>
      </w:r>
    </w:p>
    <w:p w:rsidR="001025FB" w:rsidRPr="00816165" w:rsidRDefault="001025FB" w:rsidP="001025FB">
      <w:pPr>
        <w:jc w:val="both"/>
      </w:pPr>
      <w:r>
        <w:t>12.09.2017</w:t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</w:r>
      <w:r w:rsidRPr="00816165">
        <w:tab/>
        <w:t xml:space="preserve">                   </w:t>
      </w:r>
      <w:r>
        <w:t xml:space="preserve">             №  42/345</w:t>
      </w:r>
    </w:p>
    <w:p w:rsidR="001025FB" w:rsidRPr="00816165" w:rsidRDefault="001025FB" w:rsidP="001025FB">
      <w:pPr>
        <w:jc w:val="both"/>
      </w:pPr>
    </w:p>
    <w:p w:rsidR="001025FB" w:rsidRPr="00816165" w:rsidRDefault="001025FB" w:rsidP="001025FB">
      <w:pPr>
        <w:pStyle w:val="14"/>
        <w:rPr>
          <w:sz w:val="24"/>
          <w:szCs w:val="24"/>
        </w:rPr>
      </w:pPr>
      <w:r w:rsidRPr="00816165">
        <w:rPr>
          <w:sz w:val="24"/>
          <w:szCs w:val="24"/>
        </w:rPr>
        <w:t>Об определении</w:t>
      </w:r>
      <w:r>
        <w:rPr>
          <w:sz w:val="24"/>
          <w:szCs w:val="24"/>
        </w:rPr>
        <w:t xml:space="preserve"> результатов </w:t>
      </w:r>
      <w:r w:rsidRPr="00816165">
        <w:rPr>
          <w:sz w:val="24"/>
          <w:szCs w:val="24"/>
        </w:rPr>
        <w:t>выбо</w:t>
      </w:r>
      <w:r>
        <w:rPr>
          <w:sz w:val="24"/>
          <w:szCs w:val="24"/>
        </w:rPr>
        <w:t xml:space="preserve">ров депутатов Грековской сельской Думы Кировской области четвёртого созыва по семимандатному Грековскому </w:t>
      </w:r>
      <w:r w:rsidRPr="00816165">
        <w:rPr>
          <w:sz w:val="24"/>
          <w:szCs w:val="24"/>
        </w:rPr>
        <w:t xml:space="preserve">избирательному </w:t>
      </w:r>
      <w:r>
        <w:rPr>
          <w:sz w:val="24"/>
          <w:szCs w:val="24"/>
        </w:rPr>
        <w:t>округу</w:t>
      </w:r>
    </w:p>
    <w:p w:rsidR="001025FB" w:rsidRPr="00816165" w:rsidRDefault="001025FB" w:rsidP="001025FB">
      <w:pPr>
        <w:jc w:val="center"/>
        <w:rPr>
          <w:b/>
          <w:bCs/>
        </w:rPr>
      </w:pPr>
    </w:p>
    <w:p w:rsidR="001025FB" w:rsidRPr="00816165" w:rsidRDefault="001025FB" w:rsidP="002D1BF0">
      <w:pPr>
        <w:shd w:val="clear" w:color="auto" w:fill="FFFFFF"/>
        <w:tabs>
          <w:tab w:val="left" w:pos="426"/>
        </w:tabs>
        <w:spacing w:line="276" w:lineRule="auto"/>
        <w:jc w:val="both"/>
      </w:pPr>
      <w:r w:rsidRPr="00816165">
        <w:rPr>
          <w:b/>
          <w:bCs/>
        </w:rPr>
        <w:tab/>
      </w:r>
      <w:proofErr w:type="gramStart"/>
      <w:r w:rsidRPr="00816165">
        <w:t xml:space="preserve">В соответствии со ст. 62 Закона Кировской области «О выборах депутатов представительных органов и глав муниципальных образований в Кировской области», на основании протоколов </w:t>
      </w:r>
      <w:r>
        <w:t>об итогах голосования по семимандатному Грековскому избирательному округу</w:t>
      </w:r>
      <w:r w:rsidRPr="00816165">
        <w:t>,</w:t>
      </w:r>
      <w:r w:rsidRPr="00816165">
        <w:rPr>
          <w:b/>
          <w:bCs/>
        </w:rPr>
        <w:t xml:space="preserve"> </w:t>
      </w:r>
      <w:r w:rsidRPr="00816165">
        <w:rPr>
          <w:bCs/>
        </w:rPr>
        <w:t xml:space="preserve">протокола </w:t>
      </w:r>
      <w:r w:rsidRPr="00816165">
        <w:t>о результатах проведения жеребьевки для определения результатов выборов между зарегистрированными кандидатами, набравшими одинаковое число голосов по результатам голосования</w:t>
      </w:r>
      <w:r>
        <w:t xml:space="preserve"> на выборах депутатов Грековской сельской</w:t>
      </w:r>
      <w:r w:rsidRPr="00816165">
        <w:t xml:space="preserve"> Думы Тужинского</w:t>
      </w:r>
      <w:r>
        <w:t xml:space="preserve"> района Кировской области</w:t>
      </w:r>
      <w:proofErr w:type="gramEnd"/>
      <w:r>
        <w:t xml:space="preserve"> четвёртого созыва 10 сентября 2017</w:t>
      </w:r>
      <w:r w:rsidRPr="00816165">
        <w:t xml:space="preserve"> года  территориальная избирательная комиссия Тужинского района ПОСТАНОВЛЯЕТ:</w:t>
      </w:r>
    </w:p>
    <w:p w:rsidR="001025FB" w:rsidRPr="00816165" w:rsidRDefault="001025FB" w:rsidP="002D1BF0">
      <w:pPr>
        <w:spacing w:line="276" w:lineRule="auto"/>
        <w:ind w:firstLine="708"/>
        <w:jc w:val="both"/>
      </w:pPr>
      <w:r w:rsidRPr="00816165">
        <w:t xml:space="preserve">1. Признать выборы депутатов </w:t>
      </w:r>
      <w:r>
        <w:t>Грековской сельской</w:t>
      </w:r>
      <w:r w:rsidRPr="00816165">
        <w:t xml:space="preserve"> Думы </w:t>
      </w:r>
      <w:r>
        <w:t>Тужинского района Кировской области четвёртого созыва по семи</w:t>
      </w:r>
      <w:r w:rsidRPr="00816165">
        <w:t>мандатному Т</w:t>
      </w:r>
      <w:r>
        <w:t>ужинскому избирательному округу</w:t>
      </w:r>
      <w:r w:rsidRPr="00816165">
        <w:t xml:space="preserve"> состоявшимися и действительными.</w:t>
      </w:r>
    </w:p>
    <w:p w:rsidR="001025FB" w:rsidRPr="00816165" w:rsidRDefault="001025FB" w:rsidP="002D1BF0">
      <w:pPr>
        <w:spacing w:line="276" w:lineRule="auto"/>
        <w:ind w:firstLine="709"/>
        <w:jc w:val="both"/>
      </w:pPr>
      <w:r w:rsidRPr="00816165">
        <w:t>2. Установить, ч</w:t>
      </w:r>
      <w:r>
        <w:t>то депутатами Грековкой сельской</w:t>
      </w:r>
      <w:r w:rsidRPr="00816165">
        <w:t xml:space="preserve"> Думы </w:t>
      </w:r>
      <w:r>
        <w:t xml:space="preserve">Тужинского района </w:t>
      </w:r>
      <w:r w:rsidRPr="00816165">
        <w:t>Кировской облас</w:t>
      </w:r>
      <w:r>
        <w:t>ти четвёртого созыва по семимандатному Грековскому избирательному округу</w:t>
      </w:r>
      <w:r w:rsidRPr="00816165">
        <w:t xml:space="preserve"> избраны:</w:t>
      </w:r>
    </w:p>
    <w:p w:rsidR="001025FB" w:rsidRPr="00816165" w:rsidRDefault="001025FB" w:rsidP="002D1BF0">
      <w:pPr>
        <w:pStyle w:val="BodyText21"/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Ахтулова Галина Васильевна</w:t>
      </w:r>
    </w:p>
    <w:p w:rsidR="001025FB" w:rsidRPr="00816165" w:rsidRDefault="001025FB" w:rsidP="002D1BF0">
      <w:pPr>
        <w:spacing w:line="276" w:lineRule="auto"/>
        <w:jc w:val="both"/>
      </w:pPr>
      <w:r>
        <w:t>Ахтулова Елена Алексеевна</w:t>
      </w:r>
    </w:p>
    <w:p w:rsidR="001025FB" w:rsidRPr="00816165" w:rsidRDefault="001025FB" w:rsidP="002D1BF0">
      <w:pPr>
        <w:spacing w:line="276" w:lineRule="auto"/>
        <w:jc w:val="both"/>
      </w:pPr>
      <w:r>
        <w:t>Бессолова Ираида Александровна</w:t>
      </w:r>
    </w:p>
    <w:p w:rsidR="001025FB" w:rsidRDefault="001025FB" w:rsidP="002D1BF0">
      <w:pPr>
        <w:pStyle w:val="a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Карикова Мария Ивановна</w:t>
      </w:r>
    </w:p>
    <w:p w:rsidR="001025FB" w:rsidRDefault="001025FB" w:rsidP="002D1BF0">
      <w:pPr>
        <w:pStyle w:val="a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Полубоярцев Александр Иванович</w:t>
      </w:r>
    </w:p>
    <w:p w:rsidR="001025FB" w:rsidRDefault="001025FB" w:rsidP="002D1BF0">
      <w:pPr>
        <w:pStyle w:val="a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Разуев Александр Павлович</w:t>
      </w:r>
    </w:p>
    <w:p w:rsidR="001025FB" w:rsidRPr="00816165" w:rsidRDefault="001025FB" w:rsidP="002D1BF0">
      <w:pPr>
        <w:pStyle w:val="a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Чеснокова Юлия Геннадьевна</w:t>
      </w:r>
    </w:p>
    <w:p w:rsidR="001025FB" w:rsidRPr="00816165" w:rsidRDefault="001025FB" w:rsidP="002D1BF0">
      <w:pPr>
        <w:pStyle w:val="a6"/>
        <w:spacing w:line="276" w:lineRule="auto"/>
        <w:ind w:firstLine="708"/>
        <w:rPr>
          <w:sz w:val="24"/>
          <w:szCs w:val="24"/>
        </w:rPr>
      </w:pPr>
      <w:r w:rsidRPr="00816165">
        <w:rPr>
          <w:sz w:val="24"/>
          <w:szCs w:val="24"/>
        </w:rPr>
        <w:t>3. Опубликовать общие итоги выборов, включая данные протоколов избирательных комиссий, в районной газете «Родной край».</w:t>
      </w:r>
    </w:p>
    <w:p w:rsidR="001025FB" w:rsidRPr="00816165" w:rsidRDefault="001025FB" w:rsidP="002D1BF0">
      <w:pPr>
        <w:spacing w:line="276" w:lineRule="auto"/>
        <w:ind w:firstLine="709"/>
        <w:jc w:val="both"/>
        <w:rPr>
          <w:i/>
          <w:iCs/>
        </w:rPr>
      </w:pPr>
    </w:p>
    <w:p w:rsidR="001025FB" w:rsidRPr="00816165" w:rsidRDefault="001025FB" w:rsidP="002D1BF0">
      <w:pPr>
        <w:spacing w:line="276" w:lineRule="auto"/>
        <w:ind w:firstLine="709"/>
        <w:jc w:val="both"/>
        <w:rPr>
          <w:i/>
          <w:iCs/>
        </w:rPr>
      </w:pPr>
    </w:p>
    <w:tbl>
      <w:tblPr>
        <w:tblW w:w="9747" w:type="dxa"/>
        <w:tblLayout w:type="fixed"/>
        <w:tblLook w:val="0000"/>
      </w:tblPr>
      <w:tblGrid>
        <w:gridCol w:w="4068"/>
        <w:gridCol w:w="2419"/>
        <w:gridCol w:w="3260"/>
      </w:tblGrid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pStyle w:val="a5"/>
              <w:widowControl/>
              <w:spacing w:after="0" w:line="276" w:lineRule="auto"/>
              <w:rPr>
                <w:sz w:val="24"/>
                <w:szCs w:val="24"/>
              </w:rPr>
            </w:pPr>
            <w:r w:rsidRPr="00816165">
              <w:rPr>
                <w:sz w:val="24"/>
                <w:szCs w:val="24"/>
              </w:rPr>
              <w:t>Председатель территориальной</w:t>
            </w:r>
            <w:r w:rsidRPr="00816165">
              <w:rPr>
                <w:sz w:val="24"/>
                <w:szCs w:val="24"/>
              </w:rPr>
              <w:br/>
              <w:t>избирательной комиссии</w:t>
            </w:r>
            <w:r w:rsidRPr="00816165">
              <w:rPr>
                <w:sz w:val="24"/>
                <w:szCs w:val="24"/>
              </w:rPr>
              <w:br/>
              <w:t>Тужинского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keepNext/>
              <w:spacing w:line="276" w:lineRule="auto"/>
              <w:jc w:val="right"/>
              <w:outlineLvl w:val="3"/>
            </w:pPr>
            <w:r w:rsidRPr="00816165">
              <w:br/>
            </w:r>
            <w:r w:rsidRPr="00816165">
              <w:br/>
              <w:t>Л.А. Дудина</w:t>
            </w:r>
          </w:p>
        </w:tc>
      </w:tr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spacing w:line="276" w:lineRule="auto"/>
              <w:jc w:val="center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keepNext/>
              <w:spacing w:line="276" w:lineRule="auto"/>
              <w:jc w:val="right"/>
              <w:outlineLvl w:val="2"/>
            </w:pPr>
          </w:p>
        </w:tc>
      </w:tr>
      <w:tr w:rsidR="001025FB" w:rsidRPr="00816165" w:rsidTr="003C297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spacing w:line="276" w:lineRule="auto"/>
              <w:jc w:val="center"/>
            </w:pPr>
            <w:r w:rsidRPr="00816165">
              <w:t>Секретарь территориальной</w:t>
            </w:r>
            <w:r w:rsidRPr="00816165">
              <w:br/>
              <w:t>избирательной комиссии</w:t>
            </w:r>
            <w:r w:rsidRPr="00816165">
              <w:br/>
              <w:t>Тужинского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5FB" w:rsidRPr="00816165" w:rsidRDefault="001025FB" w:rsidP="002D1BF0">
            <w:pPr>
              <w:keepNext/>
              <w:spacing w:line="276" w:lineRule="auto"/>
              <w:jc w:val="right"/>
              <w:outlineLvl w:val="2"/>
            </w:pPr>
            <w:r w:rsidRPr="00816165">
              <w:br/>
            </w:r>
            <w:r w:rsidRPr="00816165">
              <w:br/>
              <w:t>О.А.Жданова</w:t>
            </w:r>
          </w:p>
        </w:tc>
      </w:tr>
    </w:tbl>
    <w:p w:rsidR="001025FB" w:rsidRPr="00816165" w:rsidRDefault="001025FB" w:rsidP="002D1BF0">
      <w:pPr>
        <w:spacing w:line="276" w:lineRule="auto"/>
        <w:jc w:val="center"/>
      </w:pPr>
    </w:p>
    <w:p w:rsidR="001025FB" w:rsidRPr="00816165" w:rsidRDefault="001025FB" w:rsidP="002D1BF0">
      <w:pPr>
        <w:spacing w:line="276" w:lineRule="auto"/>
        <w:jc w:val="center"/>
      </w:pPr>
    </w:p>
    <w:p w:rsidR="001025FB" w:rsidRPr="00816165" w:rsidRDefault="001025FB" w:rsidP="002D1BF0">
      <w:pPr>
        <w:spacing w:line="276" w:lineRule="auto"/>
        <w:jc w:val="center"/>
      </w:pPr>
    </w:p>
    <w:p w:rsidR="00472810" w:rsidRDefault="003F12C1" w:rsidP="002D1BF0">
      <w:pPr>
        <w:spacing w:line="276" w:lineRule="auto"/>
      </w:pPr>
    </w:p>
    <w:sectPr w:rsidR="00472810" w:rsidSect="0055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FB"/>
    <w:rsid w:val="001025FB"/>
    <w:rsid w:val="002D1BF0"/>
    <w:rsid w:val="00310C31"/>
    <w:rsid w:val="003975D3"/>
    <w:rsid w:val="0055334D"/>
    <w:rsid w:val="009C1DB4"/>
    <w:rsid w:val="00A02B5C"/>
    <w:rsid w:val="00D02256"/>
    <w:rsid w:val="00DE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FB"/>
    <w:pPr>
      <w:keepNext/>
      <w:autoSpaceDE w:val="0"/>
      <w:autoSpaceDN w:val="0"/>
      <w:spacing w:before="16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025FB"/>
    <w:pPr>
      <w:keepNext/>
      <w:widowControl w:val="0"/>
      <w:spacing w:line="216" w:lineRule="auto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1025FB"/>
    <w:pPr>
      <w:keepNext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2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1025FB"/>
    <w:pPr>
      <w:jc w:val="center"/>
    </w:pPr>
    <w:rPr>
      <w:b/>
      <w:bCs/>
      <w:sz w:val="28"/>
      <w:szCs w:val="28"/>
    </w:rPr>
  </w:style>
  <w:style w:type="paragraph" w:styleId="a3">
    <w:name w:val="Body Text"/>
    <w:basedOn w:val="a"/>
    <w:link w:val="a4"/>
    <w:semiHidden/>
    <w:rsid w:val="001025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2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1025FB"/>
    <w:pPr>
      <w:widowControl w:val="0"/>
      <w:spacing w:after="120"/>
      <w:jc w:val="center"/>
    </w:pPr>
    <w:rPr>
      <w:sz w:val="28"/>
      <w:szCs w:val="28"/>
    </w:rPr>
  </w:style>
  <w:style w:type="paragraph" w:customStyle="1" w:styleId="a6">
    <w:name w:val="Нормальный.Нормальный"/>
    <w:rsid w:val="001025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1025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2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025FB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2017-09-14T06:04:00Z</dcterms:created>
  <dcterms:modified xsi:type="dcterms:W3CDTF">2017-09-14T06:28:00Z</dcterms:modified>
</cp:coreProperties>
</file>