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64" w:rsidRDefault="006A438F" w:rsidP="00045664">
      <w:pPr>
        <w:autoSpaceDE w:val="0"/>
        <w:autoSpaceDN w:val="0"/>
        <w:adjustRightInd w:val="0"/>
        <w:jc w:val="center"/>
      </w:pPr>
      <w:r>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045664">
        <w:rPr>
          <w:noProof/>
        </w:rPr>
        <w:t xml:space="preserve"> </w:t>
      </w:r>
    </w:p>
    <w:tbl>
      <w:tblPr>
        <w:tblW w:w="9540" w:type="dxa"/>
        <w:tblLayout w:type="fixed"/>
        <w:tblCellMar>
          <w:left w:w="0" w:type="dxa"/>
          <w:right w:w="0" w:type="dxa"/>
        </w:tblCellMar>
        <w:tblLook w:val="0000"/>
      </w:tblPr>
      <w:tblGrid>
        <w:gridCol w:w="1843"/>
        <w:gridCol w:w="2873"/>
        <w:gridCol w:w="2983"/>
        <w:gridCol w:w="1841"/>
      </w:tblGrid>
      <w:tr w:rsidR="00045664" w:rsidRPr="00EB130C">
        <w:tblPrEx>
          <w:tblCellMar>
            <w:top w:w="0" w:type="dxa"/>
            <w:left w:w="0" w:type="dxa"/>
            <w:bottom w:w="0" w:type="dxa"/>
            <w:right w:w="0" w:type="dxa"/>
          </w:tblCellMar>
        </w:tblPrEx>
        <w:trPr>
          <w:trHeight w:hRule="exact" w:val="1882"/>
        </w:trPr>
        <w:tc>
          <w:tcPr>
            <w:tcW w:w="9540" w:type="dxa"/>
            <w:gridSpan w:val="4"/>
          </w:tcPr>
          <w:p w:rsidR="00045664" w:rsidRPr="00EB130C" w:rsidRDefault="00045664" w:rsidP="00333C14">
            <w:pPr>
              <w:pStyle w:val="ConsPlusTitle"/>
              <w:jc w:val="center"/>
              <w:rPr>
                <w:rFonts w:ascii="Times New Roman" w:hAnsi="Times New Roman" w:cs="Times New Roman"/>
                <w:sz w:val="28"/>
                <w:szCs w:val="28"/>
              </w:rPr>
            </w:pPr>
            <w:r w:rsidRPr="00EB130C">
              <w:rPr>
                <w:rFonts w:ascii="Times New Roman" w:hAnsi="Times New Roman" w:cs="Times New Roman"/>
                <w:sz w:val="28"/>
                <w:szCs w:val="28"/>
              </w:rPr>
              <w:t>АДМИНИСТРАЦИЯ ТУЖИНСКОГО МУНИЦИПАЛЬНОГО РАЙОНА</w:t>
            </w:r>
          </w:p>
          <w:p w:rsidR="00045664" w:rsidRPr="00EB130C" w:rsidRDefault="00045664" w:rsidP="00333C14">
            <w:pPr>
              <w:pStyle w:val="ConsPlusTitle"/>
              <w:spacing w:after="360"/>
              <w:jc w:val="center"/>
              <w:rPr>
                <w:rFonts w:ascii="Times New Roman" w:hAnsi="Times New Roman" w:cs="Times New Roman"/>
                <w:sz w:val="28"/>
                <w:szCs w:val="28"/>
              </w:rPr>
            </w:pPr>
            <w:r w:rsidRPr="00EB130C">
              <w:rPr>
                <w:rFonts w:ascii="Times New Roman" w:hAnsi="Times New Roman" w:cs="Times New Roman"/>
                <w:sz w:val="28"/>
                <w:szCs w:val="28"/>
              </w:rPr>
              <w:t>КИРОВСКОЙ ОБЛАСТИ</w:t>
            </w:r>
          </w:p>
          <w:p w:rsidR="00045664" w:rsidRPr="00EB130C" w:rsidRDefault="00045664" w:rsidP="00333C14">
            <w:pPr>
              <w:pStyle w:val="ConsPlusTitle"/>
              <w:spacing w:after="360"/>
              <w:jc w:val="center"/>
              <w:rPr>
                <w:rFonts w:ascii="Times New Roman" w:hAnsi="Times New Roman" w:cs="Times New Roman"/>
                <w:sz w:val="32"/>
                <w:szCs w:val="32"/>
              </w:rPr>
            </w:pPr>
            <w:r w:rsidRPr="00EB130C">
              <w:rPr>
                <w:rFonts w:ascii="Times New Roman" w:hAnsi="Times New Roman" w:cs="Times New Roman"/>
                <w:sz w:val="32"/>
                <w:szCs w:val="32"/>
              </w:rPr>
              <w:t>ПОСТАНОВЛЕНИЕ</w:t>
            </w:r>
          </w:p>
        </w:tc>
      </w:tr>
      <w:tr w:rsidR="00045664" w:rsidRPr="00EB130C">
        <w:tblPrEx>
          <w:tblCellMar>
            <w:top w:w="0" w:type="dxa"/>
            <w:left w:w="70" w:type="dxa"/>
            <w:bottom w:w="0" w:type="dxa"/>
            <w:right w:w="70" w:type="dxa"/>
          </w:tblCellMar>
        </w:tblPrEx>
        <w:tc>
          <w:tcPr>
            <w:tcW w:w="1843" w:type="dxa"/>
            <w:tcBorders>
              <w:bottom w:val="single" w:sz="4" w:space="0" w:color="auto"/>
            </w:tcBorders>
          </w:tcPr>
          <w:p w:rsidR="00045664" w:rsidRPr="009D0283" w:rsidRDefault="006B2561" w:rsidP="00333C14">
            <w:pPr>
              <w:tabs>
                <w:tab w:val="left" w:pos="2765"/>
              </w:tabs>
              <w:rPr>
                <w:sz w:val="28"/>
                <w:szCs w:val="28"/>
              </w:rPr>
            </w:pPr>
            <w:r>
              <w:rPr>
                <w:sz w:val="28"/>
                <w:szCs w:val="28"/>
              </w:rPr>
              <w:t>28.03.2017</w:t>
            </w:r>
          </w:p>
        </w:tc>
        <w:tc>
          <w:tcPr>
            <w:tcW w:w="2873" w:type="dxa"/>
          </w:tcPr>
          <w:p w:rsidR="00045664" w:rsidRPr="009D0283" w:rsidRDefault="00045664" w:rsidP="00333C14">
            <w:pPr>
              <w:jc w:val="center"/>
              <w:rPr>
                <w:position w:val="-6"/>
                <w:sz w:val="28"/>
                <w:szCs w:val="28"/>
              </w:rPr>
            </w:pPr>
          </w:p>
        </w:tc>
        <w:tc>
          <w:tcPr>
            <w:tcW w:w="2983" w:type="dxa"/>
          </w:tcPr>
          <w:p w:rsidR="00045664" w:rsidRPr="00EB130C" w:rsidRDefault="00045664" w:rsidP="00333C14">
            <w:pPr>
              <w:jc w:val="right"/>
              <w:rPr>
                <w:sz w:val="28"/>
                <w:szCs w:val="28"/>
              </w:rPr>
            </w:pPr>
            <w:r w:rsidRPr="00EB130C">
              <w:rPr>
                <w:position w:val="-6"/>
                <w:sz w:val="28"/>
                <w:szCs w:val="28"/>
              </w:rPr>
              <w:t>№</w:t>
            </w:r>
          </w:p>
        </w:tc>
        <w:tc>
          <w:tcPr>
            <w:tcW w:w="1841" w:type="dxa"/>
            <w:tcBorders>
              <w:bottom w:val="single" w:sz="6" w:space="0" w:color="auto"/>
            </w:tcBorders>
          </w:tcPr>
          <w:p w:rsidR="00045664" w:rsidRPr="00EB130C" w:rsidRDefault="006B2561" w:rsidP="00333C14">
            <w:pPr>
              <w:jc w:val="center"/>
              <w:rPr>
                <w:sz w:val="28"/>
                <w:szCs w:val="28"/>
              </w:rPr>
            </w:pPr>
            <w:r>
              <w:rPr>
                <w:sz w:val="28"/>
                <w:szCs w:val="28"/>
              </w:rPr>
              <w:t>78</w:t>
            </w:r>
          </w:p>
        </w:tc>
      </w:tr>
      <w:tr w:rsidR="00045664" w:rsidRPr="00EB130C">
        <w:tblPrEx>
          <w:tblCellMar>
            <w:top w:w="0" w:type="dxa"/>
            <w:left w:w="70" w:type="dxa"/>
            <w:bottom w:w="0" w:type="dxa"/>
            <w:right w:w="70" w:type="dxa"/>
          </w:tblCellMar>
        </w:tblPrEx>
        <w:trPr>
          <w:trHeight w:val="217"/>
        </w:trPr>
        <w:tc>
          <w:tcPr>
            <w:tcW w:w="9540" w:type="dxa"/>
            <w:gridSpan w:val="4"/>
          </w:tcPr>
          <w:p w:rsidR="00045664" w:rsidRPr="00EB130C" w:rsidRDefault="00045664" w:rsidP="00333C14">
            <w:pPr>
              <w:tabs>
                <w:tab w:val="left" w:pos="2765"/>
              </w:tabs>
              <w:spacing w:after="480"/>
              <w:jc w:val="center"/>
              <w:rPr>
                <w:sz w:val="28"/>
                <w:szCs w:val="28"/>
              </w:rPr>
            </w:pPr>
            <w:r w:rsidRPr="00EB130C">
              <w:rPr>
                <w:sz w:val="28"/>
                <w:szCs w:val="28"/>
              </w:rPr>
              <w:t>пгт Тужа</w:t>
            </w:r>
          </w:p>
        </w:tc>
      </w:tr>
    </w:tbl>
    <w:p w:rsidR="00F90DB8" w:rsidRPr="00045664" w:rsidRDefault="00F90DB8" w:rsidP="00045664">
      <w:pPr>
        <w:spacing w:after="480"/>
        <w:ind w:firstLine="709"/>
        <w:jc w:val="center"/>
        <w:rPr>
          <w:b/>
          <w:sz w:val="28"/>
          <w:szCs w:val="28"/>
        </w:rPr>
      </w:pPr>
      <w:r w:rsidRPr="00045664">
        <w:rPr>
          <w:b/>
          <w:sz w:val="28"/>
          <w:szCs w:val="28"/>
        </w:rPr>
        <w:t>О</w:t>
      </w:r>
      <w:r w:rsidR="0016033E">
        <w:rPr>
          <w:b/>
          <w:sz w:val="28"/>
          <w:szCs w:val="28"/>
        </w:rPr>
        <w:t>б утверждении</w:t>
      </w:r>
      <w:r w:rsidRPr="00045664">
        <w:rPr>
          <w:b/>
          <w:sz w:val="28"/>
          <w:szCs w:val="28"/>
        </w:rPr>
        <w:t xml:space="preserve"> </w:t>
      </w:r>
      <w:r w:rsidR="0016033E">
        <w:rPr>
          <w:b/>
          <w:sz w:val="28"/>
          <w:szCs w:val="28"/>
        </w:rPr>
        <w:t>Примерного положения</w:t>
      </w:r>
      <w:r w:rsidR="00045664" w:rsidRPr="00045664">
        <w:rPr>
          <w:b/>
          <w:sz w:val="28"/>
          <w:szCs w:val="28"/>
        </w:rPr>
        <w:t xml:space="preserve"> об оплате труда работников </w:t>
      </w:r>
      <w:r w:rsidR="0038673A">
        <w:rPr>
          <w:b/>
          <w:sz w:val="28"/>
          <w:szCs w:val="28"/>
        </w:rPr>
        <w:t xml:space="preserve">Муниципального казённого учреждения «Управление образования администрации Тужинского </w:t>
      </w:r>
      <w:r w:rsidR="0016033E">
        <w:rPr>
          <w:b/>
          <w:sz w:val="28"/>
          <w:szCs w:val="28"/>
        </w:rPr>
        <w:t>муниципального</w:t>
      </w:r>
      <w:r w:rsidR="00045664" w:rsidRPr="00045664">
        <w:rPr>
          <w:b/>
          <w:sz w:val="28"/>
          <w:szCs w:val="28"/>
        </w:rPr>
        <w:t xml:space="preserve"> района</w:t>
      </w:r>
      <w:r w:rsidR="007119D5">
        <w:rPr>
          <w:b/>
          <w:sz w:val="28"/>
          <w:szCs w:val="28"/>
        </w:rPr>
        <w:t>»</w:t>
      </w:r>
    </w:p>
    <w:p w:rsidR="00F90DB8" w:rsidRPr="00045664" w:rsidRDefault="0070659B" w:rsidP="00045664">
      <w:pPr>
        <w:spacing w:line="360" w:lineRule="exact"/>
        <w:ind w:firstLine="709"/>
        <w:jc w:val="both"/>
        <w:rPr>
          <w:sz w:val="28"/>
          <w:szCs w:val="28"/>
        </w:rPr>
      </w:pPr>
      <w:r>
        <w:rPr>
          <w:sz w:val="28"/>
          <w:szCs w:val="28"/>
        </w:rPr>
        <w:t xml:space="preserve">На основании постановления </w:t>
      </w:r>
      <w:r w:rsidR="0016033E">
        <w:rPr>
          <w:sz w:val="28"/>
          <w:szCs w:val="28"/>
        </w:rPr>
        <w:t>администрации Тужинского муниц</w:t>
      </w:r>
      <w:r w:rsidR="007309E3">
        <w:rPr>
          <w:sz w:val="28"/>
          <w:szCs w:val="28"/>
        </w:rPr>
        <w:t>ипального района от 01.03.2017</w:t>
      </w:r>
      <w:r w:rsidR="0016033E">
        <w:rPr>
          <w:sz w:val="28"/>
          <w:szCs w:val="28"/>
        </w:rPr>
        <w:t xml:space="preserve"> № 54 «Об оплате труда работников муниципальных бюджетных учреждений» администрации Тужинского муниципального района</w:t>
      </w:r>
      <w:r w:rsidR="00F6627A">
        <w:rPr>
          <w:sz w:val="28"/>
          <w:szCs w:val="28"/>
        </w:rPr>
        <w:t xml:space="preserve"> ПОСТАНОВЛЯЕТ:</w:t>
      </w:r>
    </w:p>
    <w:p w:rsidR="003E0CE9" w:rsidRDefault="00F90DB8" w:rsidP="00045664">
      <w:pPr>
        <w:spacing w:line="360" w:lineRule="exact"/>
        <w:ind w:firstLine="709"/>
        <w:jc w:val="both"/>
        <w:rPr>
          <w:sz w:val="28"/>
          <w:szCs w:val="28"/>
        </w:rPr>
      </w:pPr>
      <w:r w:rsidRPr="00045664">
        <w:rPr>
          <w:sz w:val="28"/>
          <w:szCs w:val="28"/>
        </w:rPr>
        <w:t xml:space="preserve">1. Утвердить Примерное положение об оплате труда работников </w:t>
      </w:r>
      <w:r w:rsidR="0038673A">
        <w:rPr>
          <w:sz w:val="28"/>
          <w:szCs w:val="28"/>
        </w:rPr>
        <w:t>м</w:t>
      </w:r>
      <w:r w:rsidR="0038673A" w:rsidRPr="0038673A">
        <w:rPr>
          <w:sz w:val="28"/>
          <w:szCs w:val="28"/>
        </w:rPr>
        <w:t>униципального казённого учреждения «Управление образования администрации Тужинского муниципального района»</w:t>
      </w:r>
      <w:r w:rsidR="0038673A">
        <w:rPr>
          <w:sz w:val="28"/>
          <w:szCs w:val="28"/>
        </w:rPr>
        <w:t xml:space="preserve"> согласно</w:t>
      </w:r>
      <w:r w:rsidRPr="00045664">
        <w:rPr>
          <w:sz w:val="28"/>
          <w:szCs w:val="28"/>
        </w:rPr>
        <w:t xml:space="preserve"> </w:t>
      </w:r>
    </w:p>
    <w:p w:rsidR="00F90DB8" w:rsidRDefault="003E0CE9" w:rsidP="003E0CE9">
      <w:pPr>
        <w:spacing w:line="360" w:lineRule="exact"/>
        <w:jc w:val="both"/>
        <w:rPr>
          <w:sz w:val="28"/>
          <w:szCs w:val="28"/>
        </w:rPr>
      </w:pPr>
      <w:r>
        <w:rPr>
          <w:sz w:val="28"/>
          <w:szCs w:val="28"/>
        </w:rPr>
        <w:t>п</w:t>
      </w:r>
      <w:r w:rsidR="0070659B">
        <w:rPr>
          <w:sz w:val="28"/>
          <w:szCs w:val="28"/>
        </w:rPr>
        <w:t>риложению</w:t>
      </w:r>
      <w:r>
        <w:rPr>
          <w:sz w:val="28"/>
          <w:szCs w:val="28"/>
        </w:rPr>
        <w:t xml:space="preserve"> № 1</w:t>
      </w:r>
      <w:r w:rsidR="00F90DB8" w:rsidRPr="00045664">
        <w:rPr>
          <w:sz w:val="28"/>
          <w:szCs w:val="28"/>
        </w:rPr>
        <w:t>.</w:t>
      </w:r>
    </w:p>
    <w:p w:rsidR="007119D5" w:rsidRDefault="00550D20" w:rsidP="00045664">
      <w:pPr>
        <w:spacing w:line="360" w:lineRule="exact"/>
        <w:ind w:firstLine="709"/>
        <w:jc w:val="both"/>
        <w:rPr>
          <w:sz w:val="28"/>
          <w:szCs w:val="28"/>
        </w:rPr>
      </w:pPr>
      <w:r>
        <w:rPr>
          <w:sz w:val="28"/>
          <w:szCs w:val="28"/>
        </w:rPr>
        <w:t>2. Признать утратившим</w:t>
      </w:r>
      <w:r w:rsidR="0070659B">
        <w:rPr>
          <w:sz w:val="28"/>
          <w:szCs w:val="28"/>
        </w:rPr>
        <w:t>и силу постановления</w:t>
      </w:r>
      <w:r>
        <w:rPr>
          <w:sz w:val="28"/>
          <w:szCs w:val="28"/>
        </w:rPr>
        <w:t xml:space="preserve"> </w:t>
      </w:r>
      <w:r w:rsidR="007119D5">
        <w:rPr>
          <w:sz w:val="28"/>
          <w:szCs w:val="28"/>
        </w:rPr>
        <w:t xml:space="preserve">администрации </w:t>
      </w:r>
      <w:r>
        <w:rPr>
          <w:sz w:val="28"/>
          <w:szCs w:val="28"/>
        </w:rPr>
        <w:t>Т</w:t>
      </w:r>
      <w:r w:rsidR="007119D5">
        <w:rPr>
          <w:sz w:val="28"/>
          <w:szCs w:val="28"/>
        </w:rPr>
        <w:t>ужинского муниципального района:</w:t>
      </w:r>
    </w:p>
    <w:p w:rsidR="008F3BF7" w:rsidRDefault="007119D5" w:rsidP="00045664">
      <w:pPr>
        <w:spacing w:line="360" w:lineRule="exact"/>
        <w:ind w:firstLine="709"/>
        <w:jc w:val="both"/>
        <w:rPr>
          <w:sz w:val="28"/>
          <w:szCs w:val="28"/>
        </w:rPr>
      </w:pPr>
      <w:r>
        <w:rPr>
          <w:sz w:val="28"/>
          <w:szCs w:val="28"/>
        </w:rPr>
        <w:t xml:space="preserve">от </w:t>
      </w:r>
      <w:r w:rsidR="00550D20">
        <w:rPr>
          <w:sz w:val="28"/>
          <w:szCs w:val="28"/>
        </w:rPr>
        <w:t>29.04.2009</w:t>
      </w:r>
      <w:r w:rsidR="0070659B">
        <w:rPr>
          <w:sz w:val="28"/>
          <w:szCs w:val="28"/>
        </w:rPr>
        <w:t xml:space="preserve"> № 39</w:t>
      </w:r>
      <w:r w:rsidR="008F3BF7">
        <w:rPr>
          <w:sz w:val="28"/>
          <w:szCs w:val="28"/>
        </w:rPr>
        <w:t xml:space="preserve"> «Об утверждении Примерного положения об оплате труда работников подведомственных муниципальных бюджетных учреждений Тужинского муниципального района по виду экономической деятельности «Образования»:</w:t>
      </w:r>
    </w:p>
    <w:p w:rsidR="007119D5" w:rsidRDefault="007119D5" w:rsidP="00045664">
      <w:pPr>
        <w:spacing w:line="360" w:lineRule="exact"/>
        <w:ind w:firstLine="709"/>
        <w:jc w:val="both"/>
        <w:rPr>
          <w:sz w:val="28"/>
          <w:szCs w:val="28"/>
        </w:rPr>
      </w:pPr>
      <w:r>
        <w:rPr>
          <w:sz w:val="28"/>
          <w:szCs w:val="28"/>
        </w:rPr>
        <w:t>от 31.05.2011 №239 «О внесении изменений в постановление администрации Тужинского муниципального района от 29.04.2009 №39»;</w:t>
      </w:r>
    </w:p>
    <w:p w:rsidR="007119D5" w:rsidRDefault="007119D5" w:rsidP="007119D5">
      <w:pPr>
        <w:spacing w:line="360" w:lineRule="exact"/>
        <w:ind w:firstLine="709"/>
        <w:jc w:val="both"/>
        <w:rPr>
          <w:sz w:val="28"/>
          <w:szCs w:val="28"/>
        </w:rPr>
      </w:pPr>
      <w:r>
        <w:rPr>
          <w:sz w:val="28"/>
          <w:szCs w:val="28"/>
        </w:rPr>
        <w:t>от 25.08.2011 № 409 «О внесении изменений в постановление администрации Тужинского муниципального района от 29.04.2009 №39»;</w:t>
      </w:r>
    </w:p>
    <w:p w:rsidR="007119D5" w:rsidRDefault="007119D5" w:rsidP="007119D5">
      <w:pPr>
        <w:spacing w:line="360" w:lineRule="exact"/>
        <w:ind w:firstLine="709"/>
        <w:jc w:val="both"/>
        <w:rPr>
          <w:sz w:val="28"/>
          <w:szCs w:val="28"/>
        </w:rPr>
      </w:pPr>
      <w:r>
        <w:rPr>
          <w:sz w:val="28"/>
          <w:szCs w:val="28"/>
        </w:rPr>
        <w:t>от 21.10.2011 № 549 «О внесении изменений в постановление администрации Тужинского муниципального района от 29.04.2009 №39»;</w:t>
      </w:r>
    </w:p>
    <w:p w:rsidR="007119D5" w:rsidRDefault="007119D5" w:rsidP="00045664">
      <w:pPr>
        <w:spacing w:line="360" w:lineRule="exact"/>
        <w:ind w:firstLine="709"/>
        <w:jc w:val="both"/>
        <w:rPr>
          <w:sz w:val="28"/>
          <w:szCs w:val="28"/>
        </w:rPr>
      </w:pPr>
      <w:r>
        <w:rPr>
          <w:sz w:val="28"/>
          <w:szCs w:val="28"/>
        </w:rPr>
        <w:t>от 02.11.2011 № 584 «О внесении изменений в постановление администрации Тужинского муниципального района от 29.04.2009 №39»;</w:t>
      </w:r>
    </w:p>
    <w:p w:rsidR="007119D5" w:rsidRDefault="007119D5" w:rsidP="00045664">
      <w:pPr>
        <w:spacing w:line="360" w:lineRule="exact"/>
        <w:ind w:firstLine="709"/>
        <w:jc w:val="both"/>
        <w:rPr>
          <w:sz w:val="28"/>
          <w:szCs w:val="28"/>
        </w:rPr>
      </w:pPr>
      <w:r>
        <w:rPr>
          <w:sz w:val="28"/>
          <w:szCs w:val="28"/>
        </w:rPr>
        <w:t>от 02.11.2011 № 585 «О внесении изменений в постановление администрации Тужинского муниципального района от 29.04.2009 №39»;</w:t>
      </w:r>
    </w:p>
    <w:p w:rsidR="007119D5" w:rsidRDefault="007119D5" w:rsidP="00045664">
      <w:pPr>
        <w:spacing w:line="360" w:lineRule="exact"/>
        <w:ind w:firstLine="709"/>
        <w:jc w:val="both"/>
        <w:rPr>
          <w:sz w:val="28"/>
          <w:szCs w:val="28"/>
        </w:rPr>
      </w:pPr>
      <w:r>
        <w:rPr>
          <w:sz w:val="28"/>
          <w:szCs w:val="28"/>
        </w:rPr>
        <w:t>от 04.12.2012 № 683</w:t>
      </w:r>
      <w:r w:rsidRPr="007119D5">
        <w:rPr>
          <w:sz w:val="28"/>
          <w:szCs w:val="28"/>
        </w:rPr>
        <w:t xml:space="preserve"> </w:t>
      </w:r>
      <w:r>
        <w:rPr>
          <w:sz w:val="28"/>
          <w:szCs w:val="28"/>
        </w:rPr>
        <w:t>«О внесении изменений в постановление администрации Тужинского муниципального района от 29.04.2009 №39»;</w:t>
      </w:r>
    </w:p>
    <w:p w:rsidR="007119D5" w:rsidRDefault="007119D5" w:rsidP="007119D5">
      <w:pPr>
        <w:spacing w:line="360" w:lineRule="exact"/>
        <w:ind w:firstLine="709"/>
        <w:jc w:val="both"/>
        <w:rPr>
          <w:sz w:val="28"/>
          <w:szCs w:val="28"/>
        </w:rPr>
      </w:pPr>
      <w:r>
        <w:rPr>
          <w:sz w:val="28"/>
          <w:szCs w:val="28"/>
        </w:rPr>
        <w:lastRenderedPageBreak/>
        <w:t>от 24.01.2013 № 21</w:t>
      </w:r>
      <w:r w:rsidR="003276CA">
        <w:rPr>
          <w:sz w:val="28"/>
          <w:szCs w:val="28"/>
        </w:rPr>
        <w:t xml:space="preserve"> </w:t>
      </w:r>
      <w:r>
        <w:rPr>
          <w:sz w:val="28"/>
          <w:szCs w:val="28"/>
        </w:rPr>
        <w:t>«О внесении изменений в постановление администрации Тужинского муниципального района от 29.04.2009 №39»;</w:t>
      </w:r>
    </w:p>
    <w:p w:rsidR="007119D5" w:rsidRDefault="004C736E" w:rsidP="007119D5">
      <w:pPr>
        <w:spacing w:line="360" w:lineRule="exact"/>
        <w:ind w:firstLine="709"/>
        <w:jc w:val="both"/>
        <w:rPr>
          <w:sz w:val="28"/>
          <w:szCs w:val="28"/>
        </w:rPr>
      </w:pPr>
      <w:r>
        <w:rPr>
          <w:sz w:val="28"/>
          <w:szCs w:val="28"/>
        </w:rPr>
        <w:t>от 24.09.2013 № 47</w:t>
      </w:r>
      <w:r w:rsidR="0027182E">
        <w:rPr>
          <w:sz w:val="28"/>
          <w:szCs w:val="28"/>
        </w:rPr>
        <w:t>6</w:t>
      </w:r>
      <w:r w:rsidR="007119D5">
        <w:rPr>
          <w:sz w:val="28"/>
          <w:szCs w:val="28"/>
        </w:rPr>
        <w:t xml:space="preserve"> «О внесении изменений в постановление администрации Тужинского муниципального района от 29.04.2009 №39»;</w:t>
      </w:r>
    </w:p>
    <w:p w:rsidR="007119D5" w:rsidRDefault="00614631" w:rsidP="007119D5">
      <w:pPr>
        <w:spacing w:line="360" w:lineRule="exact"/>
        <w:ind w:firstLine="709"/>
        <w:jc w:val="both"/>
        <w:rPr>
          <w:sz w:val="28"/>
          <w:szCs w:val="28"/>
        </w:rPr>
      </w:pPr>
      <w:r>
        <w:rPr>
          <w:sz w:val="28"/>
          <w:szCs w:val="28"/>
        </w:rPr>
        <w:t xml:space="preserve">от 22.10.2013 </w:t>
      </w:r>
      <w:r w:rsidR="004C736E">
        <w:rPr>
          <w:sz w:val="28"/>
          <w:szCs w:val="28"/>
        </w:rPr>
        <w:t xml:space="preserve">№ </w:t>
      </w:r>
      <w:r>
        <w:rPr>
          <w:sz w:val="28"/>
          <w:szCs w:val="28"/>
        </w:rPr>
        <w:t>555</w:t>
      </w:r>
      <w:r w:rsidR="007119D5">
        <w:rPr>
          <w:sz w:val="28"/>
          <w:szCs w:val="28"/>
        </w:rPr>
        <w:t xml:space="preserve"> «О внесении изменений в постановление администрации Тужинского муниципального района от 29.04.2009 №39»;</w:t>
      </w:r>
    </w:p>
    <w:p w:rsidR="007119D5" w:rsidRDefault="00614631" w:rsidP="007119D5">
      <w:pPr>
        <w:spacing w:line="360" w:lineRule="exact"/>
        <w:ind w:firstLine="709"/>
        <w:jc w:val="both"/>
        <w:rPr>
          <w:sz w:val="28"/>
          <w:szCs w:val="28"/>
        </w:rPr>
      </w:pPr>
      <w:r>
        <w:rPr>
          <w:sz w:val="28"/>
          <w:szCs w:val="28"/>
        </w:rPr>
        <w:t>от 31.10.2013 № 584</w:t>
      </w:r>
      <w:r w:rsidR="007119D5">
        <w:rPr>
          <w:sz w:val="28"/>
          <w:szCs w:val="28"/>
        </w:rPr>
        <w:t xml:space="preserve"> «О внесении изменений в постановление администрации Тужинского муниципального района от 29.04.2009 №39»;</w:t>
      </w:r>
    </w:p>
    <w:p w:rsidR="007119D5" w:rsidRDefault="00614631" w:rsidP="007119D5">
      <w:pPr>
        <w:spacing w:line="360" w:lineRule="exact"/>
        <w:ind w:firstLine="709"/>
        <w:jc w:val="both"/>
        <w:rPr>
          <w:sz w:val="28"/>
          <w:szCs w:val="28"/>
        </w:rPr>
      </w:pPr>
      <w:r>
        <w:rPr>
          <w:sz w:val="28"/>
          <w:szCs w:val="28"/>
        </w:rPr>
        <w:t>от 27.12.2013 № 748</w:t>
      </w:r>
      <w:r w:rsidR="007119D5">
        <w:rPr>
          <w:sz w:val="28"/>
          <w:szCs w:val="28"/>
        </w:rPr>
        <w:t xml:space="preserve"> «О внесении изменений в постановление администрации Тужинского муниципального района от 29.04.2009 №39»;</w:t>
      </w:r>
    </w:p>
    <w:p w:rsidR="007119D5" w:rsidRDefault="000520AE" w:rsidP="007119D5">
      <w:pPr>
        <w:spacing w:line="360" w:lineRule="exact"/>
        <w:ind w:firstLine="709"/>
        <w:jc w:val="both"/>
        <w:rPr>
          <w:sz w:val="28"/>
          <w:szCs w:val="28"/>
        </w:rPr>
      </w:pPr>
      <w:r>
        <w:rPr>
          <w:sz w:val="28"/>
          <w:szCs w:val="28"/>
        </w:rPr>
        <w:t>от 30.12.2013</w:t>
      </w:r>
      <w:r w:rsidR="00614631">
        <w:rPr>
          <w:sz w:val="28"/>
          <w:szCs w:val="28"/>
        </w:rPr>
        <w:t xml:space="preserve"> </w:t>
      </w:r>
      <w:r>
        <w:rPr>
          <w:sz w:val="28"/>
          <w:szCs w:val="28"/>
        </w:rPr>
        <w:t>№ 759</w:t>
      </w:r>
      <w:r w:rsidR="007119D5">
        <w:rPr>
          <w:sz w:val="28"/>
          <w:szCs w:val="28"/>
        </w:rPr>
        <w:t xml:space="preserve"> «О внесении изменений в постановление администрации Тужинского муниципального района от 29.04.2009 №39»;</w:t>
      </w:r>
    </w:p>
    <w:p w:rsidR="00550D20" w:rsidRPr="00045664" w:rsidRDefault="000520AE" w:rsidP="007119D5">
      <w:pPr>
        <w:spacing w:line="360" w:lineRule="exact"/>
        <w:ind w:firstLine="709"/>
        <w:jc w:val="both"/>
        <w:rPr>
          <w:sz w:val="28"/>
          <w:szCs w:val="28"/>
        </w:rPr>
      </w:pPr>
      <w:r>
        <w:rPr>
          <w:sz w:val="28"/>
          <w:szCs w:val="28"/>
        </w:rPr>
        <w:t>от 23.12.2014 № 550</w:t>
      </w:r>
      <w:r w:rsidR="007119D5">
        <w:rPr>
          <w:sz w:val="28"/>
          <w:szCs w:val="28"/>
        </w:rPr>
        <w:t xml:space="preserve"> «О внесении изменений в постановление администрации Тужинского муниципального района от 29.04.2009 №39».</w:t>
      </w:r>
    </w:p>
    <w:p w:rsidR="00F90DB8" w:rsidRPr="00045664" w:rsidRDefault="00F90DB8" w:rsidP="00045664">
      <w:pPr>
        <w:framePr w:h="300" w:hRule="exact" w:hSpace="38" w:wrap="auto" w:vAnchor="text" w:hAnchor="page" w:x="11063" w:y="487"/>
        <w:shd w:val="clear" w:color="auto" w:fill="FFFFFF"/>
        <w:spacing w:line="360" w:lineRule="exact"/>
        <w:ind w:firstLine="709"/>
        <w:rPr>
          <w:sz w:val="28"/>
          <w:szCs w:val="28"/>
        </w:rPr>
      </w:pPr>
    </w:p>
    <w:p w:rsidR="00F90DB8" w:rsidRPr="00045664" w:rsidRDefault="00550D20" w:rsidP="00045664">
      <w:pPr>
        <w:spacing w:line="360" w:lineRule="exact"/>
        <w:ind w:firstLine="709"/>
        <w:jc w:val="both"/>
        <w:rPr>
          <w:sz w:val="28"/>
          <w:szCs w:val="28"/>
        </w:rPr>
      </w:pPr>
      <w:r>
        <w:rPr>
          <w:sz w:val="28"/>
          <w:szCs w:val="28"/>
        </w:rPr>
        <w:t>3</w:t>
      </w:r>
      <w:r w:rsidR="00F90DB8" w:rsidRPr="00045664">
        <w:rPr>
          <w:sz w:val="28"/>
          <w:szCs w:val="28"/>
        </w:rPr>
        <w:t xml:space="preserve">. Начальнику </w:t>
      </w:r>
      <w:r w:rsidR="00F47F86">
        <w:rPr>
          <w:sz w:val="28"/>
          <w:szCs w:val="28"/>
        </w:rPr>
        <w:t>Управления</w:t>
      </w:r>
      <w:r w:rsidR="00F90DB8" w:rsidRPr="00045664">
        <w:rPr>
          <w:sz w:val="28"/>
          <w:szCs w:val="28"/>
        </w:rPr>
        <w:t xml:space="preserve"> образования администрации Тужинского муниципального района </w:t>
      </w:r>
      <w:r w:rsidR="00115C96">
        <w:rPr>
          <w:sz w:val="28"/>
          <w:szCs w:val="28"/>
        </w:rPr>
        <w:t>организовать работу по приведению положений по оплате труда работников подведомственных учреждений образования в соответствии с данным постановлением.</w:t>
      </w:r>
    </w:p>
    <w:p w:rsidR="00F90DB8" w:rsidRPr="00045664" w:rsidRDefault="00550D20" w:rsidP="00045664">
      <w:pPr>
        <w:spacing w:line="360" w:lineRule="exact"/>
        <w:ind w:firstLine="709"/>
        <w:jc w:val="both"/>
        <w:rPr>
          <w:sz w:val="28"/>
          <w:szCs w:val="28"/>
        </w:rPr>
      </w:pPr>
      <w:r>
        <w:rPr>
          <w:sz w:val="28"/>
          <w:szCs w:val="28"/>
        </w:rPr>
        <w:t>4</w:t>
      </w:r>
      <w:r w:rsidR="00F90DB8" w:rsidRPr="00045664">
        <w:rPr>
          <w:sz w:val="28"/>
          <w:szCs w:val="28"/>
        </w:rPr>
        <w:t xml:space="preserve">. Настоящее постановление вступает в силу с момента </w:t>
      </w:r>
      <w:r w:rsidR="00F6627A">
        <w:rPr>
          <w:sz w:val="28"/>
          <w:szCs w:val="28"/>
        </w:rPr>
        <w:t>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90DB8" w:rsidRPr="00045664" w:rsidRDefault="00550D20" w:rsidP="00045664">
      <w:pPr>
        <w:spacing w:after="720" w:line="360" w:lineRule="exact"/>
        <w:ind w:firstLine="709"/>
        <w:jc w:val="both"/>
        <w:rPr>
          <w:sz w:val="28"/>
          <w:szCs w:val="28"/>
        </w:rPr>
      </w:pPr>
      <w:r>
        <w:rPr>
          <w:sz w:val="28"/>
          <w:szCs w:val="28"/>
        </w:rPr>
        <w:t>5</w:t>
      </w:r>
      <w:r w:rsidR="00F90DB8" w:rsidRPr="00045664">
        <w:rPr>
          <w:sz w:val="28"/>
          <w:szCs w:val="28"/>
        </w:rPr>
        <w:t xml:space="preserve">. Контроль за выполнением постановления возложить на начальника </w:t>
      </w:r>
      <w:r w:rsidR="00F47F86">
        <w:rPr>
          <w:sz w:val="28"/>
          <w:szCs w:val="28"/>
        </w:rPr>
        <w:t>Управления</w:t>
      </w:r>
      <w:r w:rsidR="00F90DB8" w:rsidRPr="00045664">
        <w:rPr>
          <w:sz w:val="28"/>
          <w:szCs w:val="28"/>
        </w:rPr>
        <w:t xml:space="preserve"> образования администрации Т</w:t>
      </w:r>
      <w:r w:rsidR="00F47F86">
        <w:rPr>
          <w:sz w:val="28"/>
          <w:szCs w:val="28"/>
        </w:rPr>
        <w:t>ужинского муниципального района.</w:t>
      </w:r>
    </w:p>
    <w:p w:rsidR="0058303C" w:rsidRDefault="00F6627A" w:rsidP="00F90DB8">
      <w:pPr>
        <w:rPr>
          <w:sz w:val="28"/>
          <w:szCs w:val="28"/>
        </w:rPr>
      </w:pPr>
      <w:r>
        <w:rPr>
          <w:sz w:val="28"/>
          <w:szCs w:val="28"/>
        </w:rPr>
        <w:t>Глава</w:t>
      </w:r>
      <w:r w:rsidR="00F90DB8" w:rsidRPr="00045664">
        <w:rPr>
          <w:sz w:val="28"/>
          <w:szCs w:val="28"/>
        </w:rPr>
        <w:t xml:space="preserve"> </w:t>
      </w:r>
      <w:r w:rsidR="00045664">
        <w:rPr>
          <w:sz w:val="28"/>
          <w:szCs w:val="28"/>
        </w:rPr>
        <w:t xml:space="preserve">Тужинского </w:t>
      </w:r>
    </w:p>
    <w:p w:rsidR="00F90DB8" w:rsidRPr="00045664" w:rsidRDefault="0058303C" w:rsidP="00F90DB8">
      <w:pPr>
        <w:rPr>
          <w:sz w:val="28"/>
          <w:szCs w:val="28"/>
        </w:rPr>
      </w:pPr>
      <w:r>
        <w:rPr>
          <w:sz w:val="28"/>
          <w:szCs w:val="28"/>
        </w:rPr>
        <w:t>м</w:t>
      </w:r>
      <w:r w:rsidR="00045664">
        <w:rPr>
          <w:sz w:val="28"/>
          <w:szCs w:val="28"/>
        </w:rPr>
        <w:t>униципального</w:t>
      </w:r>
      <w:r>
        <w:rPr>
          <w:sz w:val="28"/>
          <w:szCs w:val="28"/>
        </w:rPr>
        <w:t xml:space="preserve"> </w:t>
      </w:r>
      <w:r w:rsidR="00045664">
        <w:rPr>
          <w:sz w:val="28"/>
          <w:szCs w:val="28"/>
        </w:rPr>
        <w:t>района</w:t>
      </w:r>
      <w:r w:rsidR="0074648D">
        <w:rPr>
          <w:sz w:val="28"/>
          <w:szCs w:val="28"/>
        </w:rPr>
        <w:t xml:space="preserve">    </w:t>
      </w:r>
      <w:r w:rsidR="00F6627A">
        <w:rPr>
          <w:sz w:val="28"/>
          <w:szCs w:val="28"/>
        </w:rPr>
        <w:t>Е.В.Видякина</w:t>
      </w:r>
    </w:p>
    <w:p w:rsidR="00B359A2" w:rsidRPr="00B359A2" w:rsidRDefault="00B359A2" w:rsidP="00B359A2">
      <w:pPr>
        <w:pStyle w:val="7"/>
        <w:tabs>
          <w:tab w:val="left" w:pos="5940"/>
        </w:tabs>
        <w:spacing w:before="0" w:after="0"/>
        <w:ind w:left="4956"/>
        <w:rPr>
          <w:rFonts w:ascii="Times New Roman" w:hAnsi="Times New Roman"/>
          <w:sz w:val="28"/>
          <w:szCs w:val="28"/>
        </w:rPr>
      </w:pPr>
      <w:r>
        <w:rPr>
          <w:sz w:val="28"/>
          <w:szCs w:val="28"/>
        </w:rPr>
        <w:br w:type="page"/>
      </w:r>
      <w:r w:rsidRPr="00B359A2">
        <w:rPr>
          <w:rFonts w:ascii="Times New Roman" w:hAnsi="Times New Roman"/>
          <w:sz w:val="28"/>
          <w:szCs w:val="28"/>
        </w:rPr>
        <w:lastRenderedPageBreak/>
        <w:t>Приложение № 1</w:t>
      </w:r>
    </w:p>
    <w:p w:rsidR="00B359A2" w:rsidRPr="00B359A2" w:rsidRDefault="00B359A2" w:rsidP="00B359A2">
      <w:pPr>
        <w:pStyle w:val="7"/>
        <w:tabs>
          <w:tab w:val="left" w:pos="5940"/>
        </w:tabs>
        <w:spacing w:before="0" w:after="0"/>
        <w:ind w:left="4956"/>
        <w:rPr>
          <w:rFonts w:ascii="Times New Roman" w:hAnsi="Times New Roman"/>
          <w:sz w:val="28"/>
          <w:szCs w:val="28"/>
        </w:rPr>
      </w:pPr>
      <w:r w:rsidRPr="00B359A2">
        <w:rPr>
          <w:rFonts w:ascii="Times New Roman" w:hAnsi="Times New Roman"/>
          <w:sz w:val="28"/>
          <w:szCs w:val="28"/>
        </w:rPr>
        <w:t xml:space="preserve">  </w:t>
      </w:r>
    </w:p>
    <w:p w:rsidR="00B359A2" w:rsidRPr="00B359A2" w:rsidRDefault="00B359A2" w:rsidP="00B359A2">
      <w:pPr>
        <w:pStyle w:val="6"/>
        <w:tabs>
          <w:tab w:val="left" w:pos="7725"/>
        </w:tabs>
        <w:spacing w:before="0" w:after="0"/>
        <w:ind w:left="4956"/>
        <w:rPr>
          <w:rFonts w:ascii="Times New Roman" w:hAnsi="Times New Roman"/>
          <w:b w:val="0"/>
          <w:sz w:val="28"/>
          <w:szCs w:val="28"/>
        </w:rPr>
      </w:pPr>
      <w:r w:rsidRPr="00B359A2">
        <w:rPr>
          <w:rFonts w:ascii="Times New Roman" w:hAnsi="Times New Roman"/>
          <w:b w:val="0"/>
          <w:sz w:val="28"/>
          <w:szCs w:val="28"/>
        </w:rPr>
        <w:t>УТВЕРЖДЕНО</w:t>
      </w:r>
    </w:p>
    <w:p w:rsidR="00B359A2" w:rsidRPr="00B359A2" w:rsidRDefault="00B359A2" w:rsidP="00B359A2">
      <w:pPr>
        <w:pStyle w:val="6"/>
        <w:spacing w:before="0" w:after="0"/>
        <w:ind w:left="4956"/>
        <w:rPr>
          <w:rFonts w:ascii="Times New Roman" w:hAnsi="Times New Roman"/>
          <w:b w:val="0"/>
          <w:sz w:val="28"/>
          <w:szCs w:val="28"/>
        </w:rPr>
      </w:pPr>
      <w:r w:rsidRPr="00B359A2">
        <w:rPr>
          <w:rFonts w:ascii="Times New Roman" w:hAnsi="Times New Roman"/>
          <w:b w:val="0"/>
          <w:sz w:val="28"/>
          <w:szCs w:val="28"/>
        </w:rPr>
        <w:t xml:space="preserve">постановлением  администрации </w:t>
      </w:r>
    </w:p>
    <w:p w:rsidR="00B359A2" w:rsidRPr="00B359A2" w:rsidRDefault="00B359A2" w:rsidP="00B359A2">
      <w:pPr>
        <w:pStyle w:val="6"/>
        <w:spacing w:before="0" w:after="0"/>
        <w:ind w:left="4956"/>
        <w:rPr>
          <w:rFonts w:ascii="Times New Roman" w:hAnsi="Times New Roman"/>
          <w:b w:val="0"/>
          <w:sz w:val="28"/>
          <w:szCs w:val="28"/>
        </w:rPr>
      </w:pPr>
      <w:r w:rsidRPr="00B359A2">
        <w:rPr>
          <w:rFonts w:ascii="Times New Roman" w:hAnsi="Times New Roman"/>
          <w:b w:val="0"/>
          <w:sz w:val="28"/>
          <w:szCs w:val="28"/>
        </w:rPr>
        <w:t xml:space="preserve">Тужинского  муниципального </w:t>
      </w:r>
    </w:p>
    <w:p w:rsidR="00B359A2" w:rsidRPr="00B359A2" w:rsidRDefault="00B359A2" w:rsidP="00B359A2">
      <w:pPr>
        <w:pStyle w:val="6"/>
        <w:spacing w:before="0" w:after="0"/>
        <w:ind w:left="4956"/>
        <w:rPr>
          <w:rFonts w:ascii="Times New Roman" w:hAnsi="Times New Roman"/>
          <w:b w:val="0"/>
          <w:sz w:val="28"/>
          <w:szCs w:val="28"/>
        </w:rPr>
      </w:pPr>
      <w:r w:rsidRPr="00B359A2">
        <w:rPr>
          <w:rFonts w:ascii="Times New Roman" w:hAnsi="Times New Roman"/>
          <w:b w:val="0"/>
          <w:sz w:val="28"/>
          <w:szCs w:val="28"/>
        </w:rPr>
        <w:t xml:space="preserve">района от </w:t>
      </w:r>
      <w:r w:rsidRPr="00B359A2">
        <w:rPr>
          <w:rFonts w:ascii="Times New Roman" w:hAnsi="Times New Roman"/>
          <w:b w:val="0"/>
          <w:sz w:val="28"/>
          <w:szCs w:val="28"/>
          <w:u w:val="single"/>
        </w:rPr>
        <w:t>28.03.2017</w:t>
      </w:r>
      <w:r w:rsidRPr="00B359A2">
        <w:rPr>
          <w:rFonts w:ascii="Times New Roman" w:hAnsi="Times New Roman"/>
          <w:b w:val="0"/>
          <w:sz w:val="28"/>
          <w:szCs w:val="28"/>
        </w:rPr>
        <w:t xml:space="preserve"> № </w:t>
      </w:r>
      <w:r w:rsidRPr="00B359A2">
        <w:rPr>
          <w:rFonts w:ascii="Times New Roman" w:hAnsi="Times New Roman"/>
          <w:b w:val="0"/>
          <w:sz w:val="28"/>
          <w:szCs w:val="28"/>
          <w:u w:val="single"/>
        </w:rPr>
        <w:t>78</w:t>
      </w:r>
    </w:p>
    <w:p w:rsidR="00B359A2" w:rsidRPr="00B359A2" w:rsidRDefault="00B359A2" w:rsidP="00B359A2">
      <w:pPr>
        <w:rPr>
          <w:sz w:val="28"/>
          <w:szCs w:val="28"/>
        </w:rPr>
      </w:pPr>
    </w:p>
    <w:p w:rsidR="00B359A2" w:rsidRPr="00B359A2" w:rsidRDefault="00B359A2" w:rsidP="00B359A2">
      <w:pPr>
        <w:rPr>
          <w:sz w:val="28"/>
          <w:szCs w:val="28"/>
        </w:rPr>
      </w:pPr>
    </w:p>
    <w:p w:rsidR="00B359A2" w:rsidRPr="00B359A2" w:rsidRDefault="00B359A2" w:rsidP="00B359A2">
      <w:pPr>
        <w:rPr>
          <w:sz w:val="28"/>
          <w:szCs w:val="28"/>
        </w:rPr>
      </w:pPr>
    </w:p>
    <w:p w:rsidR="00B359A2" w:rsidRPr="00B359A2" w:rsidRDefault="00B359A2" w:rsidP="00B359A2">
      <w:pPr>
        <w:rPr>
          <w:sz w:val="28"/>
          <w:szCs w:val="28"/>
        </w:rPr>
      </w:pPr>
    </w:p>
    <w:p w:rsidR="00B359A2" w:rsidRPr="00B359A2" w:rsidRDefault="00B359A2" w:rsidP="00B359A2">
      <w:pPr>
        <w:rPr>
          <w:sz w:val="28"/>
          <w:szCs w:val="28"/>
        </w:rPr>
      </w:pPr>
    </w:p>
    <w:p w:rsidR="00B359A2" w:rsidRDefault="00B359A2" w:rsidP="00B359A2"/>
    <w:p w:rsidR="00B359A2" w:rsidRDefault="00B359A2" w:rsidP="00B359A2"/>
    <w:p w:rsidR="00B359A2" w:rsidRDefault="00B359A2" w:rsidP="00B359A2"/>
    <w:p w:rsidR="00B359A2" w:rsidRDefault="00B359A2" w:rsidP="00B359A2"/>
    <w:p w:rsidR="00B359A2" w:rsidRPr="00D22040" w:rsidRDefault="00B359A2" w:rsidP="00B359A2"/>
    <w:p w:rsidR="00B359A2" w:rsidRDefault="00B359A2" w:rsidP="00B359A2">
      <w:pPr>
        <w:pStyle w:val="6"/>
      </w:pPr>
    </w:p>
    <w:p w:rsidR="00B359A2" w:rsidRDefault="00B359A2" w:rsidP="00B359A2">
      <w:pPr>
        <w:pStyle w:val="6"/>
      </w:pPr>
    </w:p>
    <w:p w:rsidR="00B359A2" w:rsidRDefault="00B359A2" w:rsidP="00B359A2">
      <w:pPr>
        <w:shd w:val="clear" w:color="auto" w:fill="FFFFFF"/>
        <w:ind w:left="190"/>
        <w:jc w:val="center"/>
        <w:rPr>
          <w:b/>
          <w:sz w:val="28"/>
          <w:szCs w:val="28"/>
        </w:rPr>
      </w:pPr>
      <w:r>
        <w:rPr>
          <w:b/>
          <w:sz w:val="28"/>
          <w:szCs w:val="28"/>
        </w:rPr>
        <w:t>Примерное положение об оплате труда</w:t>
      </w:r>
    </w:p>
    <w:p w:rsidR="00B359A2" w:rsidRDefault="00B359A2" w:rsidP="00B359A2">
      <w:pPr>
        <w:shd w:val="clear" w:color="auto" w:fill="FFFFFF"/>
        <w:ind w:left="190"/>
        <w:jc w:val="center"/>
        <w:rPr>
          <w:b/>
          <w:sz w:val="28"/>
          <w:szCs w:val="28"/>
        </w:rPr>
      </w:pPr>
      <w:r>
        <w:rPr>
          <w:b/>
          <w:sz w:val="28"/>
          <w:szCs w:val="28"/>
        </w:rPr>
        <w:t xml:space="preserve"> работников Муниципального казённого учреждения </w:t>
      </w:r>
    </w:p>
    <w:p w:rsidR="00B359A2" w:rsidRDefault="00B359A2" w:rsidP="00B359A2">
      <w:pPr>
        <w:shd w:val="clear" w:color="auto" w:fill="FFFFFF"/>
        <w:ind w:left="190"/>
        <w:jc w:val="center"/>
        <w:rPr>
          <w:b/>
          <w:sz w:val="28"/>
          <w:szCs w:val="28"/>
        </w:rPr>
      </w:pPr>
      <w:r>
        <w:rPr>
          <w:b/>
          <w:sz w:val="28"/>
          <w:szCs w:val="28"/>
        </w:rPr>
        <w:t xml:space="preserve">«Управление образования администрации </w:t>
      </w:r>
    </w:p>
    <w:p w:rsidR="00B359A2" w:rsidRDefault="00B359A2" w:rsidP="00B359A2">
      <w:pPr>
        <w:shd w:val="clear" w:color="auto" w:fill="FFFFFF"/>
        <w:ind w:left="190"/>
        <w:jc w:val="center"/>
        <w:rPr>
          <w:sz w:val="28"/>
          <w:szCs w:val="28"/>
        </w:rPr>
      </w:pPr>
      <w:r>
        <w:rPr>
          <w:b/>
          <w:sz w:val="28"/>
          <w:szCs w:val="28"/>
        </w:rPr>
        <w:t>Тужинского муниципального района»</w:t>
      </w: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rPr>
          <w:sz w:val="28"/>
          <w:szCs w:val="28"/>
        </w:rPr>
      </w:pPr>
    </w:p>
    <w:p w:rsidR="00B359A2" w:rsidRDefault="00B359A2" w:rsidP="00B359A2">
      <w:pPr>
        <w:shd w:val="clear" w:color="auto" w:fill="FFFFFF"/>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rPr>
          <w:sz w:val="28"/>
          <w:szCs w:val="28"/>
        </w:rPr>
      </w:pPr>
    </w:p>
    <w:p w:rsidR="00B359A2" w:rsidRDefault="00B359A2" w:rsidP="00B359A2">
      <w:pPr>
        <w:shd w:val="clear" w:color="auto" w:fill="FFFFFF"/>
        <w:ind w:left="190"/>
        <w:jc w:val="center"/>
      </w:pPr>
      <w:r>
        <w:rPr>
          <w:sz w:val="28"/>
          <w:szCs w:val="28"/>
          <w:lang w:val="en-US"/>
        </w:rPr>
        <w:t>I</w:t>
      </w:r>
      <w:r>
        <w:rPr>
          <w:sz w:val="28"/>
          <w:szCs w:val="28"/>
        </w:rPr>
        <w:t>. ОБЩИЕ ПОЛОЖЕНИЯ</w:t>
      </w:r>
    </w:p>
    <w:p w:rsidR="00B359A2" w:rsidRDefault="00B359A2" w:rsidP="00B359A2">
      <w:pPr>
        <w:shd w:val="clear" w:color="auto" w:fill="FFFFFF"/>
        <w:spacing w:before="274" w:line="305" w:lineRule="exact"/>
        <w:ind w:left="38" w:right="77" w:firstLine="655"/>
        <w:jc w:val="both"/>
      </w:pPr>
      <w:r>
        <w:rPr>
          <w:spacing w:val="-2"/>
          <w:sz w:val="28"/>
          <w:szCs w:val="28"/>
        </w:rPr>
        <w:t xml:space="preserve">1. Настоящее примерное положение об оплате труда работников </w:t>
      </w:r>
      <w:r>
        <w:rPr>
          <w:spacing w:val="-1"/>
          <w:sz w:val="28"/>
          <w:szCs w:val="28"/>
        </w:rPr>
        <w:t xml:space="preserve">подведомственных муниципальных бюджетных учреждений по </w:t>
      </w:r>
      <w:r>
        <w:rPr>
          <w:sz w:val="28"/>
          <w:szCs w:val="28"/>
        </w:rPr>
        <w:t>виду экономической деятельности «Образование» (далее - Положение) разработано на основе</w:t>
      </w:r>
      <w:r>
        <w:rPr>
          <w:spacing w:val="-2"/>
          <w:sz w:val="28"/>
          <w:szCs w:val="28"/>
        </w:rPr>
        <w:t xml:space="preserve"> Постановления администрации Тужинского муниципального района Кировской области от 01.03.2017 № 54 «Об оплате труда работников муниципальных бюджетных учреждений».</w:t>
      </w:r>
    </w:p>
    <w:p w:rsidR="00B359A2" w:rsidRDefault="00B359A2" w:rsidP="00B359A2">
      <w:pPr>
        <w:shd w:val="clear" w:color="auto" w:fill="FFFFFF"/>
        <w:tabs>
          <w:tab w:val="left" w:pos="734"/>
        </w:tabs>
        <w:spacing w:before="12" w:line="305" w:lineRule="exact"/>
      </w:pPr>
      <w:r>
        <w:rPr>
          <w:rFonts w:ascii="Arial" w:hAnsi="Arial" w:cs="Arial"/>
          <w:i/>
          <w:iCs/>
          <w:sz w:val="28"/>
          <w:szCs w:val="28"/>
        </w:rPr>
        <w:tab/>
      </w:r>
      <w:r>
        <w:rPr>
          <w:rFonts w:hAnsi="Arial"/>
          <w:spacing w:val="-1"/>
          <w:sz w:val="28"/>
          <w:szCs w:val="28"/>
        </w:rPr>
        <w:t xml:space="preserve">2.   </w:t>
      </w:r>
      <w:r>
        <w:rPr>
          <w:spacing w:val="-1"/>
          <w:sz w:val="28"/>
          <w:szCs w:val="28"/>
        </w:rPr>
        <w:t>Настоящее  Положение   рекомендует   порядок   оплаты   труда  для</w:t>
      </w:r>
    </w:p>
    <w:p w:rsidR="00B359A2" w:rsidRDefault="00B359A2" w:rsidP="00B359A2">
      <w:pPr>
        <w:shd w:val="clear" w:color="auto" w:fill="FFFFFF"/>
        <w:spacing w:before="2" w:line="305" w:lineRule="exact"/>
        <w:ind w:left="67" w:right="65"/>
        <w:jc w:val="both"/>
      </w:pPr>
      <w:r>
        <w:rPr>
          <w:sz w:val="28"/>
          <w:szCs w:val="28"/>
        </w:rPr>
        <w:t xml:space="preserve">работников муниципальных бюджетных образовательных </w:t>
      </w:r>
      <w:r>
        <w:rPr>
          <w:spacing w:val="-4"/>
          <w:sz w:val="28"/>
          <w:szCs w:val="28"/>
        </w:rPr>
        <w:t xml:space="preserve">учреждений, подведомственных муниципальному учреждению управление образования администрации Тужинского муниципального района  </w:t>
      </w:r>
      <w:r>
        <w:rPr>
          <w:sz w:val="28"/>
          <w:szCs w:val="28"/>
        </w:rPr>
        <w:t>(далее — учреждений).</w:t>
      </w:r>
    </w:p>
    <w:p w:rsidR="00B359A2" w:rsidRDefault="00B359A2" w:rsidP="00B359A2">
      <w:pPr>
        <w:shd w:val="clear" w:color="auto" w:fill="FFFFFF"/>
        <w:spacing w:line="305" w:lineRule="exact"/>
        <w:ind w:left="72" w:right="50" w:firstLine="655"/>
        <w:jc w:val="both"/>
      </w:pPr>
      <w:r>
        <w:rPr>
          <w:spacing w:val="-1"/>
          <w:sz w:val="28"/>
          <w:szCs w:val="28"/>
        </w:rPr>
        <w:t xml:space="preserve">Положение включает: рекомендуемые минимальные размеры окладов </w:t>
      </w:r>
      <w:r>
        <w:rPr>
          <w:spacing w:val="-2"/>
          <w:sz w:val="28"/>
          <w:szCs w:val="28"/>
        </w:rPr>
        <w:t xml:space="preserve">(должностных окладов), ставок заработной. Платы по профессиональным </w:t>
      </w:r>
      <w:r>
        <w:rPr>
          <w:sz w:val="28"/>
          <w:szCs w:val="28"/>
        </w:rPr>
        <w:t>квалификационным группам и рекомендуемые размеры выплат компенсационного и стимулирующего характера.</w:t>
      </w:r>
    </w:p>
    <w:p w:rsidR="00B359A2" w:rsidRDefault="00B359A2" w:rsidP="00B359A2">
      <w:pPr>
        <w:shd w:val="clear" w:color="auto" w:fill="FFFFFF"/>
        <w:tabs>
          <w:tab w:val="left" w:pos="1046"/>
        </w:tabs>
        <w:spacing w:line="305" w:lineRule="exact"/>
        <w:ind w:left="79" w:right="50" w:firstLine="672"/>
        <w:jc w:val="both"/>
      </w:pPr>
      <w:r>
        <w:rPr>
          <w:spacing w:val="-11"/>
          <w:sz w:val="28"/>
          <w:szCs w:val="28"/>
        </w:rPr>
        <w:t>3.</w:t>
      </w:r>
      <w:r>
        <w:rPr>
          <w:sz w:val="28"/>
          <w:szCs w:val="28"/>
        </w:rPr>
        <w:tab/>
      </w:r>
      <w:r>
        <w:rPr>
          <w:spacing w:val="-1"/>
          <w:sz w:val="28"/>
          <w:szCs w:val="28"/>
        </w:rPr>
        <w:t>Заработная плата работников учреждений (без учета премиальных</w:t>
      </w:r>
      <w:r>
        <w:rPr>
          <w:spacing w:val="-1"/>
          <w:sz w:val="28"/>
          <w:szCs w:val="28"/>
        </w:rPr>
        <w:br/>
      </w:r>
      <w:r>
        <w:rPr>
          <w:sz w:val="28"/>
          <w:szCs w:val="28"/>
        </w:rPr>
        <w:t>выплат), устанавливаемая в соответствии   с отраслевыми системами оплаты</w:t>
      </w:r>
    </w:p>
    <w:p w:rsidR="00B359A2" w:rsidRDefault="00B359A2" w:rsidP="00B359A2">
      <w:pPr>
        <w:shd w:val="clear" w:color="auto" w:fill="FFFFFF"/>
        <w:spacing w:line="305" w:lineRule="exact"/>
        <w:ind w:left="70" w:right="38"/>
        <w:jc w:val="both"/>
      </w:pPr>
      <w:r>
        <w:rPr>
          <w:sz w:val="28"/>
          <w:szCs w:val="28"/>
        </w:rPr>
        <w:t xml:space="preserve">труда, не может быть меньше заработной платы (без учета премиальных </w:t>
      </w:r>
      <w:r>
        <w:rPr>
          <w:spacing w:val="-1"/>
          <w:sz w:val="28"/>
          <w:szCs w:val="28"/>
        </w:rPr>
        <w:t xml:space="preserve">выплат), выплачиваемой на основе Единой тарифной сетки по оплате труда </w:t>
      </w:r>
      <w:r>
        <w:rPr>
          <w:sz w:val="28"/>
          <w:szCs w:val="28"/>
        </w:rPr>
        <w:t xml:space="preserve">работников учреждений, при условии сохранения объема должностных </w:t>
      </w:r>
      <w:r>
        <w:rPr>
          <w:spacing w:val="-3"/>
          <w:sz w:val="28"/>
          <w:szCs w:val="28"/>
        </w:rPr>
        <w:t>обязанностей работников и выполнения ими работ той же квалификации.</w:t>
      </w:r>
    </w:p>
    <w:p w:rsidR="00B359A2" w:rsidRDefault="00B359A2" w:rsidP="00B359A2">
      <w:pPr>
        <w:shd w:val="clear" w:color="auto" w:fill="FFFFFF"/>
        <w:tabs>
          <w:tab w:val="left" w:pos="1046"/>
        </w:tabs>
        <w:spacing w:line="305" w:lineRule="exact"/>
        <w:ind w:left="79" w:right="17" w:firstLine="672"/>
        <w:jc w:val="both"/>
      </w:pPr>
      <w:r>
        <w:rPr>
          <w:spacing w:val="-11"/>
          <w:sz w:val="28"/>
          <w:szCs w:val="28"/>
        </w:rPr>
        <w:t>4.</w:t>
      </w:r>
      <w:r>
        <w:rPr>
          <w:sz w:val="28"/>
          <w:szCs w:val="28"/>
        </w:rPr>
        <w:tab/>
      </w:r>
      <w:r>
        <w:rPr>
          <w:spacing w:val="-4"/>
          <w:sz w:val="28"/>
          <w:szCs w:val="28"/>
        </w:rPr>
        <w:t>Системы оплаты труда в учреждениях устанавливаются коллективным</w:t>
      </w:r>
      <w:r>
        <w:rPr>
          <w:spacing w:val="-4"/>
          <w:sz w:val="28"/>
          <w:szCs w:val="28"/>
        </w:rPr>
        <w:br/>
      </w:r>
      <w:r>
        <w:rPr>
          <w:sz w:val="28"/>
          <w:szCs w:val="28"/>
        </w:rPr>
        <w:t>договором, соглашениями, локальными нормативными актами,</w:t>
      </w:r>
      <w:r>
        <w:rPr>
          <w:sz w:val="28"/>
          <w:szCs w:val="28"/>
        </w:rPr>
        <w:br/>
        <w:t>принимаемыми в соответствии с трудовым законодательством, иными</w:t>
      </w:r>
      <w:r>
        <w:rPr>
          <w:sz w:val="28"/>
          <w:szCs w:val="28"/>
        </w:rPr>
        <w:br/>
        <w:t>нормативными правовыми актами Российской Федерации, содержащими</w:t>
      </w:r>
      <w:r>
        <w:rPr>
          <w:sz w:val="28"/>
          <w:szCs w:val="28"/>
        </w:rPr>
        <w:br/>
        <w:t>нормы трудового права и настоящим Положением.</w:t>
      </w:r>
    </w:p>
    <w:p w:rsidR="00B359A2" w:rsidRDefault="00B359A2" w:rsidP="00B359A2">
      <w:pPr>
        <w:widowControl w:val="0"/>
        <w:numPr>
          <w:ilvl w:val="0"/>
          <w:numId w:val="1"/>
        </w:numPr>
        <w:shd w:val="clear" w:color="auto" w:fill="FFFFFF"/>
        <w:tabs>
          <w:tab w:val="clear" w:pos="1888"/>
          <w:tab w:val="num" w:pos="142"/>
          <w:tab w:val="left" w:pos="1200"/>
        </w:tabs>
        <w:autoSpaceDE w:val="0"/>
        <w:autoSpaceDN w:val="0"/>
        <w:adjustRightInd w:val="0"/>
        <w:spacing w:line="305" w:lineRule="exact"/>
        <w:ind w:left="142" w:firstLine="636"/>
        <w:jc w:val="both"/>
        <w:rPr>
          <w:sz w:val="28"/>
          <w:szCs w:val="28"/>
        </w:rPr>
      </w:pPr>
      <w:r>
        <w:rPr>
          <w:sz w:val="28"/>
          <w:szCs w:val="28"/>
        </w:rPr>
        <w:t xml:space="preserve">Настоящее положение является примерным. На его основе  в </w:t>
      </w:r>
      <w:r>
        <w:rPr>
          <w:spacing w:val="-3"/>
          <w:sz w:val="28"/>
          <w:szCs w:val="28"/>
        </w:rPr>
        <w:t>учреждении разрабатывается положение об оплате труда работников, которое</w:t>
      </w:r>
      <w:r>
        <w:rPr>
          <w:spacing w:val="-3"/>
          <w:sz w:val="28"/>
          <w:szCs w:val="28"/>
        </w:rPr>
        <w:br/>
        <w:t>утверждается приказом руководителем данного учреждения по согласованию с</w:t>
      </w:r>
      <w:r>
        <w:rPr>
          <w:spacing w:val="-3"/>
          <w:sz w:val="28"/>
          <w:szCs w:val="28"/>
        </w:rPr>
        <w:br/>
      </w:r>
      <w:r>
        <w:rPr>
          <w:spacing w:val="-1"/>
          <w:sz w:val="28"/>
          <w:szCs w:val="28"/>
        </w:rPr>
        <w:t xml:space="preserve">управлением образования Тужинского муниципального района  и подлежит согласованию с </w:t>
      </w:r>
      <w:r>
        <w:rPr>
          <w:sz w:val="28"/>
          <w:szCs w:val="28"/>
        </w:rPr>
        <w:t>выборным органом первичной профсоюзной организации данного учреждения или представителем, избранным на общем собрании работников, если первичной профсоюзной организации нет в учреждении.</w:t>
      </w:r>
    </w:p>
    <w:p w:rsidR="00B359A2" w:rsidRDefault="00B359A2" w:rsidP="00B359A2">
      <w:pPr>
        <w:shd w:val="clear" w:color="auto" w:fill="FFFFFF"/>
        <w:tabs>
          <w:tab w:val="left" w:pos="1200"/>
        </w:tabs>
        <w:spacing w:line="305" w:lineRule="exact"/>
        <w:jc w:val="both"/>
        <w:rPr>
          <w:sz w:val="28"/>
          <w:szCs w:val="28"/>
        </w:rPr>
      </w:pPr>
    </w:p>
    <w:p w:rsidR="00B359A2" w:rsidRDefault="00B359A2" w:rsidP="00B359A2">
      <w:pPr>
        <w:shd w:val="clear" w:color="auto" w:fill="FFFFFF"/>
        <w:spacing w:line="622" w:lineRule="exact"/>
        <w:ind w:left="2866" w:right="1613" w:hanging="1013"/>
      </w:pPr>
      <w:r>
        <w:rPr>
          <w:sz w:val="28"/>
          <w:szCs w:val="28"/>
        </w:rPr>
        <w:t>II. ПОРЯДОК И УСЛОВИЯ ОПЛАТЫ ТРУДА Основные условия оплаты труда</w:t>
      </w:r>
    </w:p>
    <w:p w:rsidR="00B359A2" w:rsidRDefault="00B359A2" w:rsidP="00B359A2">
      <w:pPr>
        <w:shd w:val="clear" w:color="auto" w:fill="FFFFFF"/>
        <w:tabs>
          <w:tab w:val="left" w:pos="1219"/>
        </w:tabs>
        <w:spacing w:before="235" w:line="298" w:lineRule="exact"/>
        <w:ind w:left="106" w:right="125" w:firstLine="667"/>
        <w:jc w:val="both"/>
      </w:pPr>
      <w:r>
        <w:rPr>
          <w:spacing w:val="-16"/>
          <w:sz w:val="28"/>
          <w:szCs w:val="28"/>
        </w:rPr>
        <w:t>6.</w:t>
      </w:r>
      <w:r>
        <w:rPr>
          <w:sz w:val="28"/>
          <w:szCs w:val="28"/>
        </w:rPr>
        <w:tab/>
        <w:t>Заработная плата работников учреждений состоит из оклада</w:t>
      </w:r>
      <w:r>
        <w:rPr>
          <w:sz w:val="28"/>
          <w:szCs w:val="28"/>
        </w:rPr>
        <w:br/>
      </w:r>
      <w:r>
        <w:rPr>
          <w:spacing w:val="-3"/>
          <w:sz w:val="28"/>
          <w:szCs w:val="28"/>
        </w:rPr>
        <w:t>(должностного оклада), ставки заработной платы, выплат компенсационного и</w:t>
      </w:r>
      <w:r>
        <w:rPr>
          <w:spacing w:val="-3"/>
          <w:sz w:val="28"/>
          <w:szCs w:val="28"/>
        </w:rPr>
        <w:br/>
      </w:r>
      <w:r>
        <w:rPr>
          <w:sz w:val="28"/>
          <w:szCs w:val="28"/>
        </w:rPr>
        <w:t>стимулирующего характера.</w:t>
      </w:r>
    </w:p>
    <w:p w:rsidR="00B359A2" w:rsidRDefault="00B359A2" w:rsidP="00B359A2">
      <w:pPr>
        <w:shd w:val="clear" w:color="auto" w:fill="FFFFFF"/>
        <w:tabs>
          <w:tab w:val="left" w:pos="1147"/>
        </w:tabs>
        <w:spacing w:before="10" w:line="298" w:lineRule="exact"/>
        <w:ind w:left="101" w:right="122" w:firstLine="629"/>
        <w:jc w:val="both"/>
      </w:pPr>
      <w:r>
        <w:rPr>
          <w:spacing w:val="-15"/>
          <w:sz w:val="28"/>
          <w:szCs w:val="28"/>
        </w:rPr>
        <w:lastRenderedPageBreak/>
        <w:t>7.</w:t>
      </w:r>
      <w:r>
        <w:rPr>
          <w:sz w:val="28"/>
          <w:szCs w:val="28"/>
        </w:rPr>
        <w:tab/>
      </w:r>
      <w:r>
        <w:rPr>
          <w:spacing w:val="-1"/>
          <w:sz w:val="28"/>
          <w:szCs w:val="28"/>
        </w:rPr>
        <w:t>Система оплаты труда работников учреждения устанавливается с</w:t>
      </w:r>
      <w:r>
        <w:rPr>
          <w:spacing w:val="-1"/>
          <w:sz w:val="28"/>
          <w:szCs w:val="28"/>
        </w:rPr>
        <w:br/>
      </w:r>
      <w:r>
        <w:rPr>
          <w:sz w:val="28"/>
          <w:szCs w:val="28"/>
        </w:rPr>
        <w:t>учетом:</w:t>
      </w:r>
    </w:p>
    <w:p w:rsidR="00B359A2" w:rsidRDefault="00B359A2" w:rsidP="00B359A2">
      <w:pPr>
        <w:shd w:val="clear" w:color="auto" w:fill="FFFFFF"/>
        <w:spacing w:before="38" w:line="288" w:lineRule="exact"/>
        <w:ind w:left="96" w:right="115" w:firstLine="619"/>
        <w:jc w:val="both"/>
      </w:pPr>
      <w:r>
        <w:rPr>
          <w:spacing w:val="-2"/>
          <w:sz w:val="28"/>
          <w:szCs w:val="28"/>
        </w:rPr>
        <w:t xml:space="preserve">единого тарифно-квалификационного справочника работ и профессий </w:t>
      </w:r>
      <w:r>
        <w:rPr>
          <w:sz w:val="28"/>
          <w:szCs w:val="28"/>
        </w:rPr>
        <w:t>рабочих;</w:t>
      </w:r>
    </w:p>
    <w:p w:rsidR="00B359A2" w:rsidRDefault="00B359A2" w:rsidP="00B359A2">
      <w:pPr>
        <w:shd w:val="clear" w:color="auto" w:fill="FFFFFF"/>
        <w:spacing w:before="29" w:line="305" w:lineRule="exact"/>
        <w:ind w:left="110" w:right="125" w:firstLine="607"/>
        <w:jc w:val="both"/>
      </w:pPr>
      <w:r>
        <w:rPr>
          <w:spacing w:val="-2"/>
          <w:sz w:val="28"/>
          <w:szCs w:val="28"/>
        </w:rPr>
        <w:t xml:space="preserve">единого квалификационного справочника должностей руководителей, </w:t>
      </w:r>
      <w:r>
        <w:rPr>
          <w:sz w:val="28"/>
          <w:szCs w:val="28"/>
        </w:rPr>
        <w:t>специалистов и служащих;</w:t>
      </w:r>
    </w:p>
    <w:p w:rsidR="00B359A2" w:rsidRDefault="00B359A2" w:rsidP="00B359A2">
      <w:pPr>
        <w:shd w:val="clear" w:color="auto" w:fill="FFFFFF"/>
        <w:spacing w:line="305" w:lineRule="exact"/>
        <w:ind w:left="110" w:right="110" w:firstLine="607"/>
        <w:jc w:val="both"/>
      </w:pPr>
      <w:r>
        <w:rPr>
          <w:sz w:val="28"/>
          <w:szCs w:val="28"/>
        </w:rPr>
        <w:t>общероссийского классификатора профессий рабочих, должностей служащих и тарифных разрядов;</w:t>
      </w:r>
    </w:p>
    <w:p w:rsidR="00B359A2" w:rsidRDefault="00B359A2" w:rsidP="00B359A2">
      <w:pPr>
        <w:shd w:val="clear" w:color="auto" w:fill="FFFFFF"/>
        <w:spacing w:before="7" w:line="305" w:lineRule="exact"/>
        <w:ind w:left="710"/>
      </w:pPr>
      <w:r>
        <w:rPr>
          <w:spacing w:val="-3"/>
          <w:sz w:val="28"/>
          <w:szCs w:val="28"/>
        </w:rPr>
        <w:t>государственных гарантий по оплате труда;</w:t>
      </w:r>
    </w:p>
    <w:p w:rsidR="00B359A2" w:rsidRDefault="00B359A2" w:rsidP="00B359A2">
      <w:pPr>
        <w:shd w:val="clear" w:color="auto" w:fill="FFFFFF"/>
        <w:spacing w:line="305" w:lineRule="exact"/>
        <w:ind w:left="713"/>
      </w:pPr>
      <w:r>
        <w:rPr>
          <w:spacing w:val="-3"/>
          <w:sz w:val="28"/>
          <w:szCs w:val="28"/>
        </w:rPr>
        <w:t>перечня видов выплат компенсационного характера;</w:t>
      </w:r>
    </w:p>
    <w:p w:rsidR="00B359A2" w:rsidRDefault="00B359A2" w:rsidP="00B359A2">
      <w:pPr>
        <w:shd w:val="clear" w:color="auto" w:fill="FFFFFF"/>
        <w:spacing w:line="305" w:lineRule="exact"/>
        <w:ind w:left="715"/>
      </w:pPr>
      <w:r>
        <w:rPr>
          <w:spacing w:val="-3"/>
          <w:sz w:val="28"/>
          <w:szCs w:val="28"/>
        </w:rPr>
        <w:t>перечня видов выплат стимулирующего характера;</w:t>
      </w:r>
    </w:p>
    <w:p w:rsidR="00B359A2" w:rsidRDefault="00B359A2" w:rsidP="00B359A2">
      <w:pPr>
        <w:shd w:val="clear" w:color="auto" w:fill="FFFFFF"/>
        <w:spacing w:line="305" w:lineRule="exact"/>
        <w:ind w:left="718"/>
      </w:pPr>
      <w:r>
        <w:rPr>
          <w:spacing w:val="-2"/>
          <w:sz w:val="28"/>
          <w:szCs w:val="28"/>
        </w:rPr>
        <w:t>настоящего Положения;</w:t>
      </w:r>
    </w:p>
    <w:p w:rsidR="00B359A2" w:rsidRDefault="00B359A2" w:rsidP="00B359A2">
      <w:pPr>
        <w:shd w:val="clear" w:color="auto" w:fill="FFFFFF"/>
        <w:spacing w:before="2" w:line="305" w:lineRule="exact"/>
        <w:ind w:left="113" w:right="103" w:firstLine="598"/>
        <w:jc w:val="both"/>
      </w:pPr>
      <w:r>
        <w:rPr>
          <w:spacing w:val="-2"/>
          <w:sz w:val="28"/>
          <w:szCs w:val="28"/>
        </w:rPr>
        <w:t xml:space="preserve">рекомендаций Российской трехсторонней комиссии по регулированию </w:t>
      </w:r>
      <w:r>
        <w:rPr>
          <w:sz w:val="28"/>
          <w:szCs w:val="28"/>
        </w:rPr>
        <w:t>социально-трудовых отношений;</w:t>
      </w:r>
    </w:p>
    <w:p w:rsidR="00B359A2" w:rsidRDefault="00B359A2" w:rsidP="00B359A2">
      <w:pPr>
        <w:shd w:val="clear" w:color="auto" w:fill="FFFFFF"/>
        <w:spacing w:before="12" w:line="305" w:lineRule="exact"/>
        <w:ind w:left="718"/>
      </w:pPr>
      <w:r>
        <w:rPr>
          <w:spacing w:val="-3"/>
          <w:sz w:val="28"/>
          <w:szCs w:val="28"/>
        </w:rPr>
        <w:t>мнения представительного органа работников.</w:t>
      </w:r>
    </w:p>
    <w:p w:rsidR="00B359A2" w:rsidRDefault="00B359A2" w:rsidP="00B359A2">
      <w:pPr>
        <w:shd w:val="clear" w:color="auto" w:fill="FFFFFF"/>
        <w:tabs>
          <w:tab w:val="left" w:pos="1147"/>
        </w:tabs>
        <w:spacing w:line="305" w:lineRule="exact"/>
        <w:ind w:left="101" w:right="84" w:firstLine="629"/>
        <w:jc w:val="both"/>
      </w:pPr>
      <w:r>
        <w:rPr>
          <w:spacing w:val="-20"/>
          <w:sz w:val="28"/>
          <w:szCs w:val="28"/>
        </w:rPr>
        <w:t>8.</w:t>
      </w:r>
      <w:r>
        <w:rPr>
          <w:sz w:val="28"/>
          <w:szCs w:val="28"/>
        </w:rPr>
        <w:tab/>
        <w:t>Фонд оплаты труда работников учреждения формируется на</w:t>
      </w:r>
      <w:r>
        <w:rPr>
          <w:sz w:val="28"/>
          <w:szCs w:val="28"/>
        </w:rPr>
        <w:br/>
        <w:t>календарный год, исходя из объема лимитов бюджетных обязательств</w:t>
      </w:r>
      <w:r>
        <w:rPr>
          <w:sz w:val="28"/>
          <w:szCs w:val="28"/>
        </w:rPr>
        <w:br/>
      </w:r>
      <w:r>
        <w:rPr>
          <w:spacing w:val="-3"/>
          <w:sz w:val="28"/>
          <w:szCs w:val="28"/>
        </w:rPr>
        <w:t>муниципального бюджета и доходов от оказания платных услуг и иной приносящей</w:t>
      </w:r>
      <w:r>
        <w:rPr>
          <w:spacing w:val="-3"/>
          <w:sz w:val="28"/>
          <w:szCs w:val="28"/>
        </w:rPr>
        <w:br/>
      </w:r>
      <w:r>
        <w:rPr>
          <w:sz w:val="28"/>
          <w:szCs w:val="28"/>
        </w:rPr>
        <w:t>доход деятельности.</w:t>
      </w:r>
    </w:p>
    <w:p w:rsidR="00B359A2" w:rsidRDefault="00B359A2" w:rsidP="00B359A2">
      <w:pPr>
        <w:shd w:val="clear" w:color="auto" w:fill="FFFFFF"/>
        <w:tabs>
          <w:tab w:val="left" w:pos="1042"/>
        </w:tabs>
        <w:spacing w:before="5" w:line="305" w:lineRule="exact"/>
        <w:ind w:left="98" w:right="70" w:firstLine="622"/>
        <w:jc w:val="both"/>
      </w:pPr>
      <w:r>
        <w:rPr>
          <w:spacing w:val="-16"/>
          <w:sz w:val="28"/>
          <w:szCs w:val="28"/>
        </w:rPr>
        <w:t>9.</w:t>
      </w:r>
      <w:r>
        <w:rPr>
          <w:sz w:val="28"/>
          <w:szCs w:val="28"/>
        </w:rPr>
        <w:tab/>
      </w:r>
      <w:r>
        <w:rPr>
          <w:spacing w:val="-1"/>
          <w:sz w:val="28"/>
          <w:szCs w:val="28"/>
        </w:rPr>
        <w:t>Учреждение в пределах имеющихся у него средств на оплату труда</w:t>
      </w:r>
      <w:r>
        <w:rPr>
          <w:spacing w:val="-1"/>
          <w:sz w:val="28"/>
          <w:szCs w:val="28"/>
        </w:rPr>
        <w:br/>
      </w:r>
      <w:r>
        <w:rPr>
          <w:sz w:val="28"/>
          <w:szCs w:val="28"/>
        </w:rPr>
        <w:t>работников самостоятельно определяет размеры окладов (должностных</w:t>
      </w:r>
      <w:r>
        <w:rPr>
          <w:sz w:val="28"/>
          <w:szCs w:val="28"/>
        </w:rPr>
        <w:br/>
      </w:r>
      <w:r>
        <w:rPr>
          <w:spacing w:val="-2"/>
          <w:sz w:val="28"/>
          <w:szCs w:val="28"/>
        </w:rPr>
        <w:t>окладов), ставок заработной платы не ниже рекомендованных минимальных</w:t>
      </w:r>
      <w:r>
        <w:rPr>
          <w:spacing w:val="-2"/>
          <w:sz w:val="28"/>
          <w:szCs w:val="28"/>
        </w:rPr>
        <w:br/>
      </w:r>
      <w:r>
        <w:rPr>
          <w:sz w:val="28"/>
          <w:szCs w:val="28"/>
        </w:rPr>
        <w:t>размеров, установленных настоящим Положением.</w:t>
      </w:r>
    </w:p>
    <w:p w:rsidR="00B359A2" w:rsidRDefault="00B359A2" w:rsidP="00B359A2">
      <w:pPr>
        <w:shd w:val="clear" w:color="auto" w:fill="FFFFFF"/>
        <w:tabs>
          <w:tab w:val="left" w:pos="709"/>
        </w:tabs>
        <w:spacing w:line="305" w:lineRule="exact"/>
        <w:ind w:left="103" w:right="55" w:firstLine="643"/>
        <w:jc w:val="both"/>
      </w:pPr>
      <w:r>
        <w:rPr>
          <w:spacing w:val="-19"/>
          <w:sz w:val="28"/>
          <w:szCs w:val="28"/>
        </w:rPr>
        <w:t>10.</w:t>
      </w:r>
      <w:r>
        <w:rPr>
          <w:sz w:val="28"/>
          <w:szCs w:val="28"/>
        </w:rPr>
        <w:tab/>
      </w:r>
      <w:r>
        <w:rPr>
          <w:spacing w:val="-1"/>
          <w:sz w:val="28"/>
          <w:szCs w:val="28"/>
        </w:rPr>
        <w:t>Должности, включаемые в штатное расписание учреждения должны</w:t>
      </w:r>
      <w:r>
        <w:rPr>
          <w:spacing w:val="-1"/>
          <w:sz w:val="28"/>
          <w:szCs w:val="28"/>
        </w:rPr>
        <w:br/>
      </w:r>
      <w:r>
        <w:rPr>
          <w:sz w:val="28"/>
          <w:szCs w:val="28"/>
        </w:rPr>
        <w:t>соответствовать уставным целям учреждения, а их наименования</w:t>
      </w:r>
      <w:r>
        <w:rPr>
          <w:sz w:val="28"/>
          <w:szCs w:val="28"/>
        </w:rPr>
        <w:br/>
      </w:r>
      <w:r>
        <w:rPr>
          <w:spacing w:val="-2"/>
          <w:sz w:val="28"/>
          <w:szCs w:val="28"/>
        </w:rPr>
        <w:t>соответствовать единому тарифно-квалификационному справочнику работ и</w:t>
      </w:r>
      <w:r>
        <w:rPr>
          <w:spacing w:val="-2"/>
          <w:sz w:val="28"/>
          <w:szCs w:val="28"/>
        </w:rPr>
        <w:br/>
      </w:r>
      <w:r>
        <w:rPr>
          <w:spacing w:val="-1"/>
          <w:sz w:val="28"/>
          <w:szCs w:val="28"/>
        </w:rPr>
        <w:t>профессий рабочих и единому квалификационному справочнику должностей</w:t>
      </w:r>
      <w:r>
        <w:rPr>
          <w:spacing w:val="-1"/>
          <w:sz w:val="28"/>
          <w:szCs w:val="28"/>
        </w:rPr>
        <w:br/>
      </w:r>
      <w:r>
        <w:rPr>
          <w:spacing w:val="-3"/>
          <w:sz w:val="28"/>
          <w:szCs w:val="28"/>
        </w:rPr>
        <w:t>руководителей, специалистов и служащих, общероссийскому классификатору</w:t>
      </w:r>
      <w:r>
        <w:rPr>
          <w:spacing w:val="-3"/>
          <w:sz w:val="28"/>
          <w:szCs w:val="28"/>
        </w:rPr>
        <w:br/>
      </w:r>
      <w:r>
        <w:rPr>
          <w:spacing w:val="-2"/>
          <w:sz w:val="28"/>
          <w:szCs w:val="28"/>
        </w:rPr>
        <w:t>профессий рабочих, должностей служащих и тарифных разрядов.</w:t>
      </w:r>
    </w:p>
    <w:p w:rsidR="00B359A2" w:rsidRDefault="00B359A2" w:rsidP="00B359A2">
      <w:pPr>
        <w:shd w:val="clear" w:color="auto" w:fill="FFFFFF"/>
        <w:tabs>
          <w:tab w:val="left" w:pos="1313"/>
        </w:tabs>
        <w:spacing w:line="305" w:lineRule="exact"/>
        <w:ind w:right="36" w:firstLine="709"/>
        <w:jc w:val="both"/>
        <w:rPr>
          <w:spacing w:val="-2"/>
          <w:sz w:val="28"/>
          <w:szCs w:val="28"/>
        </w:rPr>
      </w:pPr>
      <w:r>
        <w:rPr>
          <w:sz w:val="28"/>
          <w:szCs w:val="28"/>
        </w:rPr>
        <w:t xml:space="preserve">11.Рекомендуемые минимальные размеры окладов (должностных </w:t>
      </w:r>
      <w:r>
        <w:rPr>
          <w:spacing w:val="-1"/>
          <w:sz w:val="28"/>
          <w:szCs w:val="28"/>
        </w:rPr>
        <w:t>окладов), ставок заработной платы работников образования устанавливаются</w:t>
      </w:r>
      <w:r>
        <w:rPr>
          <w:spacing w:val="-1"/>
          <w:sz w:val="28"/>
          <w:szCs w:val="28"/>
        </w:rPr>
        <w:br/>
      </w:r>
      <w:r>
        <w:rPr>
          <w:sz w:val="28"/>
          <w:szCs w:val="28"/>
        </w:rPr>
        <w:t xml:space="preserve">на основе отнесения занимаемых ими должностей к ПКГ, утвержденным </w:t>
      </w:r>
      <w:r>
        <w:rPr>
          <w:spacing w:val="-2"/>
          <w:sz w:val="28"/>
          <w:szCs w:val="28"/>
        </w:rPr>
        <w:t xml:space="preserve">приказом Министерства здравоохранения и социального развития Российской </w:t>
      </w:r>
      <w:r>
        <w:rPr>
          <w:spacing w:val="-1"/>
          <w:sz w:val="28"/>
          <w:szCs w:val="28"/>
        </w:rPr>
        <w:t xml:space="preserve">Федерации от 05.05.2008 № 216н </w:t>
      </w:r>
      <w:r w:rsidRPr="00F84E44">
        <w:rPr>
          <w:spacing w:val="-1"/>
          <w:sz w:val="28"/>
          <w:szCs w:val="28"/>
        </w:rPr>
        <w:t>(в ред. от 23.12.2011 № 1601н</w:t>
      </w:r>
      <w:r>
        <w:rPr>
          <w:spacing w:val="-1"/>
          <w:sz w:val="28"/>
          <w:szCs w:val="28"/>
        </w:rPr>
        <w:t xml:space="preserve">) «Об утверждении профессиональных </w:t>
      </w:r>
      <w:r>
        <w:rPr>
          <w:spacing w:val="-2"/>
          <w:sz w:val="28"/>
          <w:szCs w:val="28"/>
        </w:rPr>
        <w:t>квалификационных групп должностей работников образования»:</w:t>
      </w:r>
    </w:p>
    <w:p w:rsidR="00B359A2" w:rsidRDefault="00B359A2" w:rsidP="00B359A2">
      <w:pPr>
        <w:shd w:val="clear" w:color="auto" w:fill="FFFFFF"/>
        <w:tabs>
          <w:tab w:val="left" w:pos="1313"/>
        </w:tabs>
        <w:spacing w:line="305" w:lineRule="exact"/>
        <w:ind w:right="36"/>
        <w:jc w:val="both"/>
      </w:pPr>
    </w:p>
    <w:p w:rsidR="00B359A2" w:rsidRDefault="00B359A2" w:rsidP="00B359A2">
      <w:pPr>
        <w:spacing w:after="281" w:line="1" w:lineRule="exact"/>
        <w:rPr>
          <w:sz w:val="2"/>
          <w:szCs w:val="2"/>
        </w:rPr>
      </w:pPr>
    </w:p>
    <w:tbl>
      <w:tblPr>
        <w:tblW w:w="0" w:type="auto"/>
        <w:tblInd w:w="40" w:type="dxa"/>
        <w:tblLayout w:type="fixed"/>
        <w:tblCellMar>
          <w:left w:w="40" w:type="dxa"/>
          <w:right w:w="40" w:type="dxa"/>
        </w:tblCellMar>
        <w:tblLook w:val="0000"/>
      </w:tblPr>
      <w:tblGrid>
        <w:gridCol w:w="6341"/>
        <w:gridCol w:w="3182"/>
      </w:tblGrid>
      <w:tr w:rsidR="00B359A2" w:rsidTr="00B359A2">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Профессиональные квалификационные группы:                                                  </w:t>
            </w:r>
          </w:p>
        </w:tc>
      </w:tr>
      <w:tr w:rsidR="00B359A2" w:rsidTr="00B359A2">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7" w:lineRule="exact"/>
            </w:pPr>
            <w:r>
              <w:rPr>
                <w:sz w:val="28"/>
                <w:szCs w:val="28"/>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3044 рублей</w:t>
            </w:r>
          </w:p>
        </w:tc>
      </w:tr>
      <w:tr w:rsidR="00B359A2" w:rsidTr="00B359A2">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должностей работников учебно-вспомогательного персонала второго уровня (младший воспитатель, диспетчер образовательного учреждения)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3171 рублей</w:t>
            </w:r>
          </w:p>
        </w:tc>
      </w:tr>
      <w:tr w:rsidR="00B359A2" w:rsidTr="00B359A2">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pacing w:val="-5"/>
                <w:sz w:val="28"/>
                <w:szCs w:val="28"/>
              </w:rPr>
              <w:lastRenderedPageBreak/>
              <w:t>должностей педагогических работников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4328 рублей</w:t>
            </w:r>
          </w:p>
        </w:tc>
      </w:tr>
      <w:tr w:rsidR="00B359A2" w:rsidTr="00B359A2">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tabs>
                <w:tab w:val="left" w:leader="underscore" w:pos="6264"/>
              </w:tabs>
              <w:spacing w:line="312" w:lineRule="exact"/>
            </w:pPr>
            <w:r>
              <w:rPr>
                <w:spacing w:val="-1"/>
                <w:sz w:val="28"/>
                <w:szCs w:val="28"/>
              </w:rPr>
              <w:t>должностей         руководителей         структурных</w:t>
            </w:r>
            <w:r>
              <w:rPr>
                <w:spacing w:val="-1"/>
                <w:sz w:val="28"/>
                <w:szCs w:val="28"/>
              </w:rPr>
              <w:br/>
            </w:r>
            <w:r>
              <w:rPr>
                <w:spacing w:val="-10"/>
                <w:sz w:val="28"/>
                <w:szCs w:val="28"/>
              </w:rPr>
              <w:t xml:space="preserve">подразделений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5047 рублей</w:t>
            </w:r>
          </w:p>
        </w:tc>
      </w:tr>
    </w:tbl>
    <w:p w:rsidR="00B359A2" w:rsidRDefault="00B359A2" w:rsidP="00B359A2">
      <w:pPr>
        <w:pStyle w:val="21"/>
        <w:tabs>
          <w:tab w:val="left" w:pos="1370"/>
        </w:tabs>
      </w:pPr>
    </w:p>
    <w:p w:rsidR="00B359A2" w:rsidRDefault="00B359A2" w:rsidP="00B359A2">
      <w:pPr>
        <w:pStyle w:val="21"/>
        <w:tabs>
          <w:tab w:val="left" w:pos="1370"/>
        </w:tabs>
      </w:pPr>
      <w:r>
        <w:t>12. Должностные обязанности по руководящим и педагогическим работникам образовательных учреждений, основные требования, предъявляемые к ним в отношении специальных знаний, требования к квалификации, порядок определения уровня образования устанавливаются управлением образования администрации Тужинского муниципального района .</w:t>
      </w:r>
    </w:p>
    <w:p w:rsidR="00B359A2" w:rsidRDefault="00B359A2" w:rsidP="00B359A2">
      <w:pPr>
        <w:shd w:val="clear" w:color="auto" w:fill="FFFFFF"/>
        <w:tabs>
          <w:tab w:val="left" w:pos="1370"/>
        </w:tabs>
        <w:spacing w:line="305" w:lineRule="exact"/>
        <w:ind w:right="67"/>
        <w:jc w:val="both"/>
        <w:rPr>
          <w:sz w:val="28"/>
          <w:szCs w:val="28"/>
        </w:rPr>
      </w:pPr>
      <w:r>
        <w:rPr>
          <w:spacing w:val="-12"/>
          <w:sz w:val="28"/>
          <w:szCs w:val="28"/>
        </w:rPr>
        <w:t xml:space="preserve">13. </w:t>
      </w:r>
      <w:r>
        <w:rPr>
          <w:sz w:val="28"/>
          <w:szCs w:val="28"/>
        </w:rPr>
        <w:t>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359A2" w:rsidRDefault="00B359A2" w:rsidP="00B359A2">
      <w:pPr>
        <w:shd w:val="clear" w:color="auto" w:fill="FFFFFF"/>
        <w:tabs>
          <w:tab w:val="left" w:pos="1370"/>
          <w:tab w:val="left" w:leader="underscore" w:pos="9334"/>
        </w:tabs>
        <w:spacing w:line="305" w:lineRule="exact"/>
        <w:ind w:left="149" w:right="48"/>
        <w:jc w:val="both"/>
        <w:rPr>
          <w:sz w:val="28"/>
          <w:szCs w:val="28"/>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2"/>
        <w:gridCol w:w="2990"/>
      </w:tblGrid>
      <w:tr w:rsidR="00B359A2" w:rsidTr="00B359A2">
        <w:tblPrEx>
          <w:tblCellMar>
            <w:top w:w="0" w:type="dxa"/>
            <w:bottom w:w="0" w:type="dxa"/>
          </w:tblCellMar>
        </w:tblPrEx>
        <w:tc>
          <w:tcPr>
            <w:tcW w:w="9612" w:type="dxa"/>
            <w:gridSpan w:val="2"/>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Профессиональные квалификационные группы:</w:t>
            </w:r>
          </w:p>
        </w:tc>
      </w:tr>
      <w:tr w:rsidR="00B359A2" w:rsidTr="00B359A2">
        <w:tblPrEx>
          <w:tblCellMar>
            <w:top w:w="0" w:type="dxa"/>
            <w:bottom w:w="0" w:type="dxa"/>
          </w:tblCellMar>
        </w:tblPrEx>
        <w:trPr>
          <w:trHeight w:val="315"/>
        </w:trPr>
        <w:tc>
          <w:tcPr>
            <w:tcW w:w="6622"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«Общеотраслевые должности служащих первого</w:t>
            </w:r>
            <w:r>
              <w:rPr>
                <w:sz w:val="28"/>
                <w:szCs w:val="28"/>
              </w:rPr>
              <w:br/>
              <w:t>уровня» (секретарь-машинистка, экспедитор)</w:t>
            </w:r>
          </w:p>
        </w:tc>
        <w:tc>
          <w:tcPr>
            <w:tcW w:w="2990"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3044 рублей</w:t>
            </w:r>
          </w:p>
        </w:tc>
      </w:tr>
      <w:tr w:rsidR="00B359A2" w:rsidTr="00B359A2">
        <w:tblPrEx>
          <w:tblCellMar>
            <w:top w:w="0" w:type="dxa"/>
            <w:bottom w:w="0" w:type="dxa"/>
          </w:tblCellMar>
        </w:tblPrEx>
        <w:trPr>
          <w:trHeight w:val="315"/>
        </w:trPr>
        <w:tc>
          <w:tcPr>
            <w:tcW w:w="6622"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«Общеотраслевые должности  служащих второго</w:t>
            </w:r>
            <w:r>
              <w:rPr>
                <w:sz w:val="28"/>
                <w:szCs w:val="28"/>
              </w:rPr>
              <w:br/>
              <w:t>уровня» (лаборант, техник, заведующий хозяйством, заведующий научно-технической библиотекой, шеф-повар, механик)</w:t>
            </w:r>
          </w:p>
        </w:tc>
        <w:tc>
          <w:tcPr>
            <w:tcW w:w="2990"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3171 рублей</w:t>
            </w:r>
          </w:p>
        </w:tc>
      </w:tr>
      <w:tr w:rsidR="00B359A2" w:rsidTr="00B359A2">
        <w:tblPrEx>
          <w:tblCellMar>
            <w:top w:w="0" w:type="dxa"/>
            <w:bottom w:w="0" w:type="dxa"/>
          </w:tblCellMar>
        </w:tblPrEx>
        <w:trPr>
          <w:trHeight w:val="315"/>
        </w:trPr>
        <w:tc>
          <w:tcPr>
            <w:tcW w:w="6622"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«Общеотраслевые должности служащих третьего</w:t>
            </w:r>
            <w:r>
              <w:rPr>
                <w:sz w:val="28"/>
                <w:szCs w:val="28"/>
              </w:rPr>
              <w:br/>
              <w:t>уровня» (бухгалтер, инженер, экономист, главные специалисты в отделах, заместитель главного бухгалтера)</w:t>
            </w:r>
          </w:p>
        </w:tc>
        <w:tc>
          <w:tcPr>
            <w:tcW w:w="2990"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3426 рублей</w:t>
            </w:r>
          </w:p>
        </w:tc>
      </w:tr>
      <w:tr w:rsidR="00B359A2" w:rsidTr="00B359A2">
        <w:tblPrEx>
          <w:tblCellMar>
            <w:top w:w="0" w:type="dxa"/>
            <w:bottom w:w="0" w:type="dxa"/>
          </w:tblCellMar>
        </w:tblPrEx>
        <w:trPr>
          <w:trHeight w:val="315"/>
        </w:trPr>
        <w:tc>
          <w:tcPr>
            <w:tcW w:w="6622"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 xml:space="preserve">«Общеотраслевые    должности служащих      </w:t>
            </w:r>
            <w:r>
              <w:rPr>
                <w:sz w:val="28"/>
                <w:szCs w:val="28"/>
              </w:rPr>
              <w:br/>
              <w:t>четвертого уровня» (директор (начальник, заведующий) филиала, другого обособленного структурного подразделения)</w:t>
            </w:r>
          </w:p>
        </w:tc>
        <w:tc>
          <w:tcPr>
            <w:tcW w:w="2990" w:type="dxa"/>
          </w:tcPr>
          <w:p w:rsidR="00B359A2" w:rsidRDefault="00B359A2" w:rsidP="00B359A2">
            <w:pPr>
              <w:tabs>
                <w:tab w:val="left" w:pos="1370"/>
                <w:tab w:val="left" w:leader="underscore" w:pos="9334"/>
              </w:tabs>
              <w:spacing w:line="305" w:lineRule="exact"/>
              <w:ind w:right="48"/>
              <w:jc w:val="both"/>
              <w:rPr>
                <w:sz w:val="28"/>
                <w:szCs w:val="28"/>
              </w:rPr>
            </w:pPr>
            <w:r>
              <w:rPr>
                <w:sz w:val="28"/>
                <w:szCs w:val="28"/>
              </w:rPr>
              <w:t>3679 рублей</w:t>
            </w:r>
          </w:p>
        </w:tc>
      </w:tr>
    </w:tbl>
    <w:p w:rsidR="00B359A2" w:rsidRDefault="00B359A2" w:rsidP="00B359A2">
      <w:pPr>
        <w:shd w:val="clear" w:color="auto" w:fill="FFFFFF"/>
        <w:tabs>
          <w:tab w:val="left" w:pos="1370"/>
          <w:tab w:val="left" w:leader="underscore" w:pos="9334"/>
        </w:tabs>
        <w:spacing w:line="305" w:lineRule="exact"/>
        <w:ind w:left="149" w:right="48"/>
        <w:jc w:val="both"/>
        <w:rPr>
          <w:sz w:val="28"/>
          <w:szCs w:val="28"/>
        </w:rPr>
      </w:pPr>
    </w:p>
    <w:p w:rsidR="00B359A2" w:rsidRDefault="00B359A2" w:rsidP="00B359A2">
      <w:pPr>
        <w:shd w:val="clear" w:color="auto" w:fill="FFFFFF"/>
        <w:tabs>
          <w:tab w:val="left" w:pos="1370"/>
          <w:tab w:val="left" w:leader="underscore" w:pos="9334"/>
        </w:tabs>
        <w:spacing w:line="305" w:lineRule="exact"/>
        <w:ind w:right="48"/>
        <w:jc w:val="both"/>
        <w:rPr>
          <w:sz w:val="28"/>
          <w:szCs w:val="28"/>
        </w:rPr>
      </w:pPr>
    </w:p>
    <w:p w:rsidR="00B359A2" w:rsidRDefault="00B359A2" w:rsidP="00B359A2">
      <w:pPr>
        <w:shd w:val="clear" w:color="auto" w:fill="FFFFFF"/>
        <w:tabs>
          <w:tab w:val="left" w:leader="underscore" w:pos="9382"/>
        </w:tabs>
        <w:spacing w:line="312" w:lineRule="exact"/>
        <w:jc w:val="both"/>
        <w:rPr>
          <w:sz w:val="28"/>
          <w:szCs w:val="28"/>
          <w:u w:val="single"/>
        </w:rPr>
      </w:pPr>
      <w:r>
        <w:rPr>
          <w:sz w:val="28"/>
          <w:szCs w:val="28"/>
        </w:rPr>
        <w:t xml:space="preserve">       14. Рекомендуемые минимальные размеры окладов, ставок заработной</w:t>
      </w:r>
      <w:r>
        <w:rPr>
          <w:sz w:val="28"/>
          <w:szCs w:val="28"/>
        </w:rPr>
        <w:br/>
        <w:t>платы работников по общеотраслевым профессиям рабочих устанавливаются</w:t>
      </w:r>
      <w:r>
        <w:rPr>
          <w:sz w:val="28"/>
          <w:szCs w:val="28"/>
        </w:rPr>
        <w:br/>
        <w:t>на основе отнесения профессий к ПКГ, утвержденным приказом Министерства</w:t>
      </w:r>
      <w:r>
        <w:rPr>
          <w:sz w:val="28"/>
          <w:szCs w:val="28"/>
        </w:rPr>
        <w:br/>
        <w:t>здравоохранения и социального развития Российской Федерации от 29.05.2008</w:t>
      </w:r>
      <w:r>
        <w:rPr>
          <w:sz w:val="28"/>
          <w:szCs w:val="28"/>
        </w:rPr>
        <w:br/>
        <w:t>№ 248н «Об утверждении профессиональных квалификационных групп</w:t>
      </w:r>
      <w:r>
        <w:rPr>
          <w:sz w:val="28"/>
          <w:szCs w:val="28"/>
        </w:rPr>
        <w:br/>
        <w:t>общеотраслевых профессий рабочих»:</w:t>
      </w:r>
    </w:p>
    <w:p w:rsidR="00B359A2" w:rsidRDefault="00B359A2" w:rsidP="00B359A2">
      <w:pPr>
        <w:shd w:val="clear" w:color="auto" w:fill="FFFFFF"/>
        <w:tabs>
          <w:tab w:val="left" w:leader="underscore" w:pos="9382"/>
        </w:tabs>
        <w:spacing w:line="312" w:lineRule="exact"/>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2990"/>
      </w:tblGrid>
      <w:tr w:rsidR="00B359A2" w:rsidTr="00B359A2">
        <w:tblPrEx>
          <w:tblCellMar>
            <w:top w:w="0" w:type="dxa"/>
            <w:bottom w:w="0" w:type="dxa"/>
          </w:tblCellMar>
        </w:tblPrEx>
        <w:tc>
          <w:tcPr>
            <w:tcW w:w="9761" w:type="dxa"/>
            <w:gridSpan w:val="2"/>
          </w:tcPr>
          <w:p w:rsidR="00B359A2" w:rsidRDefault="00B359A2" w:rsidP="00B359A2">
            <w:pPr>
              <w:tabs>
                <w:tab w:val="left" w:leader="underscore" w:pos="9382"/>
              </w:tabs>
              <w:spacing w:line="312" w:lineRule="exact"/>
              <w:jc w:val="both"/>
              <w:rPr>
                <w:sz w:val="28"/>
                <w:szCs w:val="28"/>
              </w:rPr>
            </w:pPr>
            <w:r>
              <w:rPr>
                <w:sz w:val="28"/>
                <w:szCs w:val="28"/>
              </w:rPr>
              <w:t>Профессиональные квалификационные группы:</w:t>
            </w:r>
          </w:p>
        </w:tc>
      </w:tr>
      <w:tr w:rsidR="00B359A2" w:rsidTr="00B359A2">
        <w:tblPrEx>
          <w:tblCellMar>
            <w:top w:w="0" w:type="dxa"/>
            <w:bottom w:w="0" w:type="dxa"/>
          </w:tblCellMar>
        </w:tblPrEx>
        <w:trPr>
          <w:trHeight w:val="315"/>
        </w:trPr>
        <w:tc>
          <w:tcPr>
            <w:tcW w:w="6771" w:type="dxa"/>
          </w:tcPr>
          <w:p w:rsidR="00B359A2" w:rsidRDefault="00B359A2" w:rsidP="00B359A2">
            <w:pPr>
              <w:tabs>
                <w:tab w:val="left" w:leader="underscore" w:pos="9382"/>
              </w:tabs>
              <w:spacing w:line="312" w:lineRule="exact"/>
              <w:jc w:val="both"/>
              <w:rPr>
                <w:sz w:val="28"/>
                <w:szCs w:val="28"/>
              </w:rPr>
            </w:pPr>
            <w:r>
              <w:rPr>
                <w:sz w:val="28"/>
                <w:szCs w:val="28"/>
              </w:rPr>
              <w:t>«Общеотраслевые   профессии   рабочих   первого</w:t>
            </w:r>
            <w:r>
              <w:rPr>
                <w:sz w:val="28"/>
                <w:szCs w:val="28"/>
              </w:rPr>
              <w:br/>
              <w:t xml:space="preserve">уровня» (профессии рабочих, по которым предусмотрено присвоение 1,2,3 квалификационных </w:t>
            </w:r>
            <w:r>
              <w:rPr>
                <w:sz w:val="28"/>
                <w:szCs w:val="28"/>
              </w:rPr>
              <w:lastRenderedPageBreak/>
              <w:t>разрядов в соответствии с ЕТКС – гардеробщик, грузчик, истопник, кастелянша, сторож, рабочий по комплексному обслуживанию зданий, уборщик территории, уборщик служебных помещений, рабочий по ремонту и обслуживанию зданий, машинист (кочегар) котельной установки)</w:t>
            </w:r>
          </w:p>
        </w:tc>
        <w:tc>
          <w:tcPr>
            <w:tcW w:w="2990" w:type="dxa"/>
          </w:tcPr>
          <w:p w:rsidR="00B359A2" w:rsidRDefault="00B359A2" w:rsidP="00B359A2">
            <w:pPr>
              <w:tabs>
                <w:tab w:val="left" w:leader="underscore" w:pos="9382"/>
              </w:tabs>
              <w:spacing w:line="312" w:lineRule="exact"/>
              <w:jc w:val="both"/>
              <w:rPr>
                <w:sz w:val="28"/>
                <w:szCs w:val="28"/>
                <w:u w:val="single"/>
              </w:rPr>
            </w:pPr>
            <w:r>
              <w:rPr>
                <w:sz w:val="28"/>
                <w:szCs w:val="28"/>
              </w:rPr>
              <w:lastRenderedPageBreak/>
              <w:t>2918 рублей</w:t>
            </w:r>
          </w:p>
        </w:tc>
      </w:tr>
      <w:tr w:rsidR="00B359A2" w:rsidTr="00B359A2">
        <w:tblPrEx>
          <w:tblCellMar>
            <w:top w:w="0" w:type="dxa"/>
            <w:bottom w:w="0" w:type="dxa"/>
          </w:tblCellMar>
        </w:tblPrEx>
        <w:trPr>
          <w:trHeight w:val="315"/>
        </w:trPr>
        <w:tc>
          <w:tcPr>
            <w:tcW w:w="6771" w:type="dxa"/>
          </w:tcPr>
          <w:p w:rsidR="00B359A2" w:rsidRDefault="00B359A2" w:rsidP="00B359A2">
            <w:pPr>
              <w:tabs>
                <w:tab w:val="left" w:leader="underscore" w:pos="9382"/>
              </w:tabs>
              <w:spacing w:line="312" w:lineRule="exact"/>
              <w:jc w:val="both"/>
              <w:rPr>
                <w:sz w:val="28"/>
                <w:szCs w:val="28"/>
                <w:u w:val="single"/>
              </w:rPr>
            </w:pPr>
            <w:r>
              <w:rPr>
                <w:sz w:val="28"/>
                <w:szCs w:val="28"/>
              </w:rPr>
              <w:lastRenderedPageBreak/>
              <w:t>«Общеотраслевые   профессии   рабочих   второго</w:t>
            </w:r>
            <w:r>
              <w:rPr>
                <w:sz w:val="28"/>
                <w:szCs w:val="28"/>
              </w:rPr>
              <w:br/>
            </w:r>
            <w:r>
              <w:rPr>
                <w:sz w:val="28"/>
                <w:szCs w:val="28"/>
                <w:u w:val="single"/>
              </w:rPr>
              <w:t xml:space="preserve"> </w:t>
            </w:r>
            <w:r>
              <w:rPr>
                <w:sz w:val="28"/>
                <w:szCs w:val="28"/>
              </w:rPr>
              <w:t>уровня» (водитель автомобиля, водитель автобуса, повар, рабочие 4-8 разрядов и выполняющие важные(особо важные) и ответственные работы)</w:t>
            </w:r>
          </w:p>
        </w:tc>
        <w:tc>
          <w:tcPr>
            <w:tcW w:w="2990" w:type="dxa"/>
          </w:tcPr>
          <w:p w:rsidR="00B359A2" w:rsidRDefault="00B359A2" w:rsidP="00B359A2">
            <w:pPr>
              <w:tabs>
                <w:tab w:val="left" w:leader="underscore" w:pos="9382"/>
              </w:tabs>
              <w:spacing w:line="312" w:lineRule="exact"/>
              <w:jc w:val="both"/>
              <w:rPr>
                <w:sz w:val="28"/>
                <w:szCs w:val="28"/>
                <w:u w:val="single"/>
              </w:rPr>
            </w:pPr>
            <w:r>
              <w:rPr>
                <w:sz w:val="28"/>
                <w:szCs w:val="28"/>
              </w:rPr>
              <w:t>3044 рублей</w:t>
            </w:r>
          </w:p>
        </w:tc>
      </w:tr>
    </w:tbl>
    <w:p w:rsidR="00B359A2" w:rsidRDefault="00B359A2" w:rsidP="00B359A2">
      <w:pPr>
        <w:shd w:val="clear" w:color="auto" w:fill="FFFFFF"/>
        <w:tabs>
          <w:tab w:val="left" w:leader="underscore" w:pos="9382"/>
        </w:tabs>
        <w:spacing w:line="312" w:lineRule="exact"/>
        <w:jc w:val="both"/>
        <w:rPr>
          <w:sz w:val="28"/>
          <w:szCs w:val="28"/>
        </w:rPr>
      </w:pPr>
    </w:p>
    <w:p w:rsidR="00B359A2" w:rsidRDefault="00B359A2" w:rsidP="00B359A2">
      <w:pPr>
        <w:pStyle w:val="21"/>
        <w:spacing w:line="300" w:lineRule="exact"/>
        <w:ind w:right="0"/>
      </w:pPr>
      <w:r>
        <w:t xml:space="preserve">        15. Рекомендуемые минимальные размеры окладов (должностных окладов), ставок заработной платы работников, занимающих иные должности (профессии) устанавливаются на основе отнесения должностей (профессий) к ПКГ утвержденным приказами Министерства здравоохранения и социального развития Российской Федерации:</w:t>
      </w:r>
    </w:p>
    <w:p w:rsidR="00B359A2" w:rsidRDefault="00B359A2" w:rsidP="00B359A2">
      <w:pPr>
        <w:shd w:val="clear" w:color="auto" w:fill="FFFFFF"/>
        <w:spacing w:line="30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2841"/>
      </w:tblGrid>
      <w:tr w:rsidR="00B359A2" w:rsidTr="00B359A2">
        <w:tblPrEx>
          <w:tblCellMar>
            <w:top w:w="0" w:type="dxa"/>
            <w:bottom w:w="0" w:type="dxa"/>
          </w:tblCellMar>
        </w:tblPrEx>
        <w:tc>
          <w:tcPr>
            <w:tcW w:w="9470" w:type="dxa"/>
            <w:gridSpan w:val="2"/>
          </w:tcPr>
          <w:p w:rsidR="00B359A2" w:rsidRDefault="00B359A2" w:rsidP="00B359A2">
            <w:pPr>
              <w:spacing w:line="300" w:lineRule="exact"/>
              <w:jc w:val="both"/>
              <w:rPr>
                <w:sz w:val="28"/>
                <w:szCs w:val="28"/>
              </w:rPr>
            </w:pPr>
            <w:r>
              <w:rPr>
                <w:sz w:val="28"/>
                <w:szCs w:val="28"/>
              </w:rPr>
              <w:t xml:space="preserve">Приказ Министерства здравоохранения и социального развития Российской Федерации от 14.03.2008 № 121 н «Об утверждении профессиональных </w:t>
            </w:r>
            <w:r>
              <w:rPr>
                <w:sz w:val="28"/>
                <w:szCs w:val="28"/>
                <w:u w:val="single"/>
              </w:rPr>
              <w:t xml:space="preserve">квалификационных   групп   профессий   рабочих   культуры,   искусства   и </w:t>
            </w:r>
            <w:r>
              <w:rPr>
                <w:sz w:val="28"/>
                <w:szCs w:val="28"/>
              </w:rPr>
              <w:t>кинематографии»</w:t>
            </w:r>
          </w:p>
        </w:tc>
      </w:tr>
      <w:tr w:rsidR="00B359A2" w:rsidTr="00B359A2">
        <w:tblPrEx>
          <w:tblCellMar>
            <w:top w:w="0" w:type="dxa"/>
            <w:bottom w:w="0" w:type="dxa"/>
          </w:tblCellMar>
        </w:tblPrEx>
        <w:tc>
          <w:tcPr>
            <w:tcW w:w="9470" w:type="dxa"/>
            <w:gridSpan w:val="2"/>
          </w:tcPr>
          <w:p w:rsidR="00B359A2" w:rsidRDefault="00B359A2" w:rsidP="00B359A2">
            <w:pPr>
              <w:spacing w:line="300" w:lineRule="exact"/>
              <w:jc w:val="both"/>
              <w:rPr>
                <w:sz w:val="28"/>
                <w:szCs w:val="28"/>
              </w:rPr>
            </w:pPr>
            <w:r>
              <w:rPr>
                <w:sz w:val="28"/>
                <w:szCs w:val="28"/>
              </w:rPr>
              <w:t>Профессиональная квалификационная группа «Профессии рабочих культуры, искусства и кинематографии первого уровня»:</w:t>
            </w:r>
          </w:p>
        </w:tc>
      </w:tr>
      <w:tr w:rsidR="00B359A2" w:rsidTr="00B359A2">
        <w:tblPrEx>
          <w:tblCellMar>
            <w:top w:w="0" w:type="dxa"/>
            <w:bottom w:w="0" w:type="dxa"/>
          </w:tblCellMar>
        </w:tblPrEx>
        <w:trPr>
          <w:cantSplit/>
        </w:trPr>
        <w:tc>
          <w:tcPr>
            <w:tcW w:w="6629" w:type="dxa"/>
          </w:tcPr>
          <w:p w:rsidR="00B359A2" w:rsidRPr="00B359A2" w:rsidRDefault="00B359A2" w:rsidP="00B359A2">
            <w:pPr>
              <w:pStyle w:val="2"/>
            </w:pPr>
            <w:r w:rsidRPr="00B359A2">
              <w:t>Библиотекарь</w:t>
            </w:r>
          </w:p>
        </w:tc>
        <w:tc>
          <w:tcPr>
            <w:tcW w:w="2841" w:type="dxa"/>
          </w:tcPr>
          <w:p w:rsidR="00B359A2" w:rsidRPr="00B359A2" w:rsidRDefault="00B359A2" w:rsidP="00B359A2">
            <w:pPr>
              <w:pStyle w:val="2"/>
            </w:pPr>
            <w:r w:rsidRPr="00B359A2">
              <w:t>3552 рублей</w:t>
            </w:r>
          </w:p>
        </w:tc>
      </w:tr>
    </w:tbl>
    <w:p w:rsidR="00B359A2" w:rsidRDefault="00B359A2" w:rsidP="00B359A2">
      <w:pPr>
        <w:framePr w:h="300" w:hRule="exact" w:hSpace="38" w:wrap="auto" w:vAnchor="text" w:hAnchor="page" w:x="11063" w:y="487"/>
        <w:shd w:val="clear" w:color="auto" w:fill="FFFFFF"/>
        <w:rPr>
          <w:sz w:val="28"/>
          <w:szCs w:val="28"/>
        </w:rPr>
      </w:pPr>
    </w:p>
    <w:p w:rsidR="00B359A2" w:rsidRDefault="00B359A2" w:rsidP="00B359A2">
      <w:pPr>
        <w:shd w:val="clear" w:color="auto" w:fill="FFFFFF"/>
        <w:spacing w:line="300" w:lineRule="exact"/>
        <w:jc w:val="both"/>
        <w:rPr>
          <w:sz w:val="28"/>
          <w:szCs w:val="28"/>
        </w:rPr>
      </w:pPr>
    </w:p>
    <w:p w:rsidR="00B359A2" w:rsidRDefault="00B359A2" w:rsidP="00B359A2">
      <w:pPr>
        <w:shd w:val="clear" w:color="auto" w:fill="FFFFFF"/>
        <w:spacing w:line="310" w:lineRule="exact"/>
        <w:ind w:left="86" w:right="74" w:firstLine="689"/>
        <w:jc w:val="both"/>
        <w:rPr>
          <w:sz w:val="28"/>
          <w:szCs w:val="28"/>
        </w:rPr>
      </w:pPr>
      <w:r>
        <w:rPr>
          <w:sz w:val="28"/>
          <w:szCs w:val="28"/>
        </w:rPr>
        <w:t>16. Оклады (должностные оклады) заместителей руководителей структурных подразделений рекомендуется устанавливать на 5-10% ниже окладов соответствующих руководителей.</w:t>
      </w:r>
    </w:p>
    <w:p w:rsidR="00B359A2" w:rsidRDefault="00B359A2" w:rsidP="00B359A2">
      <w:pPr>
        <w:shd w:val="clear" w:color="auto" w:fill="FFFFFF"/>
        <w:spacing w:before="312"/>
        <w:ind w:left="2134"/>
        <w:rPr>
          <w:sz w:val="28"/>
          <w:szCs w:val="28"/>
        </w:rPr>
      </w:pPr>
      <w:r>
        <w:rPr>
          <w:sz w:val="28"/>
          <w:szCs w:val="28"/>
        </w:rPr>
        <w:t>Выплаты компенсационного характера.</w:t>
      </w:r>
    </w:p>
    <w:p w:rsidR="00B359A2" w:rsidRDefault="00B359A2" w:rsidP="00B359A2">
      <w:pPr>
        <w:shd w:val="clear" w:color="auto" w:fill="FFFFFF"/>
        <w:tabs>
          <w:tab w:val="left" w:pos="1438"/>
        </w:tabs>
        <w:spacing w:before="281" w:line="310" w:lineRule="exact"/>
        <w:ind w:left="94" w:right="36" w:firstLine="763"/>
        <w:jc w:val="both"/>
        <w:rPr>
          <w:sz w:val="28"/>
          <w:szCs w:val="28"/>
        </w:rPr>
      </w:pPr>
      <w:r>
        <w:rPr>
          <w:spacing w:val="-11"/>
          <w:sz w:val="28"/>
          <w:szCs w:val="28"/>
        </w:rPr>
        <w:t>17.</w:t>
      </w:r>
      <w:r>
        <w:rPr>
          <w:sz w:val="28"/>
          <w:szCs w:val="28"/>
        </w:rPr>
        <w:tab/>
        <w:t>В учреждении устанавливаются выплаты компенсационного</w:t>
      </w:r>
      <w:r>
        <w:rPr>
          <w:sz w:val="28"/>
          <w:szCs w:val="28"/>
        </w:rPr>
        <w:br/>
        <w:t>характера в соответствии с перечнем видов выплат компенсационного</w:t>
      </w:r>
      <w:r>
        <w:rPr>
          <w:sz w:val="28"/>
          <w:szCs w:val="28"/>
        </w:rPr>
        <w:br/>
        <w:t xml:space="preserve">характера, утвержденным постановлением  администрации </w:t>
      </w:r>
    </w:p>
    <w:p w:rsidR="00B359A2" w:rsidRDefault="00B359A2" w:rsidP="00B359A2">
      <w:pPr>
        <w:shd w:val="clear" w:color="auto" w:fill="FFFFFF"/>
        <w:tabs>
          <w:tab w:val="left" w:pos="1296"/>
        </w:tabs>
        <w:spacing w:line="310" w:lineRule="exact"/>
        <w:ind w:left="110" w:right="22" w:firstLine="756"/>
        <w:jc w:val="both"/>
        <w:rPr>
          <w:sz w:val="28"/>
          <w:szCs w:val="28"/>
        </w:rPr>
      </w:pPr>
      <w:r>
        <w:rPr>
          <w:spacing w:val="-10"/>
          <w:sz w:val="28"/>
          <w:szCs w:val="28"/>
        </w:rPr>
        <w:t>18.</w:t>
      </w:r>
      <w:r>
        <w:rPr>
          <w:sz w:val="28"/>
          <w:szCs w:val="28"/>
        </w:rPr>
        <w:tab/>
        <w:t>Положением об оплате труда работников учреждения может быть</w:t>
      </w:r>
      <w:r>
        <w:rPr>
          <w:sz w:val="28"/>
          <w:szCs w:val="28"/>
        </w:rPr>
        <w:br/>
        <w:t>предусмотрено установление следующих выплат компенсационного характера</w:t>
      </w:r>
      <w:r>
        <w:rPr>
          <w:sz w:val="28"/>
          <w:szCs w:val="28"/>
        </w:rPr>
        <w:br/>
        <w:t>к окладам (должностным окладам), ставкам заработной платы:</w:t>
      </w:r>
    </w:p>
    <w:p w:rsidR="00B359A2" w:rsidRDefault="00B359A2" w:rsidP="00B359A2">
      <w:pPr>
        <w:shd w:val="clear" w:color="auto" w:fill="FFFFFF"/>
        <w:spacing w:line="310" w:lineRule="exact"/>
        <w:ind w:left="122" w:right="19" w:firstLine="727"/>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B359A2" w:rsidRDefault="00B359A2" w:rsidP="00B359A2">
      <w:pPr>
        <w:shd w:val="clear" w:color="auto" w:fill="FFFFFF"/>
        <w:spacing w:line="310" w:lineRule="exact"/>
        <w:ind w:left="854"/>
        <w:rPr>
          <w:sz w:val="28"/>
          <w:szCs w:val="28"/>
        </w:rPr>
      </w:pPr>
      <w:r>
        <w:rPr>
          <w:sz w:val="28"/>
          <w:szCs w:val="28"/>
        </w:rPr>
        <w:t>выплаты при совмещении профессий (должностей);</w:t>
      </w:r>
    </w:p>
    <w:p w:rsidR="00B359A2" w:rsidRDefault="00B359A2" w:rsidP="00B359A2">
      <w:pPr>
        <w:shd w:val="clear" w:color="auto" w:fill="FFFFFF"/>
        <w:spacing w:line="310" w:lineRule="exact"/>
        <w:ind w:left="857"/>
        <w:rPr>
          <w:sz w:val="28"/>
          <w:szCs w:val="28"/>
        </w:rPr>
      </w:pPr>
      <w:r>
        <w:rPr>
          <w:sz w:val="28"/>
          <w:szCs w:val="28"/>
        </w:rPr>
        <w:t>выплаты за расширение зон обслуживания;</w:t>
      </w:r>
    </w:p>
    <w:p w:rsidR="00B359A2" w:rsidRDefault="00B359A2" w:rsidP="00B359A2">
      <w:pPr>
        <w:shd w:val="clear" w:color="auto" w:fill="FFFFFF"/>
        <w:spacing w:line="310" w:lineRule="exact"/>
        <w:ind w:left="127" w:firstLine="734"/>
        <w:jc w:val="both"/>
        <w:rPr>
          <w:sz w:val="28"/>
          <w:szCs w:val="28"/>
        </w:rPr>
      </w:pPr>
      <w:r>
        <w:rPr>
          <w:sz w:val="28"/>
          <w:szCs w:val="28"/>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359A2" w:rsidRDefault="00B359A2" w:rsidP="00B359A2">
      <w:pPr>
        <w:shd w:val="clear" w:color="auto" w:fill="FFFFFF"/>
        <w:spacing w:line="310" w:lineRule="exact"/>
        <w:ind w:left="874"/>
        <w:rPr>
          <w:sz w:val="28"/>
          <w:szCs w:val="28"/>
        </w:rPr>
      </w:pPr>
      <w:r>
        <w:rPr>
          <w:sz w:val="28"/>
          <w:szCs w:val="28"/>
        </w:rPr>
        <w:t>выплаты за сверхурочную работу;</w:t>
      </w:r>
    </w:p>
    <w:p w:rsidR="00B359A2" w:rsidRDefault="00B359A2" w:rsidP="00B359A2">
      <w:pPr>
        <w:shd w:val="clear" w:color="auto" w:fill="FFFFFF"/>
        <w:spacing w:line="310" w:lineRule="exact"/>
        <w:ind w:left="874"/>
        <w:rPr>
          <w:sz w:val="28"/>
          <w:szCs w:val="28"/>
        </w:rPr>
      </w:pPr>
      <w:r>
        <w:rPr>
          <w:sz w:val="28"/>
          <w:szCs w:val="28"/>
        </w:rPr>
        <w:lastRenderedPageBreak/>
        <w:t xml:space="preserve"> выплаты за работу в выходные и нерабочие праздничные дни; выплаты за работу в ночное время;</w:t>
      </w:r>
    </w:p>
    <w:p w:rsidR="00B359A2" w:rsidRDefault="00B359A2" w:rsidP="00B359A2">
      <w:pPr>
        <w:shd w:val="clear" w:color="auto" w:fill="FFFFFF"/>
        <w:spacing w:line="302" w:lineRule="exact"/>
        <w:ind w:left="785" w:right="1075"/>
        <w:rPr>
          <w:sz w:val="28"/>
          <w:szCs w:val="28"/>
        </w:rPr>
      </w:pPr>
    </w:p>
    <w:p w:rsidR="00B359A2" w:rsidRDefault="00B359A2" w:rsidP="00B359A2">
      <w:pPr>
        <w:shd w:val="clear" w:color="auto" w:fill="FFFFFF"/>
        <w:tabs>
          <w:tab w:val="left" w:pos="1229"/>
        </w:tabs>
        <w:spacing w:before="12" w:line="302" w:lineRule="exact"/>
        <w:ind w:right="146"/>
        <w:jc w:val="both"/>
        <w:rPr>
          <w:sz w:val="28"/>
          <w:szCs w:val="28"/>
        </w:rPr>
      </w:pPr>
      <w:r>
        <w:rPr>
          <w:sz w:val="28"/>
          <w:szCs w:val="28"/>
        </w:rPr>
        <w:t xml:space="preserve">          19. Выплаты компенсационного характера (за исключением районного коэффициента) устанавливаются к окладам (должностным окладам), ставкам заработной платы работников в процентах или в абсолютных размерах, если иное не установлено федеральными законами или иными нормативными правовыми актами Российской Федерации, в пределах фонда оплаты труда.</w:t>
      </w:r>
    </w:p>
    <w:p w:rsidR="00B359A2" w:rsidRDefault="00B359A2" w:rsidP="00B359A2">
      <w:pPr>
        <w:shd w:val="clear" w:color="auto" w:fill="FFFFFF"/>
        <w:tabs>
          <w:tab w:val="left" w:pos="1229"/>
        </w:tabs>
        <w:spacing w:line="302" w:lineRule="exact"/>
        <w:ind w:left="53" w:right="125"/>
        <w:jc w:val="both"/>
        <w:rPr>
          <w:spacing w:val="-2"/>
          <w:sz w:val="28"/>
          <w:szCs w:val="28"/>
        </w:rPr>
      </w:pPr>
      <w:r>
        <w:rPr>
          <w:sz w:val="28"/>
          <w:szCs w:val="28"/>
        </w:rPr>
        <w:t xml:space="preserve">        20.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B359A2" w:rsidRDefault="00B359A2" w:rsidP="00B359A2">
      <w:pPr>
        <w:shd w:val="clear" w:color="auto" w:fill="FFFFFF"/>
        <w:tabs>
          <w:tab w:val="left" w:pos="1260"/>
        </w:tabs>
        <w:spacing w:line="302" w:lineRule="exact"/>
        <w:ind w:left="74" w:right="120"/>
        <w:jc w:val="both"/>
        <w:rPr>
          <w:sz w:val="28"/>
          <w:szCs w:val="28"/>
        </w:rPr>
      </w:pPr>
      <w:r>
        <w:rPr>
          <w:spacing w:val="-2"/>
          <w:sz w:val="28"/>
          <w:szCs w:val="28"/>
        </w:rPr>
        <w:t xml:space="preserve">       21.</w:t>
      </w:r>
      <w:r>
        <w:rPr>
          <w:sz w:val="28"/>
          <w:szCs w:val="28"/>
        </w:rPr>
        <w:tab/>
        <w:t>Установленные выплаты компенсационного характера не образуют</w:t>
      </w:r>
      <w:r>
        <w:rPr>
          <w:sz w:val="28"/>
          <w:szCs w:val="28"/>
        </w:rPr>
        <w:br/>
        <w:t>новый оклад (должностной оклад), ставку заработной платы и не учитываются при начислении иных стимулирующих и компенсационных выплат.</w:t>
      </w:r>
      <w:r>
        <w:rPr>
          <w:sz w:val="28"/>
          <w:szCs w:val="28"/>
        </w:rPr>
        <w:br/>
        <w:t xml:space="preserve">      </w:t>
      </w:r>
      <w:r>
        <w:rPr>
          <w:spacing w:val="-2"/>
          <w:sz w:val="28"/>
          <w:szCs w:val="28"/>
        </w:rPr>
        <w:t>22.</w:t>
      </w:r>
      <w:r>
        <w:rPr>
          <w:sz w:val="28"/>
          <w:szCs w:val="28"/>
        </w:rPr>
        <w:tab/>
        <w:t>Размеры и условия установления выплат компенсационного характера конкретизируются  в трудовых договорах работников.</w:t>
      </w:r>
    </w:p>
    <w:p w:rsidR="00B359A2" w:rsidRDefault="00B359A2" w:rsidP="00B359A2">
      <w:pPr>
        <w:shd w:val="clear" w:color="auto" w:fill="FFFFFF"/>
        <w:tabs>
          <w:tab w:val="left" w:pos="1351"/>
        </w:tabs>
        <w:spacing w:before="7" w:line="300" w:lineRule="exact"/>
        <w:ind w:left="79" w:right="98"/>
        <w:jc w:val="both"/>
        <w:rPr>
          <w:sz w:val="28"/>
          <w:szCs w:val="28"/>
        </w:rPr>
      </w:pPr>
      <w:r>
        <w:rPr>
          <w:sz w:val="28"/>
          <w:szCs w:val="28"/>
        </w:rPr>
        <w:t xml:space="preserve">      23.</w:t>
      </w:r>
      <w:r>
        <w:rPr>
          <w:sz w:val="28"/>
          <w:szCs w:val="28"/>
        </w:rPr>
        <w:tab/>
        <w:t>Рекомендуемые размеры и иные условия установления выплат</w:t>
      </w:r>
      <w:r>
        <w:rPr>
          <w:sz w:val="28"/>
          <w:szCs w:val="28"/>
        </w:rPr>
        <w:br/>
        <w:t>компенсационного характера:</w:t>
      </w:r>
    </w:p>
    <w:p w:rsidR="00B359A2" w:rsidRDefault="00B359A2" w:rsidP="00B359A2">
      <w:pPr>
        <w:pStyle w:val="21"/>
        <w:tabs>
          <w:tab w:val="left" w:pos="1370"/>
        </w:tabs>
        <w:spacing w:line="360" w:lineRule="exact"/>
      </w:pPr>
      <w:r>
        <w:t xml:space="preserve">      23.1.  Выплаты работникам, занятым на тяжелых работах, работах с вредными и (или) опасными и иными особыми условиями труда по Перечню, определяемому Правительством РФ с учетом мнения Российской трехсторонней комиссии по регулированию социально-трудовых отношений, устанавливаются с учетом результатов аттестации рабочего места в размере до 12% от должностного оклада (ставки заработной платы) работников по соответствующим квалификационным уровням ПКГ.</w:t>
      </w:r>
    </w:p>
    <w:p w:rsidR="00B359A2" w:rsidRDefault="00B359A2" w:rsidP="00B359A2">
      <w:pPr>
        <w:pStyle w:val="21"/>
        <w:tabs>
          <w:tab w:val="left" w:pos="1370"/>
        </w:tabs>
        <w:spacing w:line="360" w:lineRule="exact"/>
      </w:pPr>
      <w:r>
        <w:t>На момент введения отраслевой системы оплаты труда данная выплата устанавливается всем работникам, получавшим ее ранее. При этом работодатель принимает меры по проведению аттестации рабочих мест в соответствии 426 ФЗ от 28.12.2013г. «О специальной оценке условий труда». При улучшении условий труда, подтвержденном результатами аттестации рабочих мест (повторной, очередной), данная компенсационная выплата уменьшается.</w:t>
      </w:r>
    </w:p>
    <w:p w:rsidR="00B359A2" w:rsidRDefault="00B359A2" w:rsidP="00B359A2">
      <w:pPr>
        <w:pStyle w:val="21"/>
        <w:tabs>
          <w:tab w:val="left" w:pos="1370"/>
        </w:tabs>
        <w:spacing w:line="360" w:lineRule="exact"/>
      </w:pPr>
      <w:r>
        <w:t>В случае если аттестация рабочих мест покажет, что условия труда признаны безопасными (оптимальными, допустимыми), указанная выплата отменяется полностью.</w:t>
      </w:r>
    </w:p>
    <w:p w:rsidR="00B359A2" w:rsidRDefault="00B359A2" w:rsidP="00B359A2">
      <w:pPr>
        <w:shd w:val="clear" w:color="auto" w:fill="FFFFFF"/>
        <w:tabs>
          <w:tab w:val="left" w:leader="underscore" w:pos="9382"/>
        </w:tabs>
        <w:spacing w:line="302" w:lineRule="exact"/>
        <w:ind w:left="98" w:right="156" w:firstLine="672"/>
        <w:jc w:val="both"/>
        <w:rPr>
          <w:sz w:val="28"/>
          <w:szCs w:val="28"/>
        </w:rPr>
      </w:pPr>
      <w:r>
        <w:rPr>
          <w:sz w:val="28"/>
          <w:szCs w:val="28"/>
        </w:rPr>
        <w:t>23.2. За иные особые условия работы в отдельных образовательных</w:t>
      </w:r>
      <w:r>
        <w:rPr>
          <w:sz w:val="28"/>
          <w:szCs w:val="28"/>
        </w:rPr>
        <w:br/>
        <w:t>учреждениях устанавливаются выплаты компенсационного характера</w:t>
      </w:r>
      <w:r>
        <w:rPr>
          <w:sz w:val="28"/>
          <w:szCs w:val="28"/>
        </w:rPr>
        <w:br/>
      </w:r>
      <w:r>
        <w:rPr>
          <w:spacing w:val="-8"/>
          <w:sz w:val="28"/>
          <w:szCs w:val="28"/>
        </w:rPr>
        <w:t>работникам:</w:t>
      </w:r>
    </w:p>
    <w:p w:rsidR="00B359A2" w:rsidRDefault="00B359A2" w:rsidP="00B359A2">
      <w:pPr>
        <w:shd w:val="clear" w:color="auto" w:fill="FFFFFF"/>
        <w:tabs>
          <w:tab w:val="left" w:leader="underscore" w:pos="9382"/>
        </w:tabs>
        <w:spacing w:line="302" w:lineRule="exact"/>
        <w:ind w:left="98" w:right="156" w:firstLine="672"/>
        <w:jc w:val="both"/>
      </w:pPr>
    </w:p>
    <w:tbl>
      <w:tblPr>
        <w:tblW w:w="9639" w:type="dxa"/>
        <w:tblInd w:w="40" w:type="dxa"/>
        <w:tblLayout w:type="fixed"/>
        <w:tblCellMar>
          <w:left w:w="40" w:type="dxa"/>
          <w:right w:w="40" w:type="dxa"/>
        </w:tblCellMar>
        <w:tblLook w:val="0000"/>
      </w:tblPr>
      <w:tblGrid>
        <w:gridCol w:w="4488"/>
        <w:gridCol w:w="3082"/>
        <w:gridCol w:w="2069"/>
      </w:tblGrid>
      <w:tr w:rsidR="00B359A2" w:rsidTr="00B359A2">
        <w:trPr>
          <w:trHeight w:val="2779"/>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12" w:lineRule="exact"/>
              <w:ind w:firstLine="2"/>
              <w:rPr>
                <w:sz w:val="28"/>
                <w:szCs w:val="28"/>
              </w:rPr>
            </w:pPr>
            <w:r>
              <w:rPr>
                <w:sz w:val="28"/>
                <w:szCs w:val="28"/>
              </w:rPr>
              <w:lastRenderedPageBreak/>
              <w:t>Учреждение,             педагогическая работа</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rPr>
                <w:sz w:val="28"/>
                <w:szCs w:val="28"/>
              </w:rPr>
            </w:pPr>
            <w:r>
              <w:rPr>
                <w:sz w:val="28"/>
                <w:szCs w:val="28"/>
              </w:rPr>
              <w:t>Категория работников</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2" w:lineRule="exact"/>
              <w:ind w:right="14"/>
              <w:rPr>
                <w:sz w:val="28"/>
                <w:szCs w:val="28"/>
              </w:rPr>
            </w:pPr>
            <w:r>
              <w:rPr>
                <w:spacing w:val="-2"/>
                <w:sz w:val="28"/>
                <w:szCs w:val="28"/>
              </w:rPr>
              <w:t>Рекомендуем</w:t>
            </w:r>
            <w:r>
              <w:rPr>
                <w:sz w:val="28"/>
                <w:szCs w:val="28"/>
              </w:rPr>
              <w:t>ый        размер выплаты        в процентах   от оклада (долж</w:t>
            </w:r>
            <w:r>
              <w:rPr>
                <w:sz w:val="28"/>
                <w:szCs w:val="28"/>
              </w:rPr>
              <w:softHyphen/>
              <w:t>ностного    ок</w:t>
            </w:r>
            <w:r>
              <w:rPr>
                <w:sz w:val="28"/>
                <w:szCs w:val="28"/>
              </w:rPr>
              <w:softHyphen/>
              <w:t>лада),   ставки заработной платы</w:t>
            </w:r>
          </w:p>
        </w:tc>
      </w:tr>
      <w:tr w:rsidR="00B359A2" w:rsidTr="00B359A2">
        <w:trPr>
          <w:trHeight w:val="1565"/>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10" w:lineRule="exact"/>
              <w:ind w:right="74"/>
              <w:rPr>
                <w:sz w:val="28"/>
                <w:szCs w:val="28"/>
              </w:rPr>
            </w:pPr>
            <w:r>
              <w:rPr>
                <w:sz w:val="28"/>
                <w:szCs w:val="28"/>
              </w:rPr>
              <w:t>1. Индивидуальное обучение на дому на основании медицинского заключения детей, имеющих ограниченные возможности здоровья</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5" w:lineRule="exact"/>
              <w:rPr>
                <w:sz w:val="28"/>
                <w:szCs w:val="28"/>
              </w:rPr>
            </w:pPr>
            <w:r>
              <w:rPr>
                <w:sz w:val="28"/>
                <w:szCs w:val="28"/>
              </w:rPr>
              <w:t xml:space="preserve"> Учитель,           осущест</w:t>
            </w:r>
            <w:r>
              <w:rPr>
                <w:sz w:val="28"/>
                <w:szCs w:val="28"/>
              </w:rPr>
              <w:softHyphen/>
              <w:t>вляющий            индиви</w:t>
            </w:r>
            <w:r>
              <w:rPr>
                <w:sz w:val="28"/>
                <w:szCs w:val="28"/>
              </w:rPr>
              <w:softHyphen/>
              <w:t>дуальное обучение</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ind w:left="53"/>
              <w:jc w:val="center"/>
              <w:rPr>
                <w:b/>
                <w:bCs/>
                <w:sz w:val="28"/>
                <w:szCs w:val="28"/>
              </w:rPr>
            </w:pPr>
            <w:r>
              <w:rPr>
                <w:b/>
                <w:bCs/>
                <w:sz w:val="28"/>
                <w:szCs w:val="28"/>
                <w:vertAlign w:val="superscript"/>
              </w:rPr>
              <w:t>10</w:t>
            </w:r>
          </w:p>
        </w:tc>
      </w:tr>
      <w:tr w:rsidR="00B359A2" w:rsidTr="00B359A2">
        <w:trPr>
          <w:trHeight w:val="1565"/>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10" w:lineRule="exact"/>
              <w:ind w:right="74"/>
              <w:rPr>
                <w:sz w:val="28"/>
                <w:szCs w:val="28"/>
              </w:rPr>
            </w:pPr>
            <w:r>
              <w:rPr>
                <w:sz w:val="28"/>
                <w:szCs w:val="28"/>
              </w:rPr>
              <w:t>2. Специалистам логопедических пунктов (кабинетов) образовательных учреждений</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5" w:lineRule="exact"/>
              <w:rPr>
                <w:sz w:val="28"/>
                <w:szCs w:val="28"/>
              </w:rPr>
            </w:pPr>
            <w:r>
              <w:rPr>
                <w:sz w:val="28"/>
                <w:szCs w:val="28"/>
              </w:rPr>
              <w:t>Учитель-логопед (логопед)</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ind w:left="53"/>
              <w:jc w:val="center"/>
              <w:rPr>
                <w:b/>
                <w:bCs/>
                <w:sz w:val="28"/>
                <w:szCs w:val="28"/>
                <w:vertAlign w:val="superscript"/>
              </w:rPr>
            </w:pPr>
            <w:r>
              <w:rPr>
                <w:b/>
                <w:bCs/>
                <w:sz w:val="28"/>
                <w:szCs w:val="28"/>
                <w:vertAlign w:val="superscript"/>
              </w:rPr>
              <w:t>10</w:t>
            </w:r>
          </w:p>
        </w:tc>
      </w:tr>
    </w:tbl>
    <w:p w:rsidR="00B359A2" w:rsidRDefault="00B359A2" w:rsidP="00B359A2">
      <w:pPr>
        <w:shd w:val="clear" w:color="auto" w:fill="FFFFFF"/>
        <w:tabs>
          <w:tab w:val="left" w:pos="1829"/>
        </w:tabs>
        <w:spacing w:before="2" w:line="305" w:lineRule="exact"/>
        <w:ind w:left="79" w:right="130" w:firstLine="746"/>
        <w:jc w:val="both"/>
        <w:rPr>
          <w:spacing w:val="-8"/>
          <w:sz w:val="28"/>
          <w:szCs w:val="28"/>
        </w:rPr>
      </w:pPr>
    </w:p>
    <w:p w:rsidR="00B359A2" w:rsidRDefault="00B359A2" w:rsidP="00B359A2">
      <w:pPr>
        <w:shd w:val="clear" w:color="auto" w:fill="FFFFFF"/>
        <w:tabs>
          <w:tab w:val="left" w:pos="1829"/>
        </w:tabs>
        <w:spacing w:before="2" w:line="305" w:lineRule="exact"/>
        <w:ind w:left="79" w:right="130" w:firstLine="746"/>
        <w:jc w:val="both"/>
      </w:pPr>
      <w:r>
        <w:rPr>
          <w:spacing w:val="-8"/>
          <w:sz w:val="28"/>
          <w:szCs w:val="28"/>
        </w:rPr>
        <w:t>23.3.</w:t>
      </w:r>
      <w:r>
        <w:rPr>
          <w:sz w:val="28"/>
          <w:szCs w:val="28"/>
        </w:rPr>
        <w:tab/>
        <w:t>Выплата при совмещении профессий (должностей)</w:t>
      </w:r>
      <w:r>
        <w:rPr>
          <w:sz w:val="28"/>
          <w:szCs w:val="28"/>
        </w:rPr>
        <w:br/>
        <w:t>устанавливается работнику при совмещении им профессий (должностей).</w:t>
      </w:r>
      <w:r>
        <w:rPr>
          <w:sz w:val="28"/>
          <w:szCs w:val="28"/>
        </w:rPr>
        <w:br/>
      </w:r>
      <w:r>
        <w:rPr>
          <w:spacing w:val="-1"/>
          <w:sz w:val="28"/>
          <w:szCs w:val="28"/>
        </w:rPr>
        <w:t>Размер выплаты и срок, на который она устанавливается, определяются по</w:t>
      </w:r>
      <w:r>
        <w:rPr>
          <w:spacing w:val="-1"/>
          <w:sz w:val="28"/>
          <w:szCs w:val="28"/>
        </w:rPr>
        <w:br/>
      </w:r>
      <w:r>
        <w:rPr>
          <w:spacing w:val="-2"/>
          <w:sz w:val="28"/>
          <w:szCs w:val="28"/>
        </w:rPr>
        <w:t>соглашению сторон трудового договора с учетом содержания и (или) объема</w:t>
      </w:r>
      <w:r>
        <w:rPr>
          <w:spacing w:val="-2"/>
          <w:sz w:val="28"/>
          <w:szCs w:val="28"/>
        </w:rPr>
        <w:br/>
      </w:r>
      <w:r>
        <w:rPr>
          <w:sz w:val="28"/>
          <w:szCs w:val="28"/>
        </w:rPr>
        <w:t>дополнительной работы.</w:t>
      </w:r>
    </w:p>
    <w:p w:rsidR="00B359A2" w:rsidRDefault="00B359A2" w:rsidP="00B359A2">
      <w:pPr>
        <w:shd w:val="clear" w:color="auto" w:fill="FFFFFF"/>
        <w:tabs>
          <w:tab w:val="left" w:pos="1574"/>
        </w:tabs>
        <w:spacing w:before="10" w:line="305" w:lineRule="exact"/>
        <w:ind w:left="91" w:right="120" w:firstLine="746"/>
        <w:jc w:val="both"/>
      </w:pPr>
      <w:r>
        <w:rPr>
          <w:spacing w:val="-8"/>
          <w:sz w:val="28"/>
          <w:szCs w:val="28"/>
        </w:rPr>
        <w:t>23.4.</w:t>
      </w:r>
      <w:r>
        <w:rPr>
          <w:sz w:val="28"/>
          <w:szCs w:val="28"/>
        </w:rPr>
        <w:tab/>
        <w:t>Выплата за расширение зон обслуживания устанавливается</w:t>
      </w:r>
      <w:r>
        <w:rPr>
          <w:sz w:val="28"/>
          <w:szCs w:val="28"/>
        </w:rPr>
        <w:br/>
      </w:r>
      <w:r>
        <w:rPr>
          <w:spacing w:val="-1"/>
          <w:sz w:val="28"/>
          <w:szCs w:val="28"/>
        </w:rPr>
        <w:t>работнику при расширении зон обслуживания. Размер выплаты и срок, на</w:t>
      </w:r>
      <w:r>
        <w:rPr>
          <w:spacing w:val="-1"/>
          <w:sz w:val="28"/>
          <w:szCs w:val="28"/>
        </w:rPr>
        <w:br/>
      </w:r>
      <w:r>
        <w:rPr>
          <w:spacing w:val="-3"/>
          <w:sz w:val="28"/>
          <w:szCs w:val="28"/>
        </w:rPr>
        <w:t>который она устанавливается, определяются по соглашению сторон трудового</w:t>
      </w:r>
      <w:r>
        <w:rPr>
          <w:spacing w:val="-3"/>
          <w:sz w:val="28"/>
          <w:szCs w:val="28"/>
        </w:rPr>
        <w:br/>
      </w:r>
      <w:r>
        <w:rPr>
          <w:spacing w:val="-4"/>
          <w:sz w:val="28"/>
          <w:szCs w:val="28"/>
        </w:rPr>
        <w:t>договора с учетом содержания и (или) объема дополнительной работы.   ..</w:t>
      </w:r>
    </w:p>
    <w:p w:rsidR="00B359A2" w:rsidRDefault="00B359A2" w:rsidP="00B359A2">
      <w:pPr>
        <w:shd w:val="clear" w:color="auto" w:fill="FFFFFF"/>
        <w:tabs>
          <w:tab w:val="left" w:pos="1666"/>
        </w:tabs>
        <w:spacing w:line="305" w:lineRule="exact"/>
        <w:ind w:left="94" w:right="91" w:firstLine="751"/>
        <w:jc w:val="both"/>
      </w:pPr>
      <w:r>
        <w:rPr>
          <w:spacing w:val="-8"/>
          <w:sz w:val="28"/>
          <w:szCs w:val="28"/>
        </w:rPr>
        <w:t>23.5.</w:t>
      </w:r>
      <w:r>
        <w:rPr>
          <w:sz w:val="28"/>
          <w:szCs w:val="28"/>
        </w:rPr>
        <w:tab/>
        <w:t>Выплата за увеличение объема работы или исполнение</w:t>
      </w:r>
      <w:r>
        <w:rPr>
          <w:sz w:val="28"/>
          <w:szCs w:val="28"/>
        </w:rPr>
        <w:br/>
        <w:t>обязанностей временно отсутствующего работника без освобождения от</w:t>
      </w:r>
      <w:r>
        <w:rPr>
          <w:sz w:val="28"/>
          <w:szCs w:val="28"/>
        </w:rPr>
        <w:br/>
        <w:t>работы, определенной трудовым договором, устанавливается работнику в</w:t>
      </w:r>
      <w:r>
        <w:rPr>
          <w:sz w:val="28"/>
          <w:szCs w:val="28"/>
        </w:rPr>
        <w:br/>
      </w:r>
      <w:r>
        <w:rPr>
          <w:spacing w:val="-4"/>
          <w:sz w:val="28"/>
          <w:szCs w:val="28"/>
        </w:rPr>
        <w:t>случае увеличения установленного ему объема работы или возложения на него</w:t>
      </w:r>
      <w:r>
        <w:rPr>
          <w:spacing w:val="-4"/>
          <w:sz w:val="28"/>
          <w:szCs w:val="28"/>
        </w:rPr>
        <w:br/>
      </w:r>
      <w:r>
        <w:rPr>
          <w:sz w:val="28"/>
          <w:szCs w:val="28"/>
        </w:rPr>
        <w:t>обязанностей временно отсутствующего работника без освобождения от</w:t>
      </w:r>
      <w:r>
        <w:rPr>
          <w:sz w:val="28"/>
          <w:szCs w:val="28"/>
        </w:rPr>
        <w:br/>
        <w:t>работы, определенной трудовым договором. Размер выплаты и срок, на</w:t>
      </w:r>
      <w:r>
        <w:rPr>
          <w:sz w:val="28"/>
          <w:szCs w:val="28"/>
        </w:rPr>
        <w:br/>
      </w:r>
      <w:r>
        <w:rPr>
          <w:spacing w:val="-3"/>
          <w:sz w:val="28"/>
          <w:szCs w:val="28"/>
        </w:rPr>
        <w:t>который она устанавливается, определяется по соглашению сторон трудового</w:t>
      </w:r>
      <w:r>
        <w:rPr>
          <w:spacing w:val="-3"/>
          <w:sz w:val="28"/>
          <w:szCs w:val="28"/>
        </w:rPr>
        <w:br/>
        <w:t>договора с учетом содержания и (или) объема дополнительной работы.</w:t>
      </w:r>
    </w:p>
    <w:p w:rsidR="00B359A2" w:rsidRDefault="00B359A2" w:rsidP="00B359A2">
      <w:pPr>
        <w:shd w:val="clear" w:color="auto" w:fill="FFFFFF"/>
        <w:tabs>
          <w:tab w:val="left" w:leader="underscore" w:pos="9434"/>
        </w:tabs>
        <w:spacing w:before="2" w:line="305" w:lineRule="exact"/>
        <w:ind w:left="115" w:firstLine="662"/>
        <w:rPr>
          <w:spacing w:val="-5"/>
          <w:sz w:val="28"/>
          <w:szCs w:val="28"/>
        </w:rPr>
      </w:pPr>
      <w:r>
        <w:rPr>
          <w:sz w:val="28"/>
          <w:szCs w:val="28"/>
        </w:rPr>
        <w:t xml:space="preserve">При выполнении работы, связанной с сопровождением образовательного </w:t>
      </w:r>
      <w:r>
        <w:rPr>
          <w:spacing w:val="-4"/>
          <w:sz w:val="28"/>
          <w:szCs w:val="28"/>
        </w:rPr>
        <w:t xml:space="preserve">процесса   и   не   входящей в  должностные   обязанности,   педагогическим </w:t>
      </w:r>
      <w:r>
        <w:rPr>
          <w:spacing w:val="-5"/>
          <w:sz w:val="28"/>
          <w:szCs w:val="28"/>
        </w:rPr>
        <w:t>работникам</w:t>
      </w:r>
      <w:r>
        <w:rPr>
          <w:spacing w:val="-5"/>
          <w:sz w:val="28"/>
          <w:szCs w:val="28"/>
          <w:u w:val="single"/>
        </w:rPr>
        <w:t xml:space="preserve"> </w:t>
      </w:r>
      <w:r>
        <w:rPr>
          <w:spacing w:val="-5"/>
          <w:sz w:val="28"/>
          <w:szCs w:val="28"/>
        </w:rPr>
        <w:t>устанавливаются выплаты:</w:t>
      </w:r>
    </w:p>
    <w:p w:rsidR="00B359A2" w:rsidRDefault="00B359A2" w:rsidP="00B359A2">
      <w:pPr>
        <w:shd w:val="clear" w:color="auto" w:fill="FFFFFF"/>
        <w:tabs>
          <w:tab w:val="left" w:leader="underscore" w:pos="9434"/>
        </w:tabs>
        <w:spacing w:before="2" w:line="305" w:lineRule="exact"/>
        <w:ind w:left="115" w:firstLine="662"/>
        <w:rPr>
          <w:spacing w:val="-5"/>
          <w:sz w:val="28"/>
          <w:szCs w:val="28"/>
        </w:rPr>
      </w:pPr>
    </w:p>
    <w:tbl>
      <w:tblPr>
        <w:tblW w:w="0" w:type="auto"/>
        <w:tblInd w:w="40" w:type="dxa"/>
        <w:tblLayout w:type="fixed"/>
        <w:tblCellMar>
          <w:left w:w="40" w:type="dxa"/>
          <w:right w:w="40" w:type="dxa"/>
        </w:tblCellMar>
        <w:tblLook w:val="0000"/>
      </w:tblPr>
      <w:tblGrid>
        <w:gridCol w:w="7142"/>
        <w:gridCol w:w="2352"/>
      </w:tblGrid>
      <w:tr w:rsidR="00B359A2" w:rsidTr="00B359A2">
        <w:trPr>
          <w:trHeight w:val="2174"/>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2" w:lineRule="exact"/>
            </w:pPr>
            <w:r>
              <w:rPr>
                <w:sz w:val="28"/>
                <w:szCs w:val="28"/>
              </w:rPr>
              <w:lastRenderedPageBreak/>
              <w:t>Работа,  связанная с сопровождением образовательного процесса и не  входящая  в  должностные  обязанности работника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5" w:lineRule="exact"/>
              <w:ind w:hanging="24"/>
            </w:pPr>
            <w:r>
              <w:rPr>
                <w:spacing w:val="-4"/>
                <w:sz w:val="28"/>
                <w:szCs w:val="28"/>
              </w:rPr>
              <w:t xml:space="preserve">Рекомендуемый </w:t>
            </w:r>
            <w:r>
              <w:rPr>
                <w:spacing w:val="-1"/>
                <w:sz w:val="28"/>
                <w:szCs w:val="28"/>
              </w:rPr>
              <w:t xml:space="preserve">размер выплаты в </w:t>
            </w:r>
            <w:r>
              <w:rPr>
                <w:sz w:val="28"/>
                <w:szCs w:val="28"/>
              </w:rPr>
              <w:t>процентах         от оклада       (долж</w:t>
            </w:r>
            <w:r>
              <w:rPr>
                <w:sz w:val="28"/>
                <w:szCs w:val="28"/>
              </w:rPr>
              <w:softHyphen/>
            </w:r>
            <w:r>
              <w:rPr>
                <w:spacing w:val="-7"/>
                <w:sz w:val="28"/>
                <w:szCs w:val="28"/>
              </w:rPr>
              <w:t xml:space="preserve">ностного оклада),  </w:t>
            </w:r>
            <w:r>
              <w:rPr>
                <w:spacing w:val="-1"/>
                <w:sz w:val="28"/>
                <w:szCs w:val="28"/>
              </w:rPr>
              <w:t>ставки     заработ</w:t>
            </w:r>
            <w:r>
              <w:rPr>
                <w:spacing w:val="-1"/>
                <w:sz w:val="28"/>
                <w:szCs w:val="28"/>
              </w:rPr>
              <w:softHyphen/>
            </w:r>
            <w:r>
              <w:rPr>
                <w:spacing w:val="-3"/>
                <w:sz w:val="28"/>
                <w:szCs w:val="28"/>
              </w:rPr>
              <w:t xml:space="preserve">ной платы              </w:t>
            </w:r>
          </w:p>
        </w:tc>
      </w:tr>
      <w:tr w:rsidR="00B359A2" w:rsidTr="00B359A2">
        <w:trPr>
          <w:trHeight w:val="322"/>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 Классное руководство</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pacing w:val="-4"/>
                <w:sz w:val="28"/>
                <w:szCs w:val="28"/>
              </w:rPr>
              <w:t xml:space="preserve">до 15                       </w:t>
            </w:r>
          </w:p>
        </w:tc>
      </w:tr>
      <w:tr w:rsidR="00B359A2" w:rsidTr="00B359A2">
        <w:trPr>
          <w:trHeight w:val="322"/>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 Проверка тетрадей</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 15</w:t>
            </w:r>
          </w:p>
        </w:tc>
      </w:tr>
      <w:tr w:rsidR="00B359A2" w:rsidTr="00B359A2">
        <w:trPr>
          <w:trHeight w:val="317"/>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 Заведование кабинетом</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 15</w:t>
            </w:r>
          </w:p>
        </w:tc>
      </w:tr>
      <w:tr w:rsidR="00B359A2" w:rsidTr="00B359A2">
        <w:trPr>
          <w:trHeight w:val="658"/>
        </w:trPr>
        <w:tc>
          <w:tcPr>
            <w:tcW w:w="714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tabs>
                <w:tab w:val="left" w:leader="underscore" w:pos="7142"/>
              </w:tabs>
              <w:spacing w:line="314" w:lineRule="exact"/>
              <w:ind w:firstLine="10"/>
            </w:pPr>
            <w:r>
              <w:rPr>
                <w:spacing w:val="-2"/>
                <w:sz w:val="28"/>
                <w:szCs w:val="28"/>
              </w:rPr>
              <w:t xml:space="preserve"> Руководство   методическим   объединением,   предметно-</w:t>
            </w:r>
            <w:r>
              <w:rPr>
                <w:spacing w:val="-4"/>
                <w:sz w:val="28"/>
                <w:szCs w:val="28"/>
              </w:rPr>
              <w:t>цикловой комиссией, мастерскими и т.п.</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 15</w:t>
            </w:r>
          </w:p>
        </w:tc>
      </w:tr>
    </w:tbl>
    <w:p w:rsidR="00B359A2" w:rsidRDefault="00B359A2" w:rsidP="00B359A2">
      <w:pPr>
        <w:shd w:val="clear" w:color="auto" w:fill="FFFFFF"/>
        <w:tabs>
          <w:tab w:val="left" w:pos="1483"/>
        </w:tabs>
        <w:spacing w:line="314" w:lineRule="exact"/>
        <w:ind w:left="137" w:right="19"/>
        <w:jc w:val="both"/>
        <w:rPr>
          <w:spacing w:val="-6"/>
          <w:sz w:val="28"/>
          <w:szCs w:val="28"/>
        </w:rPr>
      </w:pPr>
      <w:r>
        <w:rPr>
          <w:sz w:val="28"/>
          <w:szCs w:val="28"/>
        </w:rPr>
        <w:t xml:space="preserve">        23.6. Выплата за сверхурочную работу осуществляется за первые два часа сверхурочной работы с повышающим коэффициентом не менее 1,5, за </w:t>
      </w:r>
      <w:r>
        <w:rPr>
          <w:spacing w:val="-1"/>
          <w:sz w:val="28"/>
          <w:szCs w:val="28"/>
        </w:rPr>
        <w:t xml:space="preserve">последующие часы сверхурочной работы с повышающим коэффициентом не </w:t>
      </w:r>
      <w:r>
        <w:rPr>
          <w:sz w:val="28"/>
          <w:szCs w:val="28"/>
        </w:rPr>
        <w:t>менее 2,0 за каждый час работы.</w:t>
      </w:r>
    </w:p>
    <w:p w:rsidR="00B359A2" w:rsidRDefault="00B359A2" w:rsidP="00B359A2">
      <w:pPr>
        <w:shd w:val="clear" w:color="auto" w:fill="FFFFFF"/>
        <w:tabs>
          <w:tab w:val="left" w:pos="1483"/>
        </w:tabs>
        <w:spacing w:line="314" w:lineRule="exact"/>
        <w:ind w:left="137"/>
        <w:jc w:val="both"/>
        <w:rPr>
          <w:sz w:val="28"/>
          <w:szCs w:val="28"/>
        </w:rPr>
      </w:pPr>
      <w:r>
        <w:rPr>
          <w:sz w:val="28"/>
          <w:szCs w:val="28"/>
        </w:rPr>
        <w:t xml:space="preserve">       23.7. Выплата за работу в выходной или нерабочий праздничный день оплачивается не менее чем в двойном размере (статья 153 ТК РФ): </w:t>
      </w:r>
    </w:p>
    <w:p w:rsidR="00B359A2" w:rsidRDefault="00B359A2" w:rsidP="00B359A2">
      <w:pPr>
        <w:shd w:val="clear" w:color="auto" w:fill="FFFFFF"/>
        <w:tabs>
          <w:tab w:val="left" w:pos="1483"/>
        </w:tabs>
        <w:spacing w:line="314" w:lineRule="exact"/>
        <w:ind w:left="137"/>
        <w:jc w:val="both"/>
        <w:rPr>
          <w:sz w:val="28"/>
          <w:szCs w:val="28"/>
        </w:rPr>
      </w:pPr>
      <w:r>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359A2" w:rsidRDefault="00B359A2" w:rsidP="00B359A2">
      <w:pPr>
        <w:shd w:val="clear" w:color="auto" w:fill="FFFFFF"/>
        <w:spacing w:line="305" w:lineRule="exact"/>
        <w:ind w:left="48" w:right="82" w:firstLine="727"/>
        <w:jc w:val="both"/>
        <w:rPr>
          <w:sz w:val="28"/>
          <w:szCs w:val="28"/>
        </w:rPr>
      </w:pPr>
      <w:r>
        <w:rPr>
          <w:sz w:val="28"/>
          <w:szCs w:val="28"/>
        </w:rPr>
        <w:t>Работнику, привлекавшемуся к работе в выходной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 (ТК РФ ст.153)</w:t>
      </w:r>
    </w:p>
    <w:p w:rsidR="00B359A2" w:rsidRDefault="00B359A2" w:rsidP="00B359A2">
      <w:pPr>
        <w:widowControl w:val="0"/>
        <w:numPr>
          <w:ilvl w:val="1"/>
          <w:numId w:val="4"/>
        </w:numPr>
        <w:shd w:val="clear" w:color="auto" w:fill="FFFFFF"/>
        <w:tabs>
          <w:tab w:val="clear" w:pos="2182"/>
          <w:tab w:val="num" w:pos="0"/>
          <w:tab w:val="left" w:pos="1457"/>
        </w:tabs>
        <w:autoSpaceDE w:val="0"/>
        <w:autoSpaceDN w:val="0"/>
        <w:adjustRightInd w:val="0"/>
        <w:spacing w:before="5" w:line="305" w:lineRule="exact"/>
        <w:ind w:left="0" w:right="55" w:firstLine="787"/>
        <w:rPr>
          <w:sz w:val="28"/>
          <w:szCs w:val="28"/>
        </w:rPr>
      </w:pPr>
      <w:r>
        <w:rPr>
          <w:sz w:val="28"/>
          <w:szCs w:val="28"/>
        </w:rPr>
        <w:t>Выплата за работу в ночное время производится работникам за</w:t>
      </w:r>
      <w:r>
        <w:rPr>
          <w:sz w:val="28"/>
          <w:szCs w:val="28"/>
        </w:rPr>
        <w:br/>
        <w:t>каждый час работы в ночное время. Ночным считается время с 22 часов до 6</w:t>
      </w:r>
      <w:r>
        <w:rPr>
          <w:sz w:val="28"/>
          <w:szCs w:val="28"/>
        </w:rPr>
        <w:br/>
        <w:t>часов. Рекомендуемый минимальный размер выплаты в соответствии с</w:t>
      </w:r>
      <w:r>
        <w:rPr>
          <w:sz w:val="28"/>
          <w:szCs w:val="28"/>
        </w:rPr>
        <w:br/>
        <w:t>постановлением Правительства Российской Федерации от 22.07.2008 №554 «О минимальном размере повышения оплаты труда за работу в ночное время»-20% части оклада (должностного оклада), ставки заработной платы за час работы</w:t>
      </w:r>
      <w:r>
        <w:rPr>
          <w:sz w:val="28"/>
          <w:szCs w:val="28"/>
        </w:rPr>
        <w:br/>
        <w:t>работника. Расчет части оклада (должностного оклада), ставки заработной</w:t>
      </w:r>
      <w:r>
        <w:rPr>
          <w:sz w:val="28"/>
          <w:szCs w:val="28"/>
        </w:rPr>
        <w:br/>
        <w:t>платы за час работы определяется путем деления оклада (должностного</w:t>
      </w:r>
      <w:r>
        <w:rPr>
          <w:sz w:val="28"/>
          <w:szCs w:val="28"/>
        </w:rPr>
        <w:br/>
        <w:t>оклада), ставки заработной платы работника на среднемесячное количество</w:t>
      </w:r>
      <w:r>
        <w:rPr>
          <w:sz w:val="28"/>
          <w:szCs w:val="28"/>
        </w:rPr>
        <w:br/>
        <w:t>рабочих часов в соответствующем календарном году.</w:t>
      </w:r>
    </w:p>
    <w:p w:rsidR="00B359A2" w:rsidRDefault="00B359A2" w:rsidP="00B359A2">
      <w:pPr>
        <w:shd w:val="clear" w:color="auto" w:fill="FFFFFF"/>
        <w:tabs>
          <w:tab w:val="left" w:pos="1457"/>
        </w:tabs>
        <w:spacing w:before="5" w:line="305" w:lineRule="exact"/>
        <w:ind w:left="787" w:right="55"/>
        <w:rPr>
          <w:sz w:val="28"/>
          <w:szCs w:val="28"/>
        </w:rPr>
      </w:pPr>
    </w:p>
    <w:p w:rsidR="00B359A2" w:rsidRDefault="00B359A2" w:rsidP="00B359A2">
      <w:pPr>
        <w:shd w:val="clear" w:color="auto" w:fill="FFFFFF"/>
        <w:tabs>
          <w:tab w:val="left" w:pos="1222"/>
        </w:tabs>
        <w:spacing w:line="305" w:lineRule="exact"/>
        <w:ind w:left="77" w:right="34" w:firstLine="682"/>
        <w:jc w:val="both"/>
        <w:rPr>
          <w:sz w:val="28"/>
          <w:szCs w:val="28"/>
        </w:rPr>
      </w:pPr>
      <w:r>
        <w:rPr>
          <w:sz w:val="28"/>
          <w:szCs w:val="28"/>
        </w:rPr>
        <w:t>24.</w:t>
      </w:r>
      <w:r>
        <w:rPr>
          <w:sz w:val="28"/>
          <w:szCs w:val="28"/>
        </w:rPr>
        <w:tab/>
        <w:t>Выплаты компенсационного характера, предусмотренные пунктами</w:t>
      </w:r>
      <w:r>
        <w:rPr>
          <w:sz w:val="28"/>
          <w:szCs w:val="28"/>
        </w:rPr>
        <w:br/>
        <w:t>23.1. - 23.8., производятся в виде доплат к окладу (должностному окладу),</w:t>
      </w:r>
      <w:r>
        <w:rPr>
          <w:sz w:val="28"/>
          <w:szCs w:val="28"/>
        </w:rPr>
        <w:br/>
        <w:t>ставке заработной платы.</w:t>
      </w:r>
    </w:p>
    <w:p w:rsidR="00B359A2" w:rsidRDefault="00B359A2" w:rsidP="00B359A2">
      <w:pPr>
        <w:shd w:val="clear" w:color="auto" w:fill="FFFFFF"/>
        <w:spacing w:before="290"/>
        <w:ind w:left="2681"/>
        <w:rPr>
          <w:sz w:val="28"/>
          <w:szCs w:val="28"/>
        </w:rPr>
      </w:pPr>
    </w:p>
    <w:p w:rsidR="00B359A2" w:rsidRDefault="00B359A2" w:rsidP="00B359A2">
      <w:pPr>
        <w:shd w:val="clear" w:color="auto" w:fill="FFFFFF"/>
        <w:spacing w:before="290"/>
        <w:ind w:left="2681"/>
        <w:rPr>
          <w:sz w:val="28"/>
          <w:szCs w:val="28"/>
        </w:rPr>
      </w:pPr>
      <w:r>
        <w:rPr>
          <w:sz w:val="28"/>
          <w:szCs w:val="28"/>
        </w:rPr>
        <w:t>Выплаты стимулирующего характера</w:t>
      </w:r>
    </w:p>
    <w:p w:rsidR="00B359A2" w:rsidRDefault="00B359A2" w:rsidP="00B359A2">
      <w:pPr>
        <w:shd w:val="clear" w:color="auto" w:fill="FFFFFF"/>
        <w:tabs>
          <w:tab w:val="left" w:pos="1222"/>
        </w:tabs>
        <w:spacing w:before="293" w:line="314" w:lineRule="exact"/>
        <w:ind w:left="77" w:firstLine="682"/>
        <w:jc w:val="both"/>
        <w:rPr>
          <w:sz w:val="28"/>
          <w:szCs w:val="28"/>
        </w:rPr>
      </w:pPr>
      <w:r>
        <w:rPr>
          <w:spacing w:val="-4"/>
          <w:sz w:val="28"/>
          <w:szCs w:val="28"/>
        </w:rPr>
        <w:t>25.</w:t>
      </w:r>
      <w:r>
        <w:rPr>
          <w:sz w:val="28"/>
          <w:szCs w:val="28"/>
        </w:rPr>
        <w:tab/>
        <w:t>В целях поощрения работников к повышению результативности и</w:t>
      </w:r>
      <w:r>
        <w:rPr>
          <w:sz w:val="28"/>
          <w:szCs w:val="28"/>
        </w:rPr>
        <w:br/>
        <w:t>качества труда в учреждении устанавливаются выплаты стимулирующего</w:t>
      </w:r>
      <w:r>
        <w:rPr>
          <w:sz w:val="28"/>
          <w:szCs w:val="28"/>
        </w:rPr>
        <w:br/>
        <w:t>характера в соответствии с перечнем видов выплат стимулирующего</w:t>
      </w:r>
      <w:r>
        <w:rPr>
          <w:sz w:val="28"/>
          <w:szCs w:val="28"/>
        </w:rPr>
        <w:br/>
        <w:t>характера, утвержденным постановлением администрации Тужинского муниципального района Кировской области от 01.03.2017 №54 «Об оплате труда работников муниципальных бюджетных учреждений»</w:t>
      </w:r>
    </w:p>
    <w:p w:rsidR="00B359A2" w:rsidRDefault="00B359A2" w:rsidP="00B359A2">
      <w:pPr>
        <w:shd w:val="clear" w:color="auto" w:fill="FFFFFF"/>
        <w:tabs>
          <w:tab w:val="left" w:pos="1190"/>
        </w:tabs>
        <w:spacing w:line="317" w:lineRule="exact"/>
        <w:ind w:right="142" w:firstLine="694"/>
        <w:jc w:val="both"/>
        <w:rPr>
          <w:sz w:val="28"/>
          <w:szCs w:val="28"/>
        </w:rPr>
      </w:pPr>
      <w:r>
        <w:rPr>
          <w:sz w:val="28"/>
          <w:szCs w:val="28"/>
        </w:rPr>
        <w:t>26.</w:t>
      </w:r>
      <w:r>
        <w:rPr>
          <w:sz w:val="28"/>
          <w:szCs w:val="28"/>
        </w:rPr>
        <w:tab/>
        <w:t>Положением об оплате труда работников</w:t>
      </w:r>
      <w:r>
        <w:rPr>
          <w:b/>
          <w:bCs/>
          <w:sz w:val="28"/>
          <w:szCs w:val="28"/>
        </w:rPr>
        <w:t xml:space="preserve"> </w:t>
      </w:r>
      <w:r>
        <w:rPr>
          <w:sz w:val="28"/>
          <w:szCs w:val="28"/>
        </w:rPr>
        <w:t>учреждения может быть предусмотрено установление следующих выплат стимулирующего характера к окладам (должностным окладам), ставкам</w:t>
      </w:r>
      <w:r>
        <w:rPr>
          <w:b/>
          <w:bCs/>
          <w:sz w:val="28"/>
          <w:szCs w:val="28"/>
        </w:rPr>
        <w:t xml:space="preserve"> </w:t>
      </w:r>
      <w:r>
        <w:rPr>
          <w:sz w:val="28"/>
          <w:szCs w:val="28"/>
        </w:rPr>
        <w:t>заработной платы:</w:t>
      </w:r>
    </w:p>
    <w:p w:rsidR="00B359A2" w:rsidRDefault="00B359A2" w:rsidP="00B359A2">
      <w:pPr>
        <w:shd w:val="clear" w:color="auto" w:fill="FFFFFF"/>
        <w:spacing w:before="12" w:line="305" w:lineRule="exact"/>
        <w:ind w:left="14"/>
        <w:rPr>
          <w:sz w:val="28"/>
          <w:szCs w:val="28"/>
        </w:rPr>
      </w:pPr>
      <w:r>
        <w:rPr>
          <w:sz w:val="28"/>
          <w:szCs w:val="28"/>
        </w:rPr>
        <w:t>выплаты за интенсивность и</w:t>
      </w:r>
      <w:r>
        <w:rPr>
          <w:b/>
          <w:bCs/>
          <w:sz w:val="28"/>
          <w:szCs w:val="28"/>
        </w:rPr>
        <w:t xml:space="preserve"> </w:t>
      </w:r>
      <w:r>
        <w:rPr>
          <w:sz w:val="28"/>
          <w:szCs w:val="28"/>
        </w:rPr>
        <w:t xml:space="preserve">высокие результаты работы; </w:t>
      </w:r>
    </w:p>
    <w:p w:rsidR="00B359A2" w:rsidRDefault="00B359A2" w:rsidP="00B359A2">
      <w:pPr>
        <w:shd w:val="clear" w:color="auto" w:fill="FFFFFF"/>
        <w:spacing w:before="12" w:line="305" w:lineRule="exact"/>
        <w:ind w:left="14"/>
        <w:rPr>
          <w:sz w:val="28"/>
          <w:szCs w:val="28"/>
        </w:rPr>
      </w:pPr>
      <w:r>
        <w:rPr>
          <w:sz w:val="28"/>
          <w:szCs w:val="28"/>
        </w:rPr>
        <w:t xml:space="preserve">выплаты за качество выполняемых работ; </w:t>
      </w:r>
    </w:p>
    <w:p w:rsidR="00B359A2" w:rsidRDefault="00B359A2" w:rsidP="00B359A2">
      <w:pPr>
        <w:shd w:val="clear" w:color="auto" w:fill="FFFFFF"/>
        <w:spacing w:before="12" w:line="305" w:lineRule="exact"/>
        <w:ind w:left="14"/>
        <w:rPr>
          <w:sz w:val="28"/>
          <w:szCs w:val="28"/>
        </w:rPr>
      </w:pPr>
      <w:r>
        <w:rPr>
          <w:sz w:val="28"/>
          <w:szCs w:val="28"/>
        </w:rPr>
        <w:t>выплаты за стаж непрерывной работы;</w:t>
      </w:r>
    </w:p>
    <w:p w:rsidR="00B359A2" w:rsidRDefault="00B359A2" w:rsidP="00B359A2">
      <w:pPr>
        <w:shd w:val="clear" w:color="auto" w:fill="FFFFFF"/>
        <w:spacing w:before="12" w:line="305" w:lineRule="exact"/>
        <w:ind w:left="14"/>
        <w:rPr>
          <w:sz w:val="28"/>
          <w:szCs w:val="28"/>
        </w:rPr>
      </w:pPr>
      <w:r>
        <w:rPr>
          <w:sz w:val="28"/>
          <w:szCs w:val="28"/>
        </w:rPr>
        <w:t xml:space="preserve">выплаты за  непрерывный стаж педагогической работы; </w:t>
      </w:r>
    </w:p>
    <w:p w:rsidR="00B359A2" w:rsidRDefault="00B359A2" w:rsidP="00B359A2">
      <w:pPr>
        <w:shd w:val="clear" w:color="auto" w:fill="FFFFFF"/>
        <w:spacing w:before="12" w:line="305" w:lineRule="exact"/>
        <w:ind w:left="14"/>
        <w:rPr>
          <w:sz w:val="28"/>
          <w:szCs w:val="28"/>
        </w:rPr>
      </w:pPr>
      <w:r>
        <w:rPr>
          <w:sz w:val="28"/>
          <w:szCs w:val="28"/>
        </w:rPr>
        <w:t xml:space="preserve">выплаты за наличие квалификационной категории; </w:t>
      </w:r>
    </w:p>
    <w:p w:rsidR="00B359A2" w:rsidRDefault="00B359A2" w:rsidP="00B359A2">
      <w:pPr>
        <w:shd w:val="clear" w:color="auto" w:fill="FFFFFF"/>
        <w:spacing w:before="12" w:line="305" w:lineRule="exact"/>
        <w:ind w:left="14"/>
        <w:rPr>
          <w:sz w:val="28"/>
          <w:szCs w:val="28"/>
        </w:rPr>
      </w:pPr>
      <w:r>
        <w:rPr>
          <w:sz w:val="28"/>
          <w:szCs w:val="28"/>
        </w:rPr>
        <w:t xml:space="preserve">выплаты за наличие ученой степени и почетного звания; </w:t>
      </w:r>
    </w:p>
    <w:p w:rsidR="00B359A2" w:rsidRDefault="00B359A2" w:rsidP="00B359A2">
      <w:pPr>
        <w:shd w:val="clear" w:color="auto" w:fill="FFFFFF"/>
        <w:spacing w:line="305" w:lineRule="exact"/>
        <w:ind w:right="1114"/>
        <w:rPr>
          <w:sz w:val="28"/>
          <w:szCs w:val="28"/>
        </w:rPr>
      </w:pPr>
      <w:r>
        <w:rPr>
          <w:sz w:val="28"/>
          <w:szCs w:val="28"/>
        </w:rPr>
        <w:t>персональный повышающий коэффициент к окладу;</w:t>
      </w:r>
    </w:p>
    <w:p w:rsidR="00B359A2" w:rsidRDefault="00B359A2" w:rsidP="00B359A2">
      <w:pPr>
        <w:shd w:val="clear" w:color="auto" w:fill="FFFFFF"/>
        <w:spacing w:before="12" w:line="305" w:lineRule="exact"/>
        <w:ind w:left="14"/>
        <w:rPr>
          <w:sz w:val="28"/>
          <w:szCs w:val="28"/>
        </w:rPr>
      </w:pPr>
      <w:r>
        <w:rPr>
          <w:sz w:val="28"/>
          <w:szCs w:val="28"/>
        </w:rPr>
        <w:t xml:space="preserve">повышающий коэффициент к окладу по занимаемой должности; </w:t>
      </w:r>
    </w:p>
    <w:p w:rsidR="00B359A2" w:rsidRDefault="00B359A2" w:rsidP="00B359A2">
      <w:pPr>
        <w:shd w:val="clear" w:color="auto" w:fill="FFFFFF"/>
        <w:spacing w:before="12" w:line="305" w:lineRule="exact"/>
        <w:ind w:left="14"/>
        <w:rPr>
          <w:sz w:val="28"/>
          <w:szCs w:val="28"/>
        </w:rPr>
      </w:pPr>
      <w:r>
        <w:rPr>
          <w:sz w:val="28"/>
          <w:szCs w:val="28"/>
        </w:rPr>
        <w:t>премиальные выплаты;</w:t>
      </w:r>
    </w:p>
    <w:p w:rsidR="00B359A2" w:rsidRDefault="00B359A2" w:rsidP="00B359A2">
      <w:pPr>
        <w:shd w:val="clear" w:color="auto" w:fill="FFFFFF"/>
        <w:tabs>
          <w:tab w:val="left" w:pos="0"/>
        </w:tabs>
        <w:spacing w:before="12" w:line="305" w:lineRule="exact"/>
        <w:ind w:left="14"/>
        <w:rPr>
          <w:sz w:val="28"/>
          <w:szCs w:val="28"/>
        </w:rPr>
      </w:pPr>
      <w:r>
        <w:rPr>
          <w:sz w:val="28"/>
          <w:szCs w:val="28"/>
        </w:rPr>
        <w:t xml:space="preserve"> выплаты   за  работу  в   учреждениях   (структурных  подразделениях), расположенных в сельских населенных пунктах.</w:t>
      </w:r>
    </w:p>
    <w:p w:rsidR="00B359A2" w:rsidRDefault="00B359A2" w:rsidP="00B359A2">
      <w:pPr>
        <w:shd w:val="clear" w:color="auto" w:fill="FFFFFF"/>
        <w:tabs>
          <w:tab w:val="left" w:pos="1190"/>
        </w:tabs>
        <w:spacing w:before="5" w:line="305" w:lineRule="exact"/>
        <w:ind w:right="110"/>
        <w:jc w:val="both"/>
        <w:rPr>
          <w:spacing w:val="-2"/>
          <w:sz w:val="28"/>
          <w:szCs w:val="28"/>
        </w:rPr>
      </w:pPr>
      <w:r>
        <w:rPr>
          <w:sz w:val="28"/>
          <w:szCs w:val="28"/>
        </w:rPr>
        <w:t xml:space="preserve">         27. Выплаты стимулирующего характера вводятся на определенный период времени в течение соответствующего календарного года.</w:t>
      </w:r>
    </w:p>
    <w:p w:rsidR="00B359A2" w:rsidRDefault="00B359A2" w:rsidP="00B359A2">
      <w:pPr>
        <w:shd w:val="clear" w:color="auto" w:fill="FFFFFF"/>
        <w:tabs>
          <w:tab w:val="left" w:pos="1190"/>
        </w:tabs>
        <w:spacing w:line="305" w:lineRule="exact"/>
        <w:ind w:left="75" w:right="96"/>
        <w:jc w:val="both"/>
        <w:rPr>
          <w:spacing w:val="-1"/>
          <w:sz w:val="28"/>
          <w:szCs w:val="28"/>
        </w:rPr>
      </w:pPr>
      <w:r>
        <w:rPr>
          <w:sz w:val="28"/>
          <w:szCs w:val="28"/>
        </w:rPr>
        <w:t xml:space="preserve">        28.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доходов от оказания платных услуг и иной приносящей доход деятельности.</w:t>
      </w:r>
    </w:p>
    <w:p w:rsidR="00B359A2" w:rsidRDefault="00B359A2" w:rsidP="00B359A2">
      <w:pPr>
        <w:shd w:val="clear" w:color="auto" w:fill="FFFFFF"/>
        <w:tabs>
          <w:tab w:val="left" w:pos="1356"/>
        </w:tabs>
        <w:spacing w:before="10" w:line="305" w:lineRule="exact"/>
        <w:ind w:left="34" w:right="86" w:firstLine="679"/>
        <w:jc w:val="both"/>
        <w:rPr>
          <w:sz w:val="28"/>
          <w:szCs w:val="28"/>
        </w:rPr>
      </w:pPr>
      <w:r>
        <w:rPr>
          <w:spacing w:val="-4"/>
          <w:sz w:val="28"/>
          <w:szCs w:val="28"/>
        </w:rPr>
        <w:t>29.</w:t>
      </w:r>
      <w:r>
        <w:rPr>
          <w:sz w:val="28"/>
          <w:szCs w:val="28"/>
        </w:rPr>
        <w:t xml:space="preserve"> Размеры выплат стимулирующего характера рекомендуется</w:t>
      </w:r>
      <w:r>
        <w:rPr>
          <w:sz w:val="28"/>
          <w:szCs w:val="28"/>
        </w:rPr>
        <w:br/>
        <w:t>устанавливать в процентах или в виде повышающих коэффициентов к окладам (должностным окладам), ставкам заработной платы.</w:t>
      </w:r>
    </w:p>
    <w:p w:rsidR="00B359A2" w:rsidRDefault="00B359A2" w:rsidP="00B359A2">
      <w:pPr>
        <w:shd w:val="clear" w:color="auto" w:fill="FFFFFF"/>
        <w:tabs>
          <w:tab w:val="left" w:pos="1205"/>
        </w:tabs>
        <w:spacing w:line="305" w:lineRule="exact"/>
        <w:ind w:left="41" w:right="70" w:firstLine="672"/>
        <w:jc w:val="both"/>
        <w:rPr>
          <w:sz w:val="28"/>
          <w:szCs w:val="28"/>
        </w:rPr>
      </w:pPr>
      <w:r>
        <w:rPr>
          <w:spacing w:val="-3"/>
          <w:sz w:val="28"/>
          <w:szCs w:val="28"/>
        </w:rPr>
        <w:t>30.</w:t>
      </w:r>
      <w:r>
        <w:rPr>
          <w:sz w:val="28"/>
          <w:szCs w:val="28"/>
        </w:rPr>
        <w:tab/>
        <w:t>Размеры выплат определяются путем умножения размера оклада</w:t>
      </w:r>
      <w:r>
        <w:rPr>
          <w:sz w:val="28"/>
          <w:szCs w:val="28"/>
        </w:rPr>
        <w:br/>
        <w:t>(должностного оклада), ставки заработной платы работника на размер</w:t>
      </w:r>
      <w:r>
        <w:rPr>
          <w:sz w:val="28"/>
          <w:szCs w:val="28"/>
        </w:rPr>
        <w:br/>
        <w:t>выплаты в процентах от оклада (должностного оклада), ставки заработной</w:t>
      </w:r>
      <w:r>
        <w:rPr>
          <w:sz w:val="28"/>
          <w:szCs w:val="28"/>
        </w:rPr>
        <w:br/>
        <w:t>платы.</w:t>
      </w:r>
    </w:p>
    <w:p w:rsidR="00B359A2" w:rsidRDefault="00B359A2" w:rsidP="00B359A2">
      <w:pPr>
        <w:shd w:val="clear" w:color="auto" w:fill="FFFFFF"/>
        <w:tabs>
          <w:tab w:val="left" w:pos="1253"/>
        </w:tabs>
        <w:spacing w:line="305" w:lineRule="exact"/>
        <w:ind w:left="48" w:right="65"/>
        <w:jc w:val="both"/>
        <w:rPr>
          <w:spacing w:val="-4"/>
          <w:sz w:val="28"/>
          <w:szCs w:val="28"/>
        </w:rPr>
      </w:pPr>
      <w:r>
        <w:rPr>
          <w:sz w:val="28"/>
          <w:szCs w:val="28"/>
        </w:rPr>
        <w:t xml:space="preserve">         31. Установленные выплаты стимулирующего характера не образуют новый оклад (должностной оклад), ставку заработной платы и не учитываются при начислении иных стимулирующих и компенсационных выплат.</w:t>
      </w:r>
    </w:p>
    <w:p w:rsidR="00B359A2" w:rsidRDefault="00B359A2" w:rsidP="00B359A2">
      <w:pPr>
        <w:shd w:val="clear" w:color="auto" w:fill="FFFFFF"/>
        <w:tabs>
          <w:tab w:val="left" w:pos="1253"/>
        </w:tabs>
        <w:spacing w:line="305" w:lineRule="exact"/>
        <w:ind w:left="48" w:right="53"/>
        <w:jc w:val="both"/>
        <w:rPr>
          <w:spacing w:val="-3"/>
          <w:sz w:val="28"/>
          <w:szCs w:val="28"/>
        </w:rPr>
      </w:pPr>
      <w:r>
        <w:rPr>
          <w:sz w:val="28"/>
          <w:szCs w:val="28"/>
        </w:rPr>
        <w:t xml:space="preserve">        32. Рекомендуемые размеры и иные условия установления выплат стимулирующего характера:</w:t>
      </w:r>
    </w:p>
    <w:p w:rsidR="00B359A2" w:rsidRDefault="00B359A2" w:rsidP="00B359A2">
      <w:pPr>
        <w:framePr w:w="2060" w:h="617" w:hRule="exact" w:hSpace="38" w:wrap="auto" w:vAnchor="text" w:hAnchor="text" w:x="7280" w:y="4247"/>
        <w:shd w:val="clear" w:color="auto" w:fill="FFFFFF"/>
        <w:spacing w:line="307" w:lineRule="exact"/>
        <w:ind w:left="5"/>
        <w:rPr>
          <w:sz w:val="28"/>
          <w:szCs w:val="28"/>
        </w:rPr>
      </w:pPr>
    </w:p>
    <w:p w:rsidR="00B359A2" w:rsidRDefault="00B359A2" w:rsidP="00B359A2">
      <w:pPr>
        <w:pStyle w:val="a5"/>
      </w:pPr>
      <w:r>
        <w:t xml:space="preserve">           32.1. Выплата 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w:t>
      </w:r>
      <w:r>
        <w:lastRenderedPageBreak/>
        <w:t>современные формы и методы организации труда. Размеры и условия установления данной выплаты конкретизируются в положении об оплате труда работников данного учреждения.</w:t>
      </w:r>
    </w:p>
    <w:p w:rsidR="00B359A2" w:rsidRDefault="00B359A2" w:rsidP="00B359A2">
      <w:pPr>
        <w:shd w:val="clear" w:color="auto" w:fill="FFFFFF"/>
        <w:spacing w:line="305" w:lineRule="exact"/>
        <w:ind w:left="75" w:right="26"/>
        <w:jc w:val="both"/>
        <w:rPr>
          <w:sz w:val="28"/>
          <w:szCs w:val="28"/>
        </w:rPr>
      </w:pPr>
      <w:r>
        <w:rPr>
          <w:sz w:val="28"/>
          <w:szCs w:val="28"/>
        </w:rPr>
        <w:t xml:space="preserve">          32.2.Выплата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обязанностей. Размеры и условия установления данной выплаты конкретизируются в положении об оплате труда работников данного учреждения.</w:t>
      </w:r>
    </w:p>
    <w:p w:rsidR="00B359A2" w:rsidRDefault="00B359A2" w:rsidP="00B359A2">
      <w:pPr>
        <w:pStyle w:val="23"/>
        <w:rPr>
          <w:sz w:val="2"/>
          <w:szCs w:val="2"/>
        </w:rPr>
      </w:pPr>
      <w:r>
        <w:t xml:space="preserve">          32.3.1. Выплата за стаж непрерывной работы устанавливается руководящим работникам, работникам учебно-вспомогательного персонала,  служащим и рабочим в зависимости от непрерывного стажа работы в учреждениях образования:</w:t>
      </w:r>
    </w:p>
    <w:tbl>
      <w:tblPr>
        <w:tblW w:w="0" w:type="auto"/>
        <w:tblInd w:w="40" w:type="dxa"/>
        <w:tblLayout w:type="fixed"/>
        <w:tblCellMar>
          <w:left w:w="40" w:type="dxa"/>
          <w:right w:w="40" w:type="dxa"/>
        </w:tblCellMar>
        <w:tblLook w:val="0000"/>
      </w:tblPr>
      <w:tblGrid>
        <w:gridCol w:w="7152"/>
        <w:gridCol w:w="2318"/>
      </w:tblGrid>
      <w:tr w:rsidR="00B359A2" w:rsidTr="00B359A2">
        <w:trPr>
          <w:trHeight w:val="1565"/>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Pr="00B359A2" w:rsidRDefault="00B359A2" w:rsidP="00B359A2">
            <w:pPr>
              <w:pStyle w:val="3"/>
            </w:pPr>
            <w:r w:rsidRPr="00B359A2">
              <w:t>Стаж непрерывной работы</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2" w:lineRule="exact"/>
              <w:ind w:hanging="19"/>
              <w:rPr>
                <w:sz w:val="28"/>
                <w:szCs w:val="28"/>
              </w:rPr>
            </w:pPr>
            <w:r>
              <w:rPr>
                <w:sz w:val="28"/>
                <w:szCs w:val="28"/>
              </w:rPr>
              <w:t xml:space="preserve">Рекомендуемый размер  выплаты </w:t>
            </w:r>
          </w:p>
          <w:p w:rsidR="00B359A2" w:rsidRDefault="00B359A2" w:rsidP="00B359A2">
            <w:pPr>
              <w:shd w:val="clear" w:color="auto" w:fill="FFFFFF"/>
              <w:spacing w:line="302" w:lineRule="exact"/>
              <w:ind w:hanging="19"/>
            </w:pPr>
            <w:r>
              <w:rPr>
                <w:sz w:val="28"/>
                <w:szCs w:val="28"/>
              </w:rPr>
              <w:t xml:space="preserve">в   процентах   от </w:t>
            </w:r>
            <w:r>
              <w:rPr>
                <w:spacing w:val="-10"/>
                <w:sz w:val="28"/>
                <w:szCs w:val="28"/>
              </w:rPr>
              <w:t xml:space="preserve">оклада       (долж-  </w:t>
            </w:r>
            <w:r>
              <w:rPr>
                <w:spacing w:val="-3"/>
                <w:sz w:val="28"/>
                <w:szCs w:val="28"/>
              </w:rPr>
              <w:t xml:space="preserve">ностного оклада), </w:t>
            </w:r>
            <w:r>
              <w:rPr>
                <w:sz w:val="28"/>
                <w:szCs w:val="28"/>
              </w:rPr>
              <w:t>ставки заработной платы</w:t>
            </w:r>
          </w:p>
        </w:tc>
      </w:tr>
      <w:tr w:rsidR="00B359A2" w:rsidTr="00B359A2">
        <w:trPr>
          <w:trHeight w:val="298"/>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 От 1 года до 5 лет</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Pr="00B359A2" w:rsidRDefault="00B359A2" w:rsidP="00B359A2">
            <w:pPr>
              <w:pStyle w:val="4"/>
              <w:rPr>
                <w:b w:val="0"/>
                <w:bCs w:val="0"/>
              </w:rPr>
            </w:pPr>
            <w:r w:rsidRPr="00B359A2">
              <w:rPr>
                <w:b w:val="0"/>
                <w:bCs w:val="0"/>
              </w:rPr>
              <w:t>до 5</w:t>
            </w:r>
          </w:p>
        </w:tc>
      </w:tr>
      <w:tr w:rsidR="00B359A2" w:rsidTr="00B359A2">
        <w:trPr>
          <w:trHeight w:val="331"/>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 От 5 до 10 лет</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 10</w:t>
            </w:r>
          </w:p>
        </w:tc>
      </w:tr>
      <w:tr w:rsidR="00B359A2" w:rsidTr="00B359A2">
        <w:trPr>
          <w:trHeight w:val="331"/>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tabs>
                <w:tab w:val="left" w:leader="underscore" w:pos="3053"/>
              </w:tabs>
            </w:pPr>
            <w:r>
              <w:rPr>
                <w:sz w:val="28"/>
                <w:szCs w:val="28"/>
              </w:rPr>
              <w:t xml:space="preserve"> Свыше 10 лет</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 15</w:t>
            </w:r>
          </w:p>
        </w:tc>
      </w:tr>
    </w:tbl>
    <w:p w:rsidR="00B359A2" w:rsidRDefault="00B359A2" w:rsidP="00B359A2">
      <w:pPr>
        <w:shd w:val="clear" w:color="auto" w:fill="FFFFFF"/>
        <w:spacing w:line="298" w:lineRule="exact"/>
        <w:ind w:left="127" w:right="132" w:firstLine="610"/>
        <w:jc w:val="both"/>
        <w:rPr>
          <w:spacing w:val="-1"/>
          <w:sz w:val="28"/>
          <w:szCs w:val="28"/>
        </w:rPr>
      </w:pPr>
    </w:p>
    <w:p w:rsidR="00B359A2" w:rsidRDefault="00B359A2" w:rsidP="00B359A2">
      <w:pPr>
        <w:shd w:val="clear" w:color="auto" w:fill="FFFFFF"/>
        <w:spacing w:line="298" w:lineRule="exact"/>
        <w:ind w:left="127" w:right="132" w:firstLine="610"/>
        <w:jc w:val="both"/>
      </w:pPr>
      <w:r>
        <w:rPr>
          <w:spacing w:val="-1"/>
          <w:sz w:val="28"/>
          <w:szCs w:val="28"/>
        </w:rPr>
        <w:t xml:space="preserve">Выплата за стаж непрерывной работы устанавливается, а увеличение ее размера осуществляется со дня достижения работником соответствующего </w:t>
      </w:r>
      <w:r>
        <w:rPr>
          <w:sz w:val="28"/>
          <w:szCs w:val="28"/>
        </w:rPr>
        <w:t>стажа.</w:t>
      </w:r>
    </w:p>
    <w:p w:rsidR="00B359A2" w:rsidRDefault="00B359A2" w:rsidP="00B359A2">
      <w:pPr>
        <w:shd w:val="clear" w:color="auto" w:fill="FFFFFF"/>
        <w:spacing w:line="305" w:lineRule="exact"/>
        <w:ind w:left="142" w:firstLine="614"/>
      </w:pPr>
      <w:r>
        <w:rPr>
          <w:sz w:val="28"/>
          <w:szCs w:val="28"/>
        </w:rPr>
        <w:t>Стаж работы определяется на основании трудовой книжки работника комиссией учреждения.</w:t>
      </w:r>
    </w:p>
    <w:p w:rsidR="00B359A2" w:rsidRDefault="00B359A2" w:rsidP="00B359A2">
      <w:pPr>
        <w:shd w:val="clear" w:color="auto" w:fill="FFFFFF"/>
        <w:spacing w:before="2" w:line="305" w:lineRule="exact"/>
        <w:ind w:left="142" w:firstLine="600"/>
        <w:rPr>
          <w:spacing w:val="-3"/>
          <w:sz w:val="28"/>
          <w:szCs w:val="28"/>
        </w:rPr>
      </w:pPr>
      <w:r>
        <w:rPr>
          <w:sz w:val="28"/>
          <w:szCs w:val="28"/>
        </w:rPr>
        <w:t xml:space="preserve">Исчисление стажа непрерывной работы производится в соответствии с </w:t>
      </w:r>
      <w:r>
        <w:rPr>
          <w:spacing w:val="-3"/>
          <w:sz w:val="28"/>
          <w:szCs w:val="28"/>
        </w:rPr>
        <w:t>законами и иными нормативными правовыми актами Российской Федерации.</w:t>
      </w:r>
    </w:p>
    <w:p w:rsidR="00B359A2" w:rsidRDefault="00B359A2" w:rsidP="00B359A2">
      <w:pPr>
        <w:pStyle w:val="31"/>
      </w:pPr>
      <w:r>
        <w:t>32.3.2.  Выплата за  стаж педагогам устанавливается в зависимости от стажа педагогической работы:</w:t>
      </w:r>
    </w:p>
    <w:p w:rsidR="00B359A2" w:rsidRDefault="00B359A2" w:rsidP="00B359A2">
      <w:pPr>
        <w:pStyle w:val="31"/>
      </w:pPr>
    </w:p>
    <w:tbl>
      <w:tblPr>
        <w:tblW w:w="0" w:type="auto"/>
        <w:tblInd w:w="40" w:type="dxa"/>
        <w:tblLayout w:type="fixed"/>
        <w:tblCellMar>
          <w:left w:w="40" w:type="dxa"/>
          <w:right w:w="40" w:type="dxa"/>
        </w:tblCellMar>
        <w:tblLook w:val="0000"/>
      </w:tblPr>
      <w:tblGrid>
        <w:gridCol w:w="7152"/>
        <w:gridCol w:w="2318"/>
      </w:tblGrid>
      <w:tr w:rsidR="00B359A2" w:rsidTr="00B359A2">
        <w:trPr>
          <w:trHeight w:val="1565"/>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Pr="00B359A2" w:rsidRDefault="00B359A2" w:rsidP="00B359A2">
            <w:pPr>
              <w:pStyle w:val="3"/>
            </w:pPr>
            <w:r w:rsidRPr="00B359A2">
              <w:t>Стаж педагогической работы</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2" w:lineRule="exact"/>
              <w:ind w:hanging="19"/>
              <w:rPr>
                <w:sz w:val="28"/>
                <w:szCs w:val="28"/>
              </w:rPr>
            </w:pPr>
            <w:r>
              <w:rPr>
                <w:sz w:val="28"/>
                <w:szCs w:val="28"/>
              </w:rPr>
              <w:t xml:space="preserve">Рекомендуемый размер  выплаты </w:t>
            </w:r>
          </w:p>
          <w:p w:rsidR="00B359A2" w:rsidRDefault="00B359A2" w:rsidP="00B359A2">
            <w:pPr>
              <w:shd w:val="clear" w:color="auto" w:fill="FFFFFF"/>
              <w:spacing w:line="302" w:lineRule="exact"/>
              <w:ind w:hanging="19"/>
            </w:pPr>
            <w:r>
              <w:rPr>
                <w:sz w:val="28"/>
                <w:szCs w:val="28"/>
              </w:rPr>
              <w:t xml:space="preserve">в   процентах   от </w:t>
            </w:r>
            <w:r>
              <w:rPr>
                <w:spacing w:val="-10"/>
                <w:sz w:val="28"/>
                <w:szCs w:val="28"/>
              </w:rPr>
              <w:t xml:space="preserve">оклада       (должностного  </w:t>
            </w:r>
            <w:r>
              <w:rPr>
                <w:spacing w:val="-3"/>
                <w:sz w:val="28"/>
                <w:szCs w:val="28"/>
              </w:rPr>
              <w:t xml:space="preserve"> оклада), </w:t>
            </w:r>
            <w:r>
              <w:rPr>
                <w:sz w:val="28"/>
                <w:szCs w:val="28"/>
              </w:rPr>
              <w:t>ставки заработной платы</w:t>
            </w:r>
          </w:p>
        </w:tc>
      </w:tr>
      <w:tr w:rsidR="00B359A2" w:rsidTr="00B359A2">
        <w:trPr>
          <w:trHeight w:val="298"/>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 От 1 года до 5 лет</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Pr="00B359A2" w:rsidRDefault="00B359A2" w:rsidP="00B359A2">
            <w:pPr>
              <w:pStyle w:val="4"/>
              <w:rPr>
                <w:b w:val="0"/>
                <w:bCs w:val="0"/>
              </w:rPr>
            </w:pPr>
            <w:r w:rsidRPr="00B359A2">
              <w:rPr>
                <w:b w:val="0"/>
                <w:bCs w:val="0"/>
              </w:rPr>
              <w:t>до 5</w:t>
            </w:r>
          </w:p>
        </w:tc>
      </w:tr>
      <w:tr w:rsidR="00B359A2" w:rsidTr="00B359A2">
        <w:trPr>
          <w:trHeight w:val="331"/>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 xml:space="preserve"> От 5 до 10 лет</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 10</w:t>
            </w:r>
          </w:p>
        </w:tc>
      </w:tr>
      <w:tr w:rsidR="00B359A2" w:rsidTr="00B359A2">
        <w:trPr>
          <w:trHeight w:val="331"/>
        </w:trPr>
        <w:tc>
          <w:tcPr>
            <w:tcW w:w="7152"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tabs>
                <w:tab w:val="left" w:leader="underscore" w:pos="3053"/>
              </w:tabs>
            </w:pPr>
            <w:r>
              <w:rPr>
                <w:sz w:val="28"/>
                <w:szCs w:val="28"/>
              </w:rPr>
              <w:t xml:space="preserve"> Свыше 10 лет</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до 15</w:t>
            </w:r>
          </w:p>
        </w:tc>
      </w:tr>
    </w:tbl>
    <w:p w:rsidR="00B359A2" w:rsidRDefault="00B359A2" w:rsidP="00B359A2">
      <w:pPr>
        <w:shd w:val="clear" w:color="auto" w:fill="FFFFFF"/>
        <w:spacing w:line="298" w:lineRule="exact"/>
        <w:ind w:left="127" w:right="132" w:firstLine="610"/>
        <w:jc w:val="both"/>
        <w:rPr>
          <w:sz w:val="28"/>
          <w:szCs w:val="28"/>
        </w:rPr>
      </w:pPr>
      <w:r>
        <w:rPr>
          <w:spacing w:val="-1"/>
          <w:sz w:val="28"/>
          <w:szCs w:val="28"/>
        </w:rPr>
        <w:lastRenderedPageBreak/>
        <w:t xml:space="preserve">Выплата за стаж педагогической работы устанавливается, а увеличение ее размера осуществляется со дня достижения работником соответствующего </w:t>
      </w:r>
      <w:r>
        <w:rPr>
          <w:sz w:val="28"/>
          <w:szCs w:val="28"/>
        </w:rPr>
        <w:t>стажа.</w:t>
      </w:r>
    </w:p>
    <w:p w:rsidR="00B359A2" w:rsidRDefault="00B359A2" w:rsidP="00B359A2">
      <w:pPr>
        <w:shd w:val="clear" w:color="auto" w:fill="FFFFFF"/>
        <w:spacing w:line="305" w:lineRule="exact"/>
        <w:ind w:left="142" w:firstLine="614"/>
      </w:pPr>
      <w:r>
        <w:rPr>
          <w:sz w:val="28"/>
          <w:szCs w:val="28"/>
        </w:rPr>
        <w:t>Стаж работы определяется на основании трудовой книжки работника комиссией учреждения.</w:t>
      </w:r>
    </w:p>
    <w:p w:rsidR="00B359A2" w:rsidRDefault="00B359A2" w:rsidP="00B359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стаж педагогической работы засчитывается:</w:t>
      </w:r>
    </w:p>
    <w:p w:rsidR="00B359A2" w:rsidRDefault="00B359A2" w:rsidP="00B359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педагогическая, руководящая и методическая работа в образовательных и других учреждениях согласно приложению 1 к положению;</w:t>
      </w:r>
    </w:p>
    <w:p w:rsidR="00B359A2" w:rsidRDefault="00B359A2" w:rsidP="00B359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приложением 2</w:t>
      </w:r>
      <w:r w:rsidRPr="00F05B05">
        <w:rPr>
          <w:rFonts w:ascii="Times New Roman" w:hAnsi="Times New Roman" w:cs="Times New Roman"/>
          <w:sz w:val="28"/>
          <w:szCs w:val="28"/>
        </w:rPr>
        <w:t xml:space="preserve"> </w:t>
      </w:r>
      <w:r>
        <w:rPr>
          <w:rFonts w:ascii="Times New Roman" w:hAnsi="Times New Roman" w:cs="Times New Roman"/>
          <w:sz w:val="28"/>
          <w:szCs w:val="28"/>
        </w:rPr>
        <w:t>к положению.</w:t>
      </w:r>
    </w:p>
    <w:p w:rsidR="00B359A2" w:rsidRPr="00C912C2" w:rsidRDefault="00B359A2" w:rsidP="00B359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Исчисление стажа непрерывной работы производится в соответствии с </w:t>
      </w:r>
      <w:r>
        <w:rPr>
          <w:rFonts w:ascii="Times New Roman" w:hAnsi="Times New Roman" w:cs="Times New Roman"/>
          <w:spacing w:val="-3"/>
          <w:sz w:val="28"/>
          <w:szCs w:val="28"/>
        </w:rPr>
        <w:t>законами и иными нормативными правовыми актами Российской Федерации.</w:t>
      </w:r>
    </w:p>
    <w:p w:rsidR="00B359A2" w:rsidRDefault="00B359A2" w:rsidP="00B359A2">
      <w:pPr>
        <w:shd w:val="clear" w:color="auto" w:fill="FFFFFF"/>
        <w:spacing w:line="305" w:lineRule="exact"/>
        <w:ind w:right="96"/>
        <w:jc w:val="both"/>
        <w:rPr>
          <w:sz w:val="28"/>
          <w:szCs w:val="28"/>
        </w:rPr>
      </w:pPr>
      <w:r>
        <w:rPr>
          <w:spacing w:val="-2"/>
          <w:sz w:val="28"/>
          <w:szCs w:val="28"/>
        </w:rPr>
        <w:t xml:space="preserve">       32.4. Выплата за наличие квалификационной категории устанавливается </w:t>
      </w:r>
      <w:r>
        <w:rPr>
          <w:spacing w:val="-1"/>
          <w:sz w:val="28"/>
          <w:szCs w:val="28"/>
        </w:rPr>
        <w:t xml:space="preserve">на время действия квалификационной категории с целью стимулирования </w:t>
      </w:r>
      <w:r>
        <w:rPr>
          <w:sz w:val="28"/>
          <w:szCs w:val="28"/>
        </w:rPr>
        <w:t>работников к качественному результату труда, путем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w:t>
      </w:r>
    </w:p>
    <w:p w:rsidR="00B359A2" w:rsidRDefault="00B359A2" w:rsidP="00B359A2">
      <w:pPr>
        <w:shd w:val="clear" w:color="auto" w:fill="FFFFFF"/>
        <w:spacing w:line="305" w:lineRule="exact"/>
        <w:ind w:right="96"/>
        <w:jc w:val="both"/>
      </w:pPr>
    </w:p>
    <w:tbl>
      <w:tblPr>
        <w:tblW w:w="0" w:type="auto"/>
        <w:tblInd w:w="40" w:type="dxa"/>
        <w:tblLayout w:type="fixed"/>
        <w:tblCellMar>
          <w:left w:w="40" w:type="dxa"/>
          <w:right w:w="40" w:type="dxa"/>
        </w:tblCellMar>
        <w:tblLook w:val="0000"/>
      </w:tblPr>
      <w:tblGrid>
        <w:gridCol w:w="7166"/>
        <w:gridCol w:w="2323"/>
      </w:tblGrid>
      <w:tr w:rsidR="00B359A2" w:rsidTr="00B359A2">
        <w:trPr>
          <w:trHeight w:val="2189"/>
        </w:trPr>
        <w:tc>
          <w:tcPr>
            <w:tcW w:w="7166"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Квалификационная категория</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spacing w:line="305" w:lineRule="exact"/>
            </w:pPr>
            <w:r>
              <w:rPr>
                <w:spacing w:val="-3"/>
                <w:sz w:val="28"/>
                <w:szCs w:val="28"/>
              </w:rPr>
              <w:t xml:space="preserve">Рекомендуемый </w:t>
            </w:r>
            <w:r>
              <w:rPr>
                <w:sz w:val="28"/>
                <w:szCs w:val="28"/>
              </w:rPr>
              <w:t xml:space="preserve">размер   выплаты в   процентах   от </w:t>
            </w:r>
            <w:r>
              <w:rPr>
                <w:spacing w:val="-8"/>
                <w:sz w:val="28"/>
                <w:szCs w:val="28"/>
              </w:rPr>
              <w:t>оклада       (долж</w:t>
            </w:r>
            <w:r>
              <w:rPr>
                <w:spacing w:val="-3"/>
                <w:sz w:val="28"/>
                <w:szCs w:val="28"/>
              </w:rPr>
              <w:t xml:space="preserve">ностного оклада), </w:t>
            </w:r>
            <w:r>
              <w:rPr>
                <w:sz w:val="28"/>
                <w:szCs w:val="28"/>
              </w:rPr>
              <w:t>ставки зара</w:t>
            </w:r>
            <w:r>
              <w:rPr>
                <w:spacing w:val="-5"/>
                <w:sz w:val="28"/>
                <w:szCs w:val="28"/>
              </w:rPr>
              <w:t xml:space="preserve">ботной платы        </w:t>
            </w:r>
          </w:p>
        </w:tc>
      </w:tr>
      <w:tr w:rsidR="00B359A2" w:rsidTr="00B359A2">
        <w:trPr>
          <w:trHeight w:val="322"/>
        </w:trPr>
        <w:tc>
          <w:tcPr>
            <w:tcW w:w="7166"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Вторая квалификационная категория</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ind w:right="1618"/>
              <w:jc w:val="both"/>
              <w:rPr>
                <w:sz w:val="28"/>
                <w:szCs w:val="28"/>
              </w:rPr>
            </w:pPr>
            <w:r>
              <w:rPr>
                <w:sz w:val="28"/>
                <w:szCs w:val="28"/>
              </w:rPr>
              <w:t>до 5</w:t>
            </w:r>
          </w:p>
        </w:tc>
      </w:tr>
      <w:tr w:rsidR="00B359A2" w:rsidTr="00B359A2">
        <w:trPr>
          <w:trHeight w:val="317"/>
        </w:trPr>
        <w:tc>
          <w:tcPr>
            <w:tcW w:w="7166"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Первая квалификационная категория</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ind w:right="1474"/>
              <w:jc w:val="both"/>
            </w:pPr>
            <w:r>
              <w:rPr>
                <w:sz w:val="28"/>
                <w:szCs w:val="28"/>
              </w:rPr>
              <w:t>до 10</w:t>
            </w:r>
          </w:p>
        </w:tc>
      </w:tr>
      <w:tr w:rsidR="00B359A2" w:rsidTr="00B359A2">
        <w:trPr>
          <w:trHeight w:val="336"/>
        </w:trPr>
        <w:tc>
          <w:tcPr>
            <w:tcW w:w="7166"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pPr>
            <w:r>
              <w:rPr>
                <w:sz w:val="28"/>
                <w:szCs w:val="28"/>
              </w:rPr>
              <w:t>Высшая квалификационная категория</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shd w:val="clear" w:color="auto" w:fill="FFFFFF"/>
              <w:ind w:left="2" w:right="1478"/>
              <w:jc w:val="both"/>
            </w:pPr>
            <w:r>
              <w:rPr>
                <w:sz w:val="28"/>
                <w:szCs w:val="28"/>
              </w:rPr>
              <w:t>до 15</w:t>
            </w:r>
          </w:p>
        </w:tc>
      </w:tr>
    </w:tbl>
    <w:p w:rsidR="00B359A2" w:rsidRDefault="00B359A2" w:rsidP="00B359A2">
      <w:pPr>
        <w:shd w:val="clear" w:color="auto" w:fill="FFFFFF"/>
        <w:spacing w:line="310" w:lineRule="exact"/>
        <w:ind w:right="43"/>
        <w:jc w:val="both"/>
        <w:rPr>
          <w:sz w:val="28"/>
          <w:szCs w:val="28"/>
        </w:rPr>
      </w:pPr>
    </w:p>
    <w:p w:rsidR="00B359A2" w:rsidRDefault="00B359A2" w:rsidP="00B359A2">
      <w:pPr>
        <w:shd w:val="clear" w:color="auto" w:fill="FFFFFF"/>
        <w:spacing w:line="310" w:lineRule="exact"/>
        <w:ind w:left="168" w:right="43" w:firstLine="600"/>
        <w:jc w:val="both"/>
      </w:pPr>
      <w:r>
        <w:rPr>
          <w:sz w:val="28"/>
          <w:szCs w:val="28"/>
        </w:rPr>
        <w:t xml:space="preserve">32.5. Выплаты за наличие ученой степени и почетного звания устанавливаются по решению руководителя учреждения для работников, </w:t>
      </w:r>
      <w:r>
        <w:rPr>
          <w:spacing w:val="-2"/>
          <w:sz w:val="28"/>
          <w:szCs w:val="28"/>
        </w:rPr>
        <w:t xml:space="preserve">которым присвоена ученая степень кандидата (доктора) наук, почетное звание (в том числе «Народный учитель», «Заслуженный учитель», «Заслуженный </w:t>
      </w:r>
      <w:r>
        <w:rPr>
          <w:spacing w:val="-1"/>
          <w:sz w:val="28"/>
          <w:szCs w:val="28"/>
        </w:rPr>
        <w:t xml:space="preserve">преподаватель» и другие почетные звания СССР, РФ и союзных республик, </w:t>
      </w:r>
      <w:r>
        <w:rPr>
          <w:sz w:val="28"/>
          <w:szCs w:val="28"/>
        </w:rPr>
        <w:t xml:space="preserve">входивших в состав СССР, установленные для работников различных </w:t>
      </w:r>
      <w:r>
        <w:rPr>
          <w:spacing w:val="-2"/>
          <w:sz w:val="28"/>
          <w:szCs w:val="28"/>
        </w:rPr>
        <w:t xml:space="preserve">отраслей, название которых начинается со слов «Народный», «Заслуженный») </w:t>
      </w:r>
      <w:r>
        <w:rPr>
          <w:sz w:val="28"/>
          <w:szCs w:val="28"/>
        </w:rPr>
        <w:t>по основному профилю профессиональной деятельности.</w:t>
      </w:r>
    </w:p>
    <w:p w:rsidR="00B359A2" w:rsidRDefault="00B359A2" w:rsidP="00B359A2">
      <w:pPr>
        <w:shd w:val="clear" w:color="auto" w:fill="FFFFFF"/>
        <w:spacing w:line="310" w:lineRule="exact"/>
        <w:ind w:left="180" w:right="22" w:firstLine="658"/>
        <w:jc w:val="both"/>
        <w:rPr>
          <w:sz w:val="28"/>
          <w:szCs w:val="28"/>
        </w:rPr>
      </w:pPr>
      <w:r>
        <w:rPr>
          <w:sz w:val="28"/>
          <w:szCs w:val="28"/>
        </w:rPr>
        <w:t xml:space="preserve">Рекомендуемый размер выплаты - 20 процентов от оклада (должностного оклада), ставки заработной платы работникам, которым </w:t>
      </w:r>
      <w:r>
        <w:rPr>
          <w:spacing w:val="-3"/>
          <w:sz w:val="28"/>
          <w:szCs w:val="28"/>
        </w:rPr>
        <w:t xml:space="preserve">присвоена ученая степень доктора наук, почетное звание «Народный учитель», «Заслуженный учитель»; </w:t>
      </w:r>
      <w:r>
        <w:rPr>
          <w:spacing w:val="-1"/>
          <w:sz w:val="28"/>
          <w:szCs w:val="28"/>
        </w:rPr>
        <w:t xml:space="preserve">10 процентов от оклада (должностного оклада), ставки заработной платы </w:t>
      </w:r>
      <w:r>
        <w:rPr>
          <w:sz w:val="28"/>
          <w:szCs w:val="28"/>
        </w:rPr>
        <w:t>работникам, которым присвоена ученая степень кандидата наук, другие почетные звания.</w:t>
      </w:r>
    </w:p>
    <w:p w:rsidR="00B359A2" w:rsidRDefault="00B359A2" w:rsidP="00B359A2">
      <w:pPr>
        <w:shd w:val="clear" w:color="auto" w:fill="FFFFFF"/>
        <w:spacing w:line="326" w:lineRule="exact"/>
        <w:ind w:left="199" w:firstLine="650"/>
        <w:jc w:val="both"/>
        <w:rPr>
          <w:sz w:val="28"/>
          <w:szCs w:val="28"/>
        </w:rPr>
      </w:pPr>
      <w:r>
        <w:rPr>
          <w:sz w:val="28"/>
          <w:szCs w:val="28"/>
        </w:rPr>
        <w:lastRenderedPageBreak/>
        <w:t>Работникам, имеющим знаки отличия в сфере образования и науки, утвержденные Министерством образования и науки Российской Федерации (медаль и нагрудные знаки), может выплачиваться надбавка к окладу (должностному окладу), ставке заработной платы.</w:t>
      </w:r>
    </w:p>
    <w:p w:rsidR="00B359A2" w:rsidRDefault="00B359A2" w:rsidP="00B359A2">
      <w:pPr>
        <w:shd w:val="clear" w:color="auto" w:fill="FFFFFF"/>
        <w:spacing w:before="12" w:line="307" w:lineRule="exact"/>
        <w:ind w:left="19" w:right="185" w:firstLine="658"/>
        <w:jc w:val="both"/>
        <w:rPr>
          <w:sz w:val="28"/>
          <w:szCs w:val="28"/>
        </w:rPr>
      </w:pPr>
      <w:r>
        <w:rPr>
          <w:sz w:val="28"/>
          <w:szCs w:val="28"/>
        </w:rPr>
        <w:t>Рекомендуемый размер выплаты - 5 процентов от оклада (должностного оклада), ставки заработной платы.</w:t>
      </w:r>
    </w:p>
    <w:p w:rsidR="00B359A2" w:rsidRDefault="00B359A2" w:rsidP="00B359A2">
      <w:pPr>
        <w:shd w:val="clear" w:color="auto" w:fill="FFFFFF"/>
        <w:spacing w:line="307" w:lineRule="exact"/>
        <w:ind w:left="12" w:right="178" w:firstLine="602"/>
        <w:jc w:val="both"/>
        <w:rPr>
          <w:sz w:val="28"/>
          <w:szCs w:val="28"/>
        </w:rPr>
      </w:pPr>
      <w:r>
        <w:rPr>
          <w:sz w:val="28"/>
          <w:szCs w:val="28"/>
        </w:rPr>
        <w:t>Выплаты производятся со дня присвоения ученой степени, почетного звания, знака отличия.</w:t>
      </w:r>
    </w:p>
    <w:p w:rsidR="00B359A2" w:rsidRDefault="00B359A2" w:rsidP="00B359A2">
      <w:pPr>
        <w:shd w:val="clear" w:color="auto" w:fill="FFFFFF"/>
        <w:spacing w:line="307" w:lineRule="exact"/>
        <w:ind w:left="89" w:firstLine="595"/>
        <w:jc w:val="both"/>
        <w:rPr>
          <w:sz w:val="28"/>
          <w:szCs w:val="28"/>
        </w:rPr>
      </w:pPr>
      <w:r>
        <w:rPr>
          <w:sz w:val="28"/>
          <w:szCs w:val="28"/>
        </w:rPr>
        <w:t>32.6.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B359A2" w:rsidRDefault="00B359A2" w:rsidP="00B359A2">
      <w:pPr>
        <w:shd w:val="clear" w:color="auto" w:fill="FFFFFF"/>
        <w:tabs>
          <w:tab w:val="left" w:leader="underscore" w:pos="9180"/>
        </w:tabs>
        <w:spacing w:line="302" w:lineRule="exact"/>
        <w:ind w:left="17" w:firstLine="737"/>
        <w:jc w:val="both"/>
        <w:rPr>
          <w:sz w:val="28"/>
          <w:szCs w:val="28"/>
          <w:u w:val="single"/>
        </w:rPr>
      </w:pPr>
      <w:r>
        <w:rPr>
          <w:sz w:val="28"/>
          <w:szCs w:val="28"/>
        </w:rPr>
        <w:t>32.7. Повышающий коэффициент к окладу (должностному окладу),</w:t>
      </w:r>
      <w:r>
        <w:rPr>
          <w:sz w:val="28"/>
          <w:szCs w:val="28"/>
        </w:rPr>
        <w:br/>
        <w:t>ставке заработной платы по занимаемой должности устанавливается</w:t>
      </w:r>
      <w:r>
        <w:rPr>
          <w:sz w:val="28"/>
          <w:szCs w:val="28"/>
        </w:rPr>
        <w:br/>
        <w:t>работникам учреждения в зависимости от отнесения должности к</w:t>
      </w:r>
      <w:r>
        <w:rPr>
          <w:sz w:val="28"/>
          <w:szCs w:val="28"/>
        </w:rPr>
        <w:br/>
        <w:t>квалификационному уровню ПКГ:</w:t>
      </w:r>
    </w:p>
    <w:p w:rsidR="00B359A2" w:rsidRDefault="00B359A2" w:rsidP="00B359A2">
      <w:pPr>
        <w:shd w:val="clear" w:color="auto" w:fill="FFFFFF"/>
        <w:tabs>
          <w:tab w:val="left" w:leader="underscore" w:pos="9180"/>
        </w:tabs>
        <w:spacing w:line="302" w:lineRule="exact"/>
        <w:ind w:left="17" w:firstLine="737"/>
        <w:jc w:val="both"/>
        <w:rPr>
          <w:sz w:val="28"/>
          <w:szCs w:val="28"/>
          <w:u w:val="single"/>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4"/>
        <w:gridCol w:w="1940"/>
      </w:tblGrid>
      <w:tr w:rsidR="00B359A2" w:rsidTr="00B359A2">
        <w:tblPrEx>
          <w:tblCellMar>
            <w:top w:w="0" w:type="dxa"/>
            <w:bottom w:w="0" w:type="dxa"/>
          </w:tblCellMar>
        </w:tblPrEx>
        <w:tc>
          <w:tcPr>
            <w:tcW w:w="9544" w:type="dxa"/>
            <w:gridSpan w:val="2"/>
          </w:tcPr>
          <w:p w:rsidR="00B359A2" w:rsidRDefault="00B359A2" w:rsidP="00B359A2">
            <w:pPr>
              <w:shd w:val="clear" w:color="auto" w:fill="FFFFFF"/>
              <w:tabs>
                <w:tab w:val="left" w:leader="underscore" w:pos="9295"/>
              </w:tabs>
              <w:spacing w:line="298" w:lineRule="exact"/>
              <w:ind w:left="41"/>
              <w:rPr>
                <w:sz w:val="28"/>
                <w:szCs w:val="28"/>
              </w:rPr>
            </w:pPr>
            <w:r>
              <w:rPr>
                <w:sz w:val="28"/>
                <w:szCs w:val="28"/>
              </w:rPr>
              <w:t>Профессиональные    квалификационные    группы    должностей   работников образования</w:t>
            </w:r>
          </w:p>
          <w:p w:rsidR="00B359A2" w:rsidRDefault="00B359A2" w:rsidP="00B359A2">
            <w:pPr>
              <w:tabs>
                <w:tab w:val="left" w:leader="underscore" w:pos="9180"/>
              </w:tabs>
              <w:spacing w:line="302" w:lineRule="exact"/>
              <w:jc w:val="both"/>
              <w:rPr>
                <w:sz w:val="28"/>
                <w:szCs w:val="28"/>
              </w:rPr>
            </w:pPr>
          </w:p>
        </w:tc>
      </w:tr>
      <w:tr w:rsidR="00B359A2" w:rsidTr="00B359A2">
        <w:tblPrEx>
          <w:tblCellMar>
            <w:top w:w="0" w:type="dxa"/>
            <w:bottom w:w="0" w:type="dxa"/>
          </w:tblCellMar>
        </w:tblPrEx>
        <w:tc>
          <w:tcPr>
            <w:tcW w:w="9544" w:type="dxa"/>
            <w:gridSpan w:val="2"/>
          </w:tcPr>
          <w:p w:rsidR="00B359A2" w:rsidRDefault="00B359A2" w:rsidP="00B359A2">
            <w:pPr>
              <w:shd w:val="clear" w:color="auto" w:fill="FFFFFF"/>
              <w:tabs>
                <w:tab w:val="left" w:leader="underscore" w:pos="6876"/>
              </w:tabs>
              <w:spacing w:line="305" w:lineRule="exact"/>
              <w:ind w:left="36"/>
              <w:rPr>
                <w:sz w:val="28"/>
                <w:szCs w:val="28"/>
              </w:rPr>
            </w:pPr>
            <w:r>
              <w:rPr>
                <w:sz w:val="28"/>
                <w:szCs w:val="28"/>
              </w:rPr>
              <w:t>ПКГ должностей работников учебно-вспомогательного персонала второго</w:t>
            </w:r>
            <w:r>
              <w:rPr>
                <w:sz w:val="28"/>
                <w:szCs w:val="28"/>
              </w:rPr>
              <w:br/>
              <w:t>уровня</w:t>
            </w:r>
          </w:p>
        </w:tc>
      </w:tr>
      <w:tr w:rsidR="00B359A2" w:rsidTr="00B359A2">
        <w:tblPrEx>
          <w:tblCellMar>
            <w:top w:w="0" w:type="dxa"/>
            <w:bottom w:w="0" w:type="dxa"/>
          </w:tblCellMar>
        </w:tblPrEx>
        <w:trPr>
          <w:cantSplit/>
        </w:trPr>
        <w:tc>
          <w:tcPr>
            <w:tcW w:w="7604" w:type="dxa"/>
          </w:tcPr>
          <w:p w:rsidR="00B359A2" w:rsidRDefault="00B359A2" w:rsidP="00B359A2">
            <w:pPr>
              <w:shd w:val="clear" w:color="auto" w:fill="FFFFFF"/>
              <w:ind w:left="46"/>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0,01</w:t>
            </w:r>
          </w:p>
        </w:tc>
      </w:tr>
      <w:tr w:rsidR="00B359A2" w:rsidTr="00B359A2">
        <w:tblPrEx>
          <w:tblCellMar>
            <w:top w:w="0" w:type="dxa"/>
            <w:bottom w:w="0" w:type="dxa"/>
          </w:tblCellMar>
        </w:tblPrEx>
        <w:tc>
          <w:tcPr>
            <w:tcW w:w="9544" w:type="dxa"/>
            <w:gridSpan w:val="2"/>
          </w:tcPr>
          <w:p w:rsidR="00B359A2" w:rsidRPr="00B359A2" w:rsidRDefault="00B359A2" w:rsidP="00B359A2">
            <w:pPr>
              <w:pStyle w:val="5"/>
            </w:pPr>
            <w:r w:rsidRPr="00B359A2">
              <w:t>ПКГ должностей педагогических работников</w:t>
            </w:r>
          </w:p>
        </w:tc>
      </w:tr>
      <w:tr w:rsidR="00B359A2" w:rsidTr="00B359A2">
        <w:tblPrEx>
          <w:tblCellMar>
            <w:top w:w="0" w:type="dxa"/>
            <w:bottom w:w="0" w:type="dxa"/>
          </w:tblCellMar>
        </w:tblPrEx>
        <w:trPr>
          <w:trHeight w:val="305"/>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0,05</w:t>
            </w:r>
          </w:p>
        </w:tc>
      </w:tr>
      <w:tr w:rsidR="00B359A2" w:rsidTr="00B359A2">
        <w:tblPrEx>
          <w:tblCellMar>
            <w:top w:w="0" w:type="dxa"/>
            <w:bottom w:w="0" w:type="dxa"/>
          </w:tblCellMar>
        </w:tblPrEx>
        <w:trPr>
          <w:trHeight w:val="304"/>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3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0,1</w:t>
            </w:r>
          </w:p>
        </w:tc>
      </w:tr>
      <w:tr w:rsidR="00B359A2" w:rsidTr="00B359A2">
        <w:tblPrEx>
          <w:tblCellMar>
            <w:top w:w="0" w:type="dxa"/>
            <w:bottom w:w="0" w:type="dxa"/>
          </w:tblCellMar>
        </w:tblPrEx>
        <w:trPr>
          <w:trHeight w:val="304"/>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4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0,15</w:t>
            </w:r>
          </w:p>
        </w:tc>
      </w:tr>
      <w:tr w:rsidR="00B359A2" w:rsidTr="00B359A2">
        <w:tblPrEx>
          <w:tblCellMar>
            <w:top w:w="0" w:type="dxa"/>
            <w:bottom w:w="0" w:type="dxa"/>
          </w:tblCellMar>
        </w:tblPrEx>
        <w:tc>
          <w:tcPr>
            <w:tcW w:w="9544" w:type="dxa"/>
            <w:gridSpan w:val="2"/>
          </w:tcPr>
          <w:p w:rsidR="00B359A2" w:rsidRDefault="00B359A2" w:rsidP="00B359A2">
            <w:pPr>
              <w:tabs>
                <w:tab w:val="left" w:leader="underscore" w:pos="9180"/>
              </w:tabs>
              <w:spacing w:line="302" w:lineRule="exact"/>
              <w:jc w:val="both"/>
              <w:rPr>
                <w:sz w:val="28"/>
                <w:szCs w:val="28"/>
              </w:rPr>
            </w:pPr>
            <w:r>
              <w:rPr>
                <w:sz w:val="28"/>
                <w:szCs w:val="28"/>
              </w:rPr>
              <w:t>ПКГ должностей руководителей структурных подразделений</w:t>
            </w:r>
          </w:p>
        </w:tc>
      </w:tr>
      <w:tr w:rsidR="00B359A2" w:rsidTr="00B359A2">
        <w:tblPrEx>
          <w:tblCellMar>
            <w:top w:w="0" w:type="dxa"/>
            <w:bottom w:w="0" w:type="dxa"/>
          </w:tblCellMar>
        </w:tblPrEx>
        <w:trPr>
          <w:trHeight w:val="336"/>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0,1</w:t>
            </w:r>
          </w:p>
        </w:tc>
      </w:tr>
      <w:tr w:rsidR="00B359A2" w:rsidTr="00B359A2">
        <w:tblPrEx>
          <w:tblCellMar>
            <w:top w:w="0" w:type="dxa"/>
            <w:bottom w:w="0" w:type="dxa"/>
          </w:tblCellMar>
        </w:tblPrEx>
        <w:trPr>
          <w:trHeight w:val="302"/>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3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0,2</w:t>
            </w:r>
          </w:p>
        </w:tc>
      </w:tr>
      <w:tr w:rsidR="00B359A2" w:rsidTr="00B359A2">
        <w:tblPrEx>
          <w:tblCellMar>
            <w:top w:w="0" w:type="dxa"/>
            <w:bottom w:w="0" w:type="dxa"/>
          </w:tblCellMar>
        </w:tblPrEx>
        <w:tc>
          <w:tcPr>
            <w:tcW w:w="9544" w:type="dxa"/>
            <w:gridSpan w:val="2"/>
          </w:tcPr>
          <w:p w:rsidR="00B359A2" w:rsidRDefault="00B359A2" w:rsidP="00B359A2">
            <w:pPr>
              <w:tabs>
                <w:tab w:val="left" w:leader="underscore" w:pos="9180"/>
              </w:tabs>
              <w:spacing w:line="302" w:lineRule="exact"/>
              <w:jc w:val="both"/>
              <w:rPr>
                <w:sz w:val="28"/>
                <w:szCs w:val="28"/>
              </w:rPr>
            </w:pPr>
            <w:r>
              <w:rPr>
                <w:sz w:val="28"/>
                <w:szCs w:val="28"/>
              </w:rPr>
              <w:t xml:space="preserve">Профессиональные квалификационные группы общеотраслевых должностей </w:t>
            </w:r>
            <w:r>
              <w:rPr>
                <w:sz w:val="28"/>
                <w:szCs w:val="28"/>
              </w:rPr>
              <w:br/>
              <w:t>руководителей, специалистов и служащих</w:t>
            </w:r>
          </w:p>
        </w:tc>
      </w:tr>
      <w:tr w:rsidR="00B359A2" w:rsidTr="00B359A2">
        <w:tblPrEx>
          <w:tblCellMar>
            <w:top w:w="0" w:type="dxa"/>
            <w:bottom w:w="0" w:type="dxa"/>
          </w:tblCellMar>
        </w:tblPrEx>
        <w:tc>
          <w:tcPr>
            <w:tcW w:w="9544" w:type="dxa"/>
            <w:gridSpan w:val="2"/>
          </w:tcPr>
          <w:p w:rsidR="00B359A2" w:rsidRPr="00B359A2" w:rsidRDefault="00B359A2" w:rsidP="00B359A2">
            <w:pPr>
              <w:pStyle w:val="2"/>
              <w:tabs>
                <w:tab w:val="left" w:leader="underscore" w:pos="9180"/>
              </w:tabs>
              <w:spacing w:line="302" w:lineRule="exact"/>
            </w:pPr>
            <w:r w:rsidRPr="00B359A2">
              <w:t>ПКГ «Общеотраслевые должности служащих первого уровня»</w:t>
            </w:r>
          </w:p>
        </w:tc>
      </w:tr>
      <w:tr w:rsidR="00B359A2" w:rsidTr="00B359A2">
        <w:tblPrEx>
          <w:tblCellMar>
            <w:top w:w="0" w:type="dxa"/>
            <w:bottom w:w="0" w:type="dxa"/>
          </w:tblCellMar>
        </w:tblPrEx>
        <w:trPr>
          <w:cantSplit/>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0,01</w:t>
            </w:r>
          </w:p>
        </w:tc>
      </w:tr>
      <w:tr w:rsidR="00B359A2" w:rsidTr="00B359A2">
        <w:tblPrEx>
          <w:tblCellMar>
            <w:top w:w="0" w:type="dxa"/>
            <w:bottom w:w="0" w:type="dxa"/>
          </w:tblCellMar>
        </w:tblPrEx>
        <w:tc>
          <w:tcPr>
            <w:tcW w:w="9544" w:type="dxa"/>
            <w:gridSpan w:val="2"/>
          </w:tcPr>
          <w:p w:rsidR="00B359A2" w:rsidRDefault="00B359A2" w:rsidP="00B359A2">
            <w:pPr>
              <w:tabs>
                <w:tab w:val="left" w:leader="underscore" w:pos="9180"/>
              </w:tabs>
              <w:spacing w:line="302" w:lineRule="exact"/>
              <w:jc w:val="both"/>
              <w:rPr>
                <w:sz w:val="28"/>
                <w:szCs w:val="28"/>
              </w:rPr>
            </w:pPr>
            <w:r>
              <w:rPr>
                <w:sz w:val="28"/>
                <w:szCs w:val="28"/>
              </w:rPr>
              <w:t>ПКГ «Общеотраслевые должности служащих второго уровня»</w:t>
            </w:r>
          </w:p>
        </w:tc>
      </w:tr>
      <w:tr w:rsidR="00B359A2" w:rsidTr="00B359A2">
        <w:tblPrEx>
          <w:tblCellMar>
            <w:top w:w="0" w:type="dxa"/>
            <w:bottom w:w="0" w:type="dxa"/>
          </w:tblCellMar>
        </w:tblPrEx>
        <w:trPr>
          <w:trHeight w:val="305"/>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0,01</w:t>
            </w:r>
          </w:p>
        </w:tc>
      </w:tr>
      <w:tr w:rsidR="00B359A2" w:rsidTr="00B359A2">
        <w:tblPrEx>
          <w:tblCellMar>
            <w:top w:w="0" w:type="dxa"/>
            <w:bottom w:w="0" w:type="dxa"/>
          </w:tblCellMar>
        </w:tblPrEx>
        <w:trPr>
          <w:trHeight w:val="303"/>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3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0,02</w:t>
            </w:r>
          </w:p>
        </w:tc>
      </w:tr>
      <w:tr w:rsidR="00B359A2" w:rsidTr="00B359A2">
        <w:tblPrEx>
          <w:tblCellMar>
            <w:top w:w="0" w:type="dxa"/>
            <w:bottom w:w="0" w:type="dxa"/>
          </w:tblCellMar>
        </w:tblPrEx>
        <w:trPr>
          <w:trHeight w:val="303"/>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4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0,03</w:t>
            </w:r>
          </w:p>
        </w:tc>
      </w:tr>
      <w:tr w:rsidR="00B359A2" w:rsidTr="00B359A2">
        <w:tblPrEx>
          <w:tblCellMar>
            <w:top w:w="0" w:type="dxa"/>
            <w:bottom w:w="0" w:type="dxa"/>
          </w:tblCellMar>
        </w:tblPrEx>
        <w:trPr>
          <w:trHeight w:val="303"/>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lastRenderedPageBreak/>
              <w:t>5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0,04</w:t>
            </w:r>
          </w:p>
        </w:tc>
      </w:tr>
      <w:tr w:rsidR="00B359A2" w:rsidTr="00B359A2">
        <w:tblPrEx>
          <w:tblCellMar>
            <w:top w:w="0" w:type="dxa"/>
            <w:bottom w:w="0" w:type="dxa"/>
          </w:tblCellMar>
        </w:tblPrEx>
        <w:tc>
          <w:tcPr>
            <w:tcW w:w="9544" w:type="dxa"/>
            <w:gridSpan w:val="2"/>
          </w:tcPr>
          <w:p w:rsidR="00B359A2" w:rsidRDefault="00B359A2" w:rsidP="00B359A2">
            <w:pPr>
              <w:shd w:val="clear" w:color="auto" w:fill="FFFFFF"/>
              <w:spacing w:before="24"/>
              <w:ind w:left="96"/>
              <w:rPr>
                <w:sz w:val="28"/>
                <w:szCs w:val="28"/>
              </w:rPr>
            </w:pPr>
            <w:r>
              <w:rPr>
                <w:sz w:val="28"/>
                <w:szCs w:val="28"/>
              </w:rPr>
              <w:t>ПКГ «Общеотраслевые должности служащих третьего уровня»</w:t>
            </w:r>
          </w:p>
        </w:tc>
      </w:tr>
      <w:tr w:rsidR="00B359A2" w:rsidTr="00B359A2">
        <w:tblPrEx>
          <w:tblCellMar>
            <w:top w:w="0" w:type="dxa"/>
            <w:bottom w:w="0" w:type="dxa"/>
          </w:tblCellMar>
        </w:tblPrEx>
        <w:trPr>
          <w:trHeight w:val="303"/>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0,01</w:t>
            </w:r>
          </w:p>
        </w:tc>
      </w:tr>
      <w:tr w:rsidR="00B359A2" w:rsidTr="00B359A2">
        <w:tblPrEx>
          <w:tblCellMar>
            <w:top w:w="0" w:type="dxa"/>
            <w:bottom w:w="0" w:type="dxa"/>
          </w:tblCellMar>
        </w:tblPrEx>
        <w:trPr>
          <w:trHeight w:val="302"/>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3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0,02</w:t>
            </w:r>
          </w:p>
        </w:tc>
      </w:tr>
      <w:tr w:rsidR="00B359A2" w:rsidTr="00B359A2">
        <w:tblPrEx>
          <w:tblCellMar>
            <w:top w:w="0" w:type="dxa"/>
            <w:bottom w:w="0" w:type="dxa"/>
          </w:tblCellMar>
        </w:tblPrEx>
        <w:trPr>
          <w:trHeight w:val="302"/>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4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0,03</w:t>
            </w:r>
          </w:p>
        </w:tc>
      </w:tr>
      <w:tr w:rsidR="00B359A2" w:rsidTr="00B359A2">
        <w:tblPrEx>
          <w:tblCellMar>
            <w:top w:w="0" w:type="dxa"/>
            <w:bottom w:w="0" w:type="dxa"/>
          </w:tblCellMar>
        </w:tblPrEx>
        <w:trPr>
          <w:trHeight w:val="302"/>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5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0,04</w:t>
            </w:r>
          </w:p>
        </w:tc>
      </w:tr>
      <w:tr w:rsidR="00B359A2" w:rsidTr="00B359A2">
        <w:tblPrEx>
          <w:tblCellMar>
            <w:top w:w="0" w:type="dxa"/>
            <w:bottom w:w="0" w:type="dxa"/>
          </w:tblCellMar>
        </w:tblPrEx>
        <w:tc>
          <w:tcPr>
            <w:tcW w:w="9544" w:type="dxa"/>
            <w:gridSpan w:val="2"/>
          </w:tcPr>
          <w:p w:rsidR="00B359A2" w:rsidRDefault="00B359A2" w:rsidP="00B359A2">
            <w:pPr>
              <w:tabs>
                <w:tab w:val="left" w:leader="underscore" w:pos="9180"/>
              </w:tabs>
              <w:spacing w:line="302" w:lineRule="exact"/>
              <w:jc w:val="both"/>
              <w:rPr>
                <w:sz w:val="28"/>
                <w:szCs w:val="28"/>
              </w:rPr>
            </w:pPr>
            <w:r>
              <w:rPr>
                <w:spacing w:val="-2"/>
                <w:sz w:val="28"/>
                <w:szCs w:val="28"/>
              </w:rPr>
              <w:t xml:space="preserve">ПКГ «Общеотраслевые должности служащих четвертого уровня»                     </w:t>
            </w:r>
          </w:p>
        </w:tc>
      </w:tr>
      <w:tr w:rsidR="00B359A2" w:rsidTr="00B359A2">
        <w:tblPrEx>
          <w:tblCellMar>
            <w:top w:w="0" w:type="dxa"/>
            <w:bottom w:w="0" w:type="dxa"/>
          </w:tblCellMar>
        </w:tblPrEx>
        <w:trPr>
          <w:trHeight w:val="302"/>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0,01</w:t>
            </w:r>
          </w:p>
        </w:tc>
      </w:tr>
      <w:tr w:rsidR="00B359A2" w:rsidTr="00B359A2">
        <w:tblPrEx>
          <w:tblCellMar>
            <w:top w:w="0" w:type="dxa"/>
            <w:bottom w:w="0" w:type="dxa"/>
          </w:tblCellMar>
        </w:tblPrEx>
        <w:trPr>
          <w:trHeight w:val="302"/>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3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0,02</w:t>
            </w:r>
          </w:p>
        </w:tc>
      </w:tr>
      <w:tr w:rsidR="00B359A2" w:rsidTr="00B359A2">
        <w:tblPrEx>
          <w:tblCellMar>
            <w:top w:w="0" w:type="dxa"/>
            <w:bottom w:w="0" w:type="dxa"/>
          </w:tblCellMar>
        </w:tblPrEx>
        <w:tc>
          <w:tcPr>
            <w:tcW w:w="9544" w:type="dxa"/>
            <w:gridSpan w:val="2"/>
          </w:tcPr>
          <w:p w:rsidR="00B359A2" w:rsidRDefault="00B359A2" w:rsidP="00B359A2">
            <w:pPr>
              <w:tabs>
                <w:tab w:val="left" w:leader="underscore" w:pos="9180"/>
              </w:tabs>
              <w:spacing w:line="302" w:lineRule="exact"/>
              <w:jc w:val="both"/>
              <w:rPr>
                <w:sz w:val="28"/>
                <w:szCs w:val="28"/>
              </w:rPr>
            </w:pPr>
            <w:r>
              <w:rPr>
                <w:spacing w:val="-3"/>
                <w:sz w:val="28"/>
                <w:szCs w:val="28"/>
              </w:rPr>
              <w:t xml:space="preserve">Профессиональные квалификационные группы общеотраслевых профессий  </w:t>
            </w:r>
            <w:r>
              <w:rPr>
                <w:sz w:val="28"/>
                <w:szCs w:val="28"/>
              </w:rPr>
              <w:t>рабочих</w:t>
            </w:r>
          </w:p>
        </w:tc>
      </w:tr>
      <w:tr w:rsidR="00B359A2" w:rsidTr="00B359A2">
        <w:tblPrEx>
          <w:tblCellMar>
            <w:top w:w="0" w:type="dxa"/>
            <w:bottom w:w="0" w:type="dxa"/>
          </w:tblCellMar>
        </w:tblPrEx>
        <w:tc>
          <w:tcPr>
            <w:tcW w:w="9544" w:type="dxa"/>
            <w:gridSpan w:val="2"/>
          </w:tcPr>
          <w:p w:rsidR="00B359A2" w:rsidRDefault="00B359A2" w:rsidP="00B359A2">
            <w:pPr>
              <w:tabs>
                <w:tab w:val="left" w:leader="underscore" w:pos="9180"/>
              </w:tabs>
              <w:spacing w:line="302" w:lineRule="exact"/>
              <w:jc w:val="both"/>
              <w:rPr>
                <w:sz w:val="28"/>
                <w:szCs w:val="28"/>
              </w:rPr>
            </w:pPr>
            <w:r>
              <w:rPr>
                <w:spacing w:val="-3"/>
                <w:sz w:val="28"/>
                <w:szCs w:val="28"/>
              </w:rPr>
              <w:t xml:space="preserve">ПКГ «Общеотраслевые профессии рабочих первого уровня»                                </w:t>
            </w:r>
          </w:p>
        </w:tc>
      </w:tr>
      <w:tr w:rsidR="00B359A2" w:rsidTr="00B359A2">
        <w:tblPrEx>
          <w:tblCellMar>
            <w:top w:w="0" w:type="dxa"/>
            <w:bottom w:w="0" w:type="dxa"/>
          </w:tblCellMar>
        </w:tblPrEx>
        <w:trPr>
          <w:cantSplit/>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0,01</w:t>
            </w:r>
          </w:p>
        </w:tc>
      </w:tr>
      <w:tr w:rsidR="00B359A2" w:rsidTr="00B359A2">
        <w:tblPrEx>
          <w:tblCellMar>
            <w:top w:w="0" w:type="dxa"/>
            <w:bottom w:w="0" w:type="dxa"/>
          </w:tblCellMar>
        </w:tblPrEx>
        <w:tc>
          <w:tcPr>
            <w:tcW w:w="9544" w:type="dxa"/>
            <w:gridSpan w:val="2"/>
          </w:tcPr>
          <w:p w:rsidR="00B359A2" w:rsidRDefault="00B359A2" w:rsidP="00B359A2">
            <w:pPr>
              <w:tabs>
                <w:tab w:val="left" w:leader="underscore" w:pos="9180"/>
              </w:tabs>
              <w:spacing w:line="302" w:lineRule="exact"/>
              <w:jc w:val="both"/>
              <w:rPr>
                <w:sz w:val="28"/>
                <w:szCs w:val="28"/>
              </w:rPr>
            </w:pPr>
            <w:r>
              <w:rPr>
                <w:spacing w:val="-7"/>
                <w:sz w:val="28"/>
                <w:szCs w:val="28"/>
              </w:rPr>
              <w:t>ПКГ «Общеотраслевые профессии рабочих второго уровня»</w:t>
            </w:r>
          </w:p>
        </w:tc>
      </w:tr>
      <w:tr w:rsidR="00B359A2" w:rsidTr="00B359A2">
        <w:tblPrEx>
          <w:tblCellMar>
            <w:top w:w="0" w:type="dxa"/>
            <w:bottom w:w="0" w:type="dxa"/>
          </w:tblCellMar>
        </w:tblPrEx>
        <w:trPr>
          <w:trHeight w:val="305"/>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2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0,01</w:t>
            </w:r>
          </w:p>
        </w:tc>
      </w:tr>
      <w:tr w:rsidR="00B359A2" w:rsidTr="00B359A2">
        <w:tblPrEx>
          <w:tblCellMar>
            <w:top w:w="0" w:type="dxa"/>
            <w:bottom w:w="0" w:type="dxa"/>
          </w:tblCellMar>
        </w:tblPrEx>
        <w:trPr>
          <w:trHeight w:val="304"/>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3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0,02</w:t>
            </w:r>
          </w:p>
        </w:tc>
      </w:tr>
      <w:tr w:rsidR="00B359A2" w:rsidTr="00B359A2">
        <w:tblPrEx>
          <w:tblCellMar>
            <w:top w:w="0" w:type="dxa"/>
            <w:bottom w:w="0" w:type="dxa"/>
          </w:tblCellMar>
        </w:tblPrEx>
        <w:trPr>
          <w:trHeight w:val="304"/>
        </w:trPr>
        <w:tc>
          <w:tcPr>
            <w:tcW w:w="7604" w:type="dxa"/>
          </w:tcPr>
          <w:p w:rsidR="00B359A2" w:rsidRDefault="00B359A2" w:rsidP="00B359A2">
            <w:pPr>
              <w:tabs>
                <w:tab w:val="left" w:leader="underscore" w:pos="9180"/>
              </w:tabs>
              <w:spacing w:line="302" w:lineRule="exact"/>
              <w:jc w:val="both"/>
              <w:rPr>
                <w:sz w:val="28"/>
                <w:szCs w:val="28"/>
              </w:rPr>
            </w:pPr>
            <w:r>
              <w:rPr>
                <w:sz w:val="28"/>
                <w:szCs w:val="28"/>
              </w:rPr>
              <w:t>4 квалификационный уровень</w:t>
            </w:r>
          </w:p>
        </w:tc>
        <w:tc>
          <w:tcPr>
            <w:tcW w:w="1940" w:type="dxa"/>
          </w:tcPr>
          <w:p w:rsidR="00B359A2" w:rsidRDefault="00B359A2" w:rsidP="00B359A2">
            <w:pPr>
              <w:tabs>
                <w:tab w:val="left" w:leader="underscore" w:pos="9180"/>
              </w:tabs>
              <w:spacing w:line="302" w:lineRule="exact"/>
              <w:jc w:val="both"/>
              <w:rPr>
                <w:sz w:val="28"/>
                <w:szCs w:val="28"/>
              </w:rPr>
            </w:pPr>
            <w:r>
              <w:rPr>
                <w:sz w:val="28"/>
                <w:szCs w:val="28"/>
              </w:rPr>
              <w:t>0,03</w:t>
            </w:r>
          </w:p>
        </w:tc>
      </w:tr>
    </w:tbl>
    <w:p w:rsidR="00B359A2" w:rsidRDefault="00B359A2" w:rsidP="00B359A2">
      <w:pPr>
        <w:shd w:val="clear" w:color="auto" w:fill="FFFFFF"/>
        <w:tabs>
          <w:tab w:val="left" w:leader="underscore" w:pos="9180"/>
        </w:tabs>
        <w:spacing w:line="302" w:lineRule="exact"/>
        <w:ind w:left="17" w:firstLine="737"/>
        <w:jc w:val="both"/>
        <w:rPr>
          <w:sz w:val="28"/>
          <w:szCs w:val="28"/>
        </w:rPr>
      </w:pPr>
      <w:r>
        <w:rPr>
          <w:sz w:val="28"/>
          <w:szCs w:val="28"/>
        </w:rPr>
        <w:tab/>
      </w:r>
    </w:p>
    <w:p w:rsidR="00B359A2" w:rsidRDefault="00B359A2" w:rsidP="00B359A2">
      <w:pPr>
        <w:framePr w:w="483" w:h="300" w:hRule="exact" w:hSpace="38" w:wrap="auto" w:vAnchor="text" w:hAnchor="page" w:x="9263" w:y="262"/>
        <w:shd w:val="clear" w:color="auto" w:fill="FFFFFF"/>
        <w:rPr>
          <w:sz w:val="28"/>
          <w:szCs w:val="28"/>
        </w:rPr>
      </w:pPr>
    </w:p>
    <w:p w:rsidR="00B359A2" w:rsidRDefault="00B359A2" w:rsidP="00B359A2">
      <w:pPr>
        <w:shd w:val="clear" w:color="auto" w:fill="FFFFFF"/>
        <w:spacing w:line="302" w:lineRule="exact"/>
        <w:ind w:left="163" w:right="125" w:firstLine="605"/>
        <w:jc w:val="both"/>
        <w:rPr>
          <w:sz w:val="28"/>
          <w:szCs w:val="28"/>
        </w:rPr>
      </w:pPr>
      <w:r>
        <w:rPr>
          <w:sz w:val="28"/>
          <w:szCs w:val="28"/>
        </w:rPr>
        <w:t>По решению руководителя учреждения: для педагогических работников  реализующих образовательную программу повышенного уровня повышающий коэффициент к окладу (должностному окладу), ставке заработной платы по занимаемой должности увеличивается. Рекомендуемый размер увеличения - 0,15.</w:t>
      </w:r>
    </w:p>
    <w:p w:rsidR="00B359A2" w:rsidRDefault="00B359A2" w:rsidP="00B359A2">
      <w:pPr>
        <w:shd w:val="clear" w:color="auto" w:fill="FFFFFF"/>
        <w:spacing w:line="302" w:lineRule="exact"/>
        <w:ind w:left="187" w:right="103" w:firstLine="679"/>
        <w:jc w:val="both"/>
        <w:rPr>
          <w:sz w:val="28"/>
          <w:szCs w:val="28"/>
        </w:rPr>
      </w:pPr>
      <w:r>
        <w:rPr>
          <w:sz w:val="28"/>
          <w:szCs w:val="28"/>
        </w:rPr>
        <w:t>32.8. Премиальные выплаты по итогам работы за определенный период и иные премиальные выплаты производятся по решению руководителя учреждения в пределах бюджетных ассигнований на оплату труда работников учреждения, а также доходов от оказания платных услуг и иной приносящей доход деятельности, направленных на оплату труда работников.</w:t>
      </w:r>
    </w:p>
    <w:p w:rsidR="00B359A2" w:rsidRDefault="00B359A2" w:rsidP="00B359A2">
      <w:pPr>
        <w:shd w:val="clear" w:color="auto" w:fill="FFFFFF"/>
        <w:spacing w:line="302" w:lineRule="exact"/>
        <w:ind w:left="192" w:right="82" w:firstLine="672"/>
        <w:jc w:val="both"/>
        <w:rPr>
          <w:sz w:val="28"/>
          <w:szCs w:val="28"/>
        </w:rPr>
      </w:pPr>
      <w:r>
        <w:rPr>
          <w:sz w:val="28"/>
          <w:szCs w:val="28"/>
        </w:rPr>
        <w:t>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учреждению. Условия премирования определяются исходя из конкретных задач, стоящих перед учреждением.</w:t>
      </w:r>
    </w:p>
    <w:p w:rsidR="00B359A2" w:rsidRDefault="00B359A2" w:rsidP="00B359A2">
      <w:pPr>
        <w:shd w:val="clear" w:color="auto" w:fill="FFFFFF"/>
        <w:spacing w:line="302" w:lineRule="exact"/>
        <w:ind w:left="206" w:right="74" w:firstLine="749"/>
        <w:jc w:val="both"/>
        <w:rPr>
          <w:sz w:val="28"/>
          <w:szCs w:val="28"/>
        </w:rPr>
      </w:pPr>
      <w:r>
        <w:rPr>
          <w:sz w:val="28"/>
          <w:szCs w:val="28"/>
        </w:rPr>
        <w:t>Конкретные размеры премий работников определяются в соответствии с личным вкладом и максимальными размерами не ограничиваются.</w:t>
      </w:r>
    </w:p>
    <w:p w:rsidR="00B359A2" w:rsidRDefault="00B359A2" w:rsidP="00B359A2">
      <w:pPr>
        <w:shd w:val="clear" w:color="auto" w:fill="FFFFFF"/>
        <w:spacing w:before="17" w:line="307" w:lineRule="exact"/>
        <w:ind w:left="14" w:right="158" w:firstLine="612"/>
        <w:jc w:val="both"/>
        <w:rPr>
          <w:sz w:val="28"/>
          <w:szCs w:val="28"/>
        </w:rPr>
      </w:pPr>
      <w:r>
        <w:rPr>
          <w:sz w:val="28"/>
          <w:szCs w:val="28"/>
        </w:rPr>
        <w:t>32.9. Выплаты за работу в учреждениях (структурных подразделениях), расположенных в сельских населенных пунктах, устанавливаются руководителям, педагогическим работникам и иным специалистам образовательных учреждений (структурных подразделений), расположенных в сельских населенных пунктах  (Приложение 3).</w:t>
      </w:r>
    </w:p>
    <w:p w:rsidR="00B359A2" w:rsidRDefault="00B359A2" w:rsidP="00B359A2">
      <w:pPr>
        <w:shd w:val="clear" w:color="auto" w:fill="FFFFFF"/>
        <w:tabs>
          <w:tab w:val="left" w:pos="5926"/>
          <w:tab w:val="left" w:leader="hyphen" w:pos="6703"/>
        </w:tabs>
        <w:spacing w:line="305" w:lineRule="exact"/>
        <w:ind w:left="94" w:right="22" w:firstLine="670"/>
        <w:jc w:val="both"/>
        <w:rPr>
          <w:sz w:val="28"/>
          <w:szCs w:val="28"/>
        </w:rPr>
      </w:pPr>
      <w:r>
        <w:rPr>
          <w:sz w:val="28"/>
          <w:szCs w:val="28"/>
        </w:rPr>
        <w:t xml:space="preserve">Рекомендуемый размер выплаты - 25 процентов от оклада </w:t>
      </w:r>
      <w:r>
        <w:rPr>
          <w:spacing w:val="-4"/>
          <w:sz w:val="28"/>
          <w:szCs w:val="28"/>
        </w:rPr>
        <w:t>(должностного оклада), ставки заработной платы.</w:t>
      </w:r>
      <w:r>
        <w:rPr>
          <w:rFonts w:ascii="Arial"/>
          <w:sz w:val="28"/>
          <w:szCs w:val="28"/>
        </w:rPr>
        <w:tab/>
      </w:r>
    </w:p>
    <w:p w:rsidR="00B359A2" w:rsidRDefault="00B359A2" w:rsidP="00B359A2">
      <w:pPr>
        <w:shd w:val="clear" w:color="auto" w:fill="FFFFFF"/>
        <w:spacing w:before="607" w:line="307" w:lineRule="exact"/>
        <w:ind w:left="204"/>
        <w:jc w:val="center"/>
        <w:rPr>
          <w:sz w:val="28"/>
          <w:szCs w:val="28"/>
        </w:rPr>
      </w:pPr>
      <w:r>
        <w:rPr>
          <w:sz w:val="28"/>
          <w:szCs w:val="28"/>
        </w:rPr>
        <w:t>Ш. УСЛОВИЯ ОПЛАТЫ ТРУДА РУКОВОДИТЕЛЯ</w:t>
      </w:r>
    </w:p>
    <w:p w:rsidR="00B359A2" w:rsidRDefault="00B359A2" w:rsidP="00B359A2">
      <w:pPr>
        <w:shd w:val="clear" w:color="auto" w:fill="FFFFFF"/>
        <w:spacing w:line="307" w:lineRule="exact"/>
        <w:ind w:left="204"/>
        <w:jc w:val="center"/>
        <w:rPr>
          <w:sz w:val="28"/>
          <w:szCs w:val="28"/>
        </w:rPr>
      </w:pPr>
      <w:r>
        <w:rPr>
          <w:sz w:val="28"/>
          <w:szCs w:val="28"/>
        </w:rPr>
        <w:t>УЧРЕЖДЕНИЯ, ЗАМЕСТИТЕЛЕЙ РУКОВОДИТЕЛЯ</w:t>
      </w:r>
    </w:p>
    <w:p w:rsidR="00B359A2" w:rsidRDefault="00B359A2" w:rsidP="00B359A2">
      <w:pPr>
        <w:shd w:val="clear" w:color="auto" w:fill="FFFFFF"/>
        <w:spacing w:before="5" w:line="307" w:lineRule="exact"/>
        <w:ind w:left="218"/>
        <w:jc w:val="center"/>
        <w:rPr>
          <w:sz w:val="28"/>
          <w:szCs w:val="28"/>
        </w:rPr>
      </w:pPr>
      <w:r>
        <w:rPr>
          <w:sz w:val="28"/>
          <w:szCs w:val="28"/>
        </w:rPr>
        <w:lastRenderedPageBreak/>
        <w:t>И ГЛАВНОГО БУХГАЛТЕРА</w:t>
      </w:r>
    </w:p>
    <w:p w:rsidR="00B359A2" w:rsidRDefault="00B359A2" w:rsidP="00B359A2">
      <w:pPr>
        <w:shd w:val="clear" w:color="auto" w:fill="FFFFFF"/>
        <w:tabs>
          <w:tab w:val="left" w:pos="1596"/>
        </w:tabs>
        <w:spacing w:before="281" w:line="317" w:lineRule="exact"/>
        <w:ind w:left="228" w:right="31" w:firstLine="689"/>
        <w:jc w:val="both"/>
        <w:rPr>
          <w:sz w:val="28"/>
          <w:szCs w:val="28"/>
        </w:rPr>
      </w:pPr>
      <w:r>
        <w:rPr>
          <w:spacing w:val="-4"/>
          <w:sz w:val="28"/>
          <w:szCs w:val="28"/>
        </w:rPr>
        <w:t>32.</w:t>
      </w:r>
      <w:r>
        <w:rPr>
          <w:sz w:val="28"/>
          <w:szCs w:val="28"/>
        </w:rPr>
        <w:tab/>
        <w:t>Заработная плата руководителя учреждения, заместителей</w:t>
      </w:r>
      <w:r>
        <w:rPr>
          <w:sz w:val="28"/>
          <w:szCs w:val="28"/>
        </w:rPr>
        <w:br/>
        <w:t>руководителя и главного бухгалтера состоит из оклада (должностного оклада),</w:t>
      </w:r>
      <w:r>
        <w:rPr>
          <w:sz w:val="28"/>
          <w:szCs w:val="28"/>
        </w:rPr>
        <w:br/>
        <w:t>выплат компенсационного и стимулирующего характера.</w:t>
      </w:r>
    </w:p>
    <w:p w:rsidR="00B359A2" w:rsidRDefault="00B359A2" w:rsidP="00B359A2">
      <w:pPr>
        <w:widowControl w:val="0"/>
        <w:numPr>
          <w:ilvl w:val="0"/>
          <w:numId w:val="2"/>
        </w:numPr>
        <w:shd w:val="clear" w:color="auto" w:fill="FFFFFF"/>
        <w:tabs>
          <w:tab w:val="clear" w:pos="2109"/>
          <w:tab w:val="num" w:pos="284"/>
          <w:tab w:val="left" w:pos="1418"/>
        </w:tabs>
        <w:autoSpaceDE w:val="0"/>
        <w:autoSpaceDN w:val="0"/>
        <w:adjustRightInd w:val="0"/>
        <w:spacing w:line="310" w:lineRule="exact"/>
        <w:ind w:left="284" w:firstLine="640"/>
        <w:jc w:val="both"/>
        <w:rPr>
          <w:sz w:val="28"/>
          <w:szCs w:val="28"/>
        </w:rPr>
      </w:pPr>
      <w:r>
        <w:rPr>
          <w:sz w:val="28"/>
          <w:szCs w:val="28"/>
        </w:rPr>
        <w:t>Предельный уровень соотношения среднемесячной заработной платы руководителя, его заместителя, главного бухгалтера муниципального бюджетного учреждения, формируемой за счёт всех источников финансового обеспечения и рассчитываемой за календарный год, среднемесячной заработной платы работников учреждений (без учёта заработной платы руководителя, его заместителя, главного бухгалтера) устанавливается в кратности от 1 до 5»</w:t>
      </w:r>
      <w:r w:rsidRPr="00F84E44">
        <w:rPr>
          <w:sz w:val="28"/>
          <w:szCs w:val="28"/>
        </w:rPr>
        <w:t xml:space="preserve"> </w:t>
      </w:r>
      <w:r>
        <w:rPr>
          <w:sz w:val="28"/>
          <w:szCs w:val="28"/>
        </w:rPr>
        <w:t>(статья 145 ТК РФ)</w:t>
      </w:r>
      <w:r w:rsidRPr="0017211D">
        <w:rPr>
          <w:sz w:val="28"/>
          <w:szCs w:val="28"/>
        </w:rPr>
        <w:t>.</w:t>
      </w:r>
    </w:p>
    <w:p w:rsidR="00B359A2" w:rsidRDefault="00B359A2" w:rsidP="00B359A2">
      <w:pPr>
        <w:shd w:val="clear" w:color="auto" w:fill="FFFFFF"/>
        <w:tabs>
          <w:tab w:val="left" w:pos="1418"/>
        </w:tabs>
        <w:spacing w:line="310" w:lineRule="exact"/>
        <w:ind w:left="284"/>
        <w:jc w:val="both"/>
        <w:rPr>
          <w:sz w:val="28"/>
          <w:szCs w:val="28"/>
        </w:rPr>
      </w:pPr>
    </w:p>
    <w:tbl>
      <w:tblPr>
        <w:tblW w:w="0" w:type="auto"/>
        <w:tblInd w:w="40" w:type="dxa"/>
        <w:tblLayout w:type="fixed"/>
        <w:tblCellMar>
          <w:left w:w="40" w:type="dxa"/>
          <w:right w:w="40" w:type="dxa"/>
        </w:tblCellMar>
        <w:tblLook w:val="0000"/>
      </w:tblPr>
      <w:tblGrid>
        <w:gridCol w:w="4320"/>
        <w:gridCol w:w="5400"/>
      </w:tblGrid>
      <w:tr w:rsidR="00B359A2" w:rsidTr="00B359A2">
        <w:tblPrEx>
          <w:tblCellMar>
            <w:top w:w="0" w:type="dxa"/>
            <w:bottom w:w="0" w:type="dxa"/>
          </w:tblCellMar>
        </w:tblPrEx>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Группа по оплате труда</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Количество размеров средней заработной платы основного персонала</w:t>
            </w:r>
          </w:p>
        </w:tc>
      </w:tr>
      <w:tr w:rsidR="00B359A2" w:rsidTr="00B359A2">
        <w:tblPrEx>
          <w:tblCellMar>
            <w:top w:w="0" w:type="dxa"/>
            <w:bottom w:w="0" w:type="dxa"/>
          </w:tblCellMar>
        </w:tblPrEx>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до 5</w:t>
            </w:r>
          </w:p>
        </w:tc>
      </w:tr>
      <w:tr w:rsidR="00B359A2" w:rsidTr="00B359A2">
        <w:tblPrEx>
          <w:tblCellMar>
            <w:top w:w="0" w:type="dxa"/>
            <w:bottom w:w="0" w:type="dxa"/>
          </w:tblCellMar>
        </w:tblPrEx>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до 4</w:t>
            </w:r>
          </w:p>
        </w:tc>
      </w:tr>
      <w:tr w:rsidR="00B359A2" w:rsidTr="00B359A2">
        <w:tblPrEx>
          <w:tblCellMar>
            <w:top w:w="0" w:type="dxa"/>
            <w:bottom w:w="0" w:type="dxa"/>
          </w:tblCellMar>
        </w:tblPrEx>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до 3</w:t>
            </w:r>
          </w:p>
        </w:tc>
      </w:tr>
      <w:tr w:rsidR="00B359A2" w:rsidTr="00B359A2">
        <w:tblPrEx>
          <w:tblCellMar>
            <w:top w:w="0" w:type="dxa"/>
            <w:bottom w:w="0" w:type="dxa"/>
          </w:tblCellMar>
        </w:tblPrEx>
        <w:trPr>
          <w:cantSplit/>
          <w:trHeight w:val="2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B359A2" w:rsidRDefault="00B359A2" w:rsidP="00B359A2">
            <w:pPr>
              <w:pStyle w:val="21"/>
              <w:tabs>
                <w:tab w:val="left" w:pos="1370"/>
              </w:tabs>
              <w:spacing w:line="240" w:lineRule="auto"/>
              <w:jc w:val="left"/>
            </w:pPr>
            <w:r>
              <w:t>до 2</w:t>
            </w:r>
          </w:p>
        </w:tc>
      </w:tr>
    </w:tbl>
    <w:p w:rsidR="00B359A2" w:rsidRDefault="00B359A2" w:rsidP="00B359A2">
      <w:pPr>
        <w:shd w:val="clear" w:color="auto" w:fill="FFFFFF"/>
        <w:tabs>
          <w:tab w:val="left" w:pos="1418"/>
        </w:tabs>
        <w:spacing w:line="310" w:lineRule="exact"/>
        <w:jc w:val="both"/>
        <w:rPr>
          <w:sz w:val="28"/>
          <w:szCs w:val="28"/>
        </w:rPr>
      </w:pPr>
    </w:p>
    <w:p w:rsidR="00B359A2" w:rsidRDefault="00B359A2" w:rsidP="00B359A2">
      <w:pPr>
        <w:shd w:val="clear" w:color="auto" w:fill="FFFFFF"/>
        <w:tabs>
          <w:tab w:val="left" w:pos="1418"/>
        </w:tabs>
        <w:spacing w:line="310" w:lineRule="exact"/>
        <w:ind w:left="924"/>
        <w:jc w:val="both"/>
        <w:rPr>
          <w:sz w:val="28"/>
          <w:szCs w:val="28"/>
        </w:rPr>
      </w:pPr>
    </w:p>
    <w:p w:rsidR="00B359A2" w:rsidRDefault="00B359A2" w:rsidP="00B359A2">
      <w:pPr>
        <w:shd w:val="clear" w:color="auto" w:fill="FFFFFF"/>
        <w:tabs>
          <w:tab w:val="left" w:pos="284"/>
        </w:tabs>
        <w:spacing w:line="310" w:lineRule="exact"/>
        <w:ind w:left="284" w:firstLine="640"/>
        <w:jc w:val="both"/>
        <w:rPr>
          <w:sz w:val="28"/>
          <w:szCs w:val="28"/>
        </w:rPr>
      </w:pPr>
      <w:r>
        <w:rPr>
          <w:spacing w:val="-4"/>
          <w:sz w:val="28"/>
          <w:szCs w:val="28"/>
        </w:rPr>
        <w:t xml:space="preserve"> Показатели деятельности учреждений и порядок отнесения их к группам, </w:t>
      </w:r>
      <w:r>
        <w:rPr>
          <w:sz w:val="28"/>
          <w:szCs w:val="28"/>
        </w:rPr>
        <w:t>должностные обязанности, основные требования, предъявляемые к руководителю, заместителям и главному бухгалтеру в отношении специальных знаний, требования к квалификации устанавливаются управлением образования администрации Тужинского муниципального района.</w:t>
      </w:r>
    </w:p>
    <w:p w:rsidR="00B359A2" w:rsidRDefault="00B359A2" w:rsidP="00B359A2">
      <w:pPr>
        <w:shd w:val="clear" w:color="auto" w:fill="FFFFFF"/>
        <w:tabs>
          <w:tab w:val="left" w:pos="1325"/>
        </w:tabs>
        <w:spacing w:line="305" w:lineRule="exact"/>
        <w:ind w:left="94" w:firstLine="677"/>
        <w:jc w:val="both"/>
        <w:rPr>
          <w:sz w:val="28"/>
          <w:szCs w:val="28"/>
        </w:rPr>
      </w:pPr>
      <w:r>
        <w:rPr>
          <w:spacing w:val="-2"/>
          <w:sz w:val="28"/>
          <w:szCs w:val="28"/>
        </w:rPr>
        <w:t>Должностной оклад руководителя учреждения устанавливается</w:t>
      </w:r>
      <w:r>
        <w:rPr>
          <w:spacing w:val="-2"/>
          <w:sz w:val="28"/>
          <w:szCs w:val="28"/>
        </w:rPr>
        <w:br/>
        <w:t>трудовым договором, заключенным между руководителем и управлением образования администрации муниципального района</w:t>
      </w:r>
      <w:r>
        <w:rPr>
          <w:sz w:val="28"/>
          <w:szCs w:val="28"/>
        </w:rPr>
        <w:t>.</w:t>
      </w:r>
    </w:p>
    <w:p w:rsidR="00B359A2" w:rsidRDefault="00B359A2" w:rsidP="00B359A2">
      <w:pPr>
        <w:shd w:val="clear" w:color="auto" w:fill="FFFFFF"/>
        <w:tabs>
          <w:tab w:val="left" w:pos="1253"/>
        </w:tabs>
        <w:spacing w:before="2" w:line="305" w:lineRule="exact"/>
        <w:ind w:left="24" w:right="132" w:firstLine="667"/>
        <w:jc w:val="both"/>
        <w:rPr>
          <w:sz w:val="28"/>
          <w:szCs w:val="28"/>
        </w:rPr>
      </w:pPr>
      <w:r>
        <w:rPr>
          <w:spacing w:val="-10"/>
          <w:sz w:val="28"/>
          <w:szCs w:val="28"/>
        </w:rPr>
        <w:t>34.</w:t>
      </w:r>
      <w:r>
        <w:rPr>
          <w:sz w:val="28"/>
          <w:szCs w:val="28"/>
        </w:rPr>
        <w:tab/>
      </w:r>
      <w:r>
        <w:rPr>
          <w:spacing w:val="-1"/>
          <w:sz w:val="28"/>
          <w:szCs w:val="28"/>
        </w:rPr>
        <w:t>Должностные оклады заместителей руководителей и главных</w:t>
      </w:r>
      <w:r>
        <w:rPr>
          <w:spacing w:val="-1"/>
          <w:sz w:val="28"/>
          <w:szCs w:val="28"/>
        </w:rPr>
        <w:br/>
      </w:r>
      <w:r>
        <w:rPr>
          <w:sz w:val="28"/>
          <w:szCs w:val="28"/>
        </w:rPr>
        <w:t>бухгалтеров учреждений устанавливаются на 10-30 процентов ниже</w:t>
      </w:r>
      <w:r>
        <w:rPr>
          <w:sz w:val="28"/>
          <w:szCs w:val="28"/>
        </w:rPr>
        <w:br/>
        <w:t>должностных окладов руководителей этих учреждений.</w:t>
      </w:r>
    </w:p>
    <w:p w:rsidR="00B359A2" w:rsidRDefault="00B359A2" w:rsidP="00B359A2">
      <w:pPr>
        <w:shd w:val="clear" w:color="auto" w:fill="FFFFFF"/>
        <w:tabs>
          <w:tab w:val="left" w:pos="1332"/>
        </w:tabs>
        <w:spacing w:before="2" w:line="305" w:lineRule="exact"/>
        <w:ind w:left="34" w:right="122" w:firstLine="667"/>
        <w:jc w:val="both"/>
        <w:rPr>
          <w:sz w:val="28"/>
          <w:szCs w:val="28"/>
        </w:rPr>
      </w:pPr>
      <w:r>
        <w:rPr>
          <w:spacing w:val="-10"/>
          <w:sz w:val="28"/>
          <w:szCs w:val="28"/>
        </w:rPr>
        <w:t>35.</w:t>
      </w:r>
      <w:r>
        <w:rPr>
          <w:sz w:val="28"/>
          <w:szCs w:val="28"/>
        </w:rPr>
        <w:tab/>
        <w:t>К основному персоналу учреждения относятся работники,</w:t>
      </w:r>
      <w:r>
        <w:rPr>
          <w:sz w:val="28"/>
          <w:szCs w:val="28"/>
        </w:rPr>
        <w:br/>
        <w:t>непосредственно обеспечивающие выполнение основных функций, для</w:t>
      </w:r>
      <w:r>
        <w:rPr>
          <w:sz w:val="28"/>
          <w:szCs w:val="28"/>
        </w:rPr>
        <w:br/>
        <w:t>реализации которых создано учреждение.</w:t>
      </w:r>
    </w:p>
    <w:p w:rsidR="00B359A2" w:rsidRDefault="00B359A2" w:rsidP="00B359A2">
      <w:pPr>
        <w:shd w:val="clear" w:color="auto" w:fill="FFFFFF"/>
        <w:tabs>
          <w:tab w:val="left" w:pos="1128"/>
        </w:tabs>
        <w:spacing w:line="305" w:lineRule="exact"/>
        <w:ind w:left="38" w:right="108" w:firstLine="672"/>
        <w:jc w:val="both"/>
        <w:rPr>
          <w:sz w:val="28"/>
          <w:szCs w:val="28"/>
        </w:rPr>
      </w:pPr>
      <w:r>
        <w:rPr>
          <w:spacing w:val="-12"/>
          <w:sz w:val="28"/>
          <w:szCs w:val="28"/>
        </w:rPr>
        <w:t>36.</w:t>
      </w:r>
      <w:r>
        <w:rPr>
          <w:sz w:val="28"/>
          <w:szCs w:val="28"/>
        </w:rPr>
        <w:tab/>
      </w:r>
      <w:r>
        <w:rPr>
          <w:spacing w:val="-4"/>
          <w:sz w:val="28"/>
          <w:szCs w:val="28"/>
        </w:rPr>
        <w:t>Перечень должностей и профессий работников учреждений, которые</w:t>
      </w:r>
      <w:r>
        <w:rPr>
          <w:spacing w:val="-4"/>
          <w:sz w:val="28"/>
          <w:szCs w:val="28"/>
        </w:rPr>
        <w:br/>
      </w:r>
      <w:r>
        <w:rPr>
          <w:sz w:val="28"/>
          <w:szCs w:val="28"/>
        </w:rPr>
        <w:t>относятся к основному персоналу, устанавливается управлением</w:t>
      </w:r>
      <w:r>
        <w:rPr>
          <w:sz w:val="28"/>
          <w:szCs w:val="28"/>
        </w:rPr>
        <w:br/>
      </w:r>
      <w:r>
        <w:rPr>
          <w:spacing w:val="-3"/>
          <w:sz w:val="28"/>
          <w:szCs w:val="28"/>
        </w:rPr>
        <w:t>образования администрации Тужинского муниципального района по согласованию с  администрацией Тужинского муниципального района</w:t>
      </w:r>
      <w:r>
        <w:rPr>
          <w:spacing w:val="-3"/>
          <w:sz w:val="28"/>
          <w:szCs w:val="28"/>
        </w:rPr>
        <w:br/>
      </w:r>
      <w:r>
        <w:rPr>
          <w:sz w:val="28"/>
          <w:szCs w:val="28"/>
        </w:rPr>
        <w:t>Кировской области. (П</w:t>
      </w:r>
      <w:r w:rsidRPr="004F07CA">
        <w:rPr>
          <w:sz w:val="28"/>
          <w:szCs w:val="28"/>
        </w:rPr>
        <w:t>риложение № 6)</w:t>
      </w:r>
    </w:p>
    <w:p w:rsidR="00B359A2" w:rsidRDefault="00B359A2" w:rsidP="00B359A2">
      <w:pPr>
        <w:shd w:val="clear" w:color="auto" w:fill="FFFFFF"/>
        <w:tabs>
          <w:tab w:val="left" w:pos="1284"/>
        </w:tabs>
        <w:spacing w:before="2" w:line="305" w:lineRule="exact"/>
        <w:ind w:left="48" w:right="94" w:firstLine="667"/>
        <w:jc w:val="both"/>
        <w:rPr>
          <w:sz w:val="28"/>
          <w:szCs w:val="28"/>
        </w:rPr>
      </w:pPr>
      <w:r w:rsidRPr="00F84E44">
        <w:rPr>
          <w:spacing w:val="-11"/>
          <w:sz w:val="28"/>
          <w:szCs w:val="28"/>
        </w:rPr>
        <w:t>37.</w:t>
      </w:r>
      <w:r w:rsidRPr="00F84E44">
        <w:rPr>
          <w:sz w:val="28"/>
          <w:szCs w:val="28"/>
        </w:rPr>
        <w:tab/>
        <w:t>Порядок исчисления размера средней заработной платы для</w:t>
      </w:r>
      <w:r>
        <w:rPr>
          <w:sz w:val="28"/>
          <w:szCs w:val="28"/>
        </w:rPr>
        <w:br/>
      </w:r>
      <w:r>
        <w:rPr>
          <w:spacing w:val="-1"/>
          <w:sz w:val="28"/>
          <w:szCs w:val="28"/>
        </w:rPr>
        <w:t>определения размера должностного оклада руководителя учреждения</w:t>
      </w:r>
      <w:r>
        <w:rPr>
          <w:spacing w:val="-1"/>
          <w:sz w:val="28"/>
          <w:szCs w:val="28"/>
        </w:rPr>
        <w:br/>
      </w:r>
      <w:r>
        <w:rPr>
          <w:sz w:val="28"/>
          <w:szCs w:val="28"/>
        </w:rPr>
        <w:t xml:space="preserve">установлен постановлением администрации Тужинского муниципального </w:t>
      </w:r>
      <w:r>
        <w:rPr>
          <w:sz w:val="28"/>
          <w:szCs w:val="28"/>
        </w:rPr>
        <w:lastRenderedPageBreak/>
        <w:t xml:space="preserve">района от 01.03.2017 № 54 «Об оплате труда работников муниципальных учреждений». </w:t>
      </w:r>
    </w:p>
    <w:p w:rsidR="00B359A2" w:rsidRDefault="00B359A2" w:rsidP="00B359A2">
      <w:pPr>
        <w:pStyle w:val="21"/>
        <w:tabs>
          <w:tab w:val="left" w:pos="1370"/>
        </w:tabs>
      </w:pPr>
      <w:r>
        <w:t xml:space="preserve">          38. Дополнительная оплата труда руководителя учреждения, заместителей руководителя образовательных учреждений, ведущих преподавательскую работу, производится на основании тарификации в установленном для педагогических работников порядке.</w:t>
      </w:r>
    </w:p>
    <w:p w:rsidR="00B359A2" w:rsidRDefault="00B359A2" w:rsidP="00B359A2">
      <w:pPr>
        <w:pStyle w:val="21"/>
        <w:tabs>
          <w:tab w:val="left" w:pos="1370"/>
        </w:tabs>
      </w:pPr>
      <w:r>
        <w:t xml:space="preserve">          39.  Объем часов преподавательской работы руководителя образовательного учреждения определяется главным распорядителем бюджетных средств на один учебный год или полугодие.</w:t>
      </w:r>
    </w:p>
    <w:p w:rsidR="00B359A2" w:rsidRDefault="00B359A2" w:rsidP="00B359A2">
      <w:pPr>
        <w:pStyle w:val="21"/>
        <w:tabs>
          <w:tab w:val="left" w:pos="1370"/>
        </w:tabs>
      </w:pPr>
      <w:r>
        <w:t xml:space="preserve">          40.  Объем часов преподавательской работы заместителей руководителя образовательного учреждения определяется руководителем соответствующего образовательного учреждения.</w:t>
      </w:r>
    </w:p>
    <w:p w:rsidR="00B359A2" w:rsidRDefault="00B359A2" w:rsidP="00B359A2">
      <w:pPr>
        <w:pStyle w:val="21"/>
        <w:tabs>
          <w:tab w:val="left" w:pos="1370"/>
        </w:tabs>
      </w:pPr>
      <w:r>
        <w:t xml:space="preserve">          41.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главного распорядителя бюджетных средств.</w:t>
      </w:r>
    </w:p>
    <w:p w:rsidR="00B359A2" w:rsidRDefault="00B359A2" w:rsidP="00B359A2">
      <w:pPr>
        <w:shd w:val="clear" w:color="auto" w:fill="FFFFFF"/>
        <w:tabs>
          <w:tab w:val="left" w:pos="1522"/>
        </w:tabs>
        <w:spacing w:before="2" w:line="305" w:lineRule="exact"/>
        <w:ind w:left="48" w:right="79" w:firstLine="677"/>
        <w:jc w:val="both"/>
        <w:rPr>
          <w:sz w:val="28"/>
          <w:szCs w:val="28"/>
        </w:rPr>
      </w:pPr>
      <w:r>
        <w:rPr>
          <w:spacing w:val="-11"/>
          <w:sz w:val="28"/>
          <w:szCs w:val="28"/>
        </w:rPr>
        <w:t>42.</w:t>
      </w:r>
      <w:r>
        <w:rPr>
          <w:sz w:val="28"/>
          <w:szCs w:val="28"/>
        </w:rPr>
        <w:tab/>
        <w:t>Выплаты компенсационного характера устанавливаются</w:t>
      </w:r>
      <w:r>
        <w:rPr>
          <w:sz w:val="28"/>
          <w:szCs w:val="28"/>
        </w:rPr>
        <w:br/>
      </w:r>
      <w:r>
        <w:rPr>
          <w:spacing w:val="-4"/>
          <w:sz w:val="28"/>
          <w:szCs w:val="28"/>
        </w:rPr>
        <w:t>руководителю учреждения, заместителям руководителя и главному бухгалтеру</w:t>
      </w:r>
      <w:r>
        <w:rPr>
          <w:spacing w:val="-4"/>
          <w:sz w:val="28"/>
          <w:szCs w:val="28"/>
        </w:rPr>
        <w:br/>
      </w:r>
      <w:r>
        <w:rPr>
          <w:spacing w:val="-3"/>
          <w:sz w:val="28"/>
          <w:szCs w:val="28"/>
        </w:rPr>
        <w:t xml:space="preserve">в соответствии с порядком, предусмотренным разделом </w:t>
      </w:r>
      <w:r>
        <w:rPr>
          <w:spacing w:val="-3"/>
          <w:sz w:val="28"/>
          <w:szCs w:val="28"/>
          <w:lang w:val="en-US"/>
        </w:rPr>
        <w:t>II</w:t>
      </w:r>
      <w:r>
        <w:rPr>
          <w:spacing w:val="-3"/>
          <w:sz w:val="28"/>
          <w:szCs w:val="28"/>
        </w:rPr>
        <w:t xml:space="preserve"> «Порядок и условия</w:t>
      </w:r>
      <w:r>
        <w:rPr>
          <w:spacing w:val="-3"/>
          <w:sz w:val="28"/>
          <w:szCs w:val="28"/>
        </w:rPr>
        <w:br/>
      </w:r>
      <w:r>
        <w:rPr>
          <w:sz w:val="28"/>
          <w:szCs w:val="28"/>
        </w:rPr>
        <w:t>оплаты труда» настоящего Положения.</w:t>
      </w:r>
    </w:p>
    <w:p w:rsidR="00B359A2" w:rsidRDefault="00B359A2" w:rsidP="00B359A2">
      <w:pPr>
        <w:widowControl w:val="0"/>
        <w:numPr>
          <w:ilvl w:val="0"/>
          <w:numId w:val="5"/>
        </w:numPr>
        <w:shd w:val="clear" w:color="auto" w:fill="FFFFFF"/>
        <w:tabs>
          <w:tab w:val="clear" w:pos="2044"/>
          <w:tab w:val="num" w:pos="0"/>
          <w:tab w:val="left" w:pos="1358"/>
        </w:tabs>
        <w:autoSpaceDE w:val="0"/>
        <w:autoSpaceDN w:val="0"/>
        <w:adjustRightInd w:val="0"/>
        <w:spacing w:line="305" w:lineRule="exact"/>
        <w:ind w:left="142" w:right="62" w:firstLine="597"/>
        <w:jc w:val="both"/>
        <w:rPr>
          <w:sz w:val="28"/>
          <w:szCs w:val="28"/>
        </w:rPr>
      </w:pPr>
      <w:r>
        <w:rPr>
          <w:spacing w:val="-2"/>
          <w:sz w:val="28"/>
          <w:szCs w:val="28"/>
        </w:rPr>
        <w:t xml:space="preserve">Управление образования администрации Тужинского муниципального района устанавливает </w:t>
      </w:r>
      <w:r>
        <w:rPr>
          <w:spacing w:val="-3"/>
          <w:sz w:val="28"/>
          <w:szCs w:val="28"/>
        </w:rPr>
        <w:t xml:space="preserve">руководителю подведомственного учреждения выплаты стимулирующего </w:t>
      </w:r>
      <w:r>
        <w:rPr>
          <w:sz w:val="28"/>
          <w:szCs w:val="28"/>
        </w:rPr>
        <w:t xml:space="preserve">характера с учетом исполнения учреждением целевых показателей </w:t>
      </w:r>
      <w:r>
        <w:rPr>
          <w:spacing w:val="-4"/>
          <w:sz w:val="28"/>
          <w:szCs w:val="28"/>
        </w:rPr>
        <w:t>эффективности работы, утверждаемых управлением образования администрации Тужинского муниципального района</w:t>
      </w:r>
      <w:r>
        <w:rPr>
          <w:sz w:val="28"/>
          <w:szCs w:val="28"/>
        </w:rPr>
        <w:t>.</w:t>
      </w:r>
    </w:p>
    <w:p w:rsidR="00B359A2" w:rsidRDefault="00B359A2" w:rsidP="00B359A2">
      <w:pPr>
        <w:shd w:val="clear" w:color="auto" w:fill="FFFFFF"/>
        <w:tabs>
          <w:tab w:val="left" w:pos="1241"/>
        </w:tabs>
        <w:spacing w:line="305" w:lineRule="exact"/>
        <w:ind w:left="72" w:right="36" w:firstLine="682"/>
        <w:jc w:val="both"/>
        <w:rPr>
          <w:sz w:val="28"/>
          <w:szCs w:val="28"/>
        </w:rPr>
      </w:pPr>
      <w:r>
        <w:rPr>
          <w:sz w:val="28"/>
          <w:szCs w:val="28"/>
        </w:rPr>
        <w:tab/>
      </w:r>
      <w:r>
        <w:rPr>
          <w:spacing w:val="-2"/>
          <w:sz w:val="28"/>
          <w:szCs w:val="28"/>
        </w:rPr>
        <w:t xml:space="preserve">Выплаты стимулирующего характера руководителю </w:t>
      </w:r>
      <w:r>
        <w:rPr>
          <w:sz w:val="28"/>
          <w:szCs w:val="28"/>
        </w:rPr>
        <w:t xml:space="preserve"> </w:t>
      </w:r>
      <w:r>
        <w:rPr>
          <w:spacing w:val="-2"/>
          <w:sz w:val="28"/>
          <w:szCs w:val="28"/>
        </w:rPr>
        <w:t>производятся ежемесячно. Данные выплаты производятся за счет лимитов бюджетных обязательств, централизуемых управлением образования администрации Тужинского муниципального района  на эти цели.</w:t>
      </w:r>
    </w:p>
    <w:p w:rsidR="00B359A2" w:rsidRDefault="00B359A2" w:rsidP="00B359A2">
      <w:pPr>
        <w:shd w:val="clear" w:color="auto" w:fill="FFFFFF"/>
        <w:tabs>
          <w:tab w:val="left" w:pos="1514"/>
        </w:tabs>
        <w:spacing w:line="305" w:lineRule="exact"/>
        <w:ind w:left="82" w:right="19" w:firstLine="677"/>
        <w:jc w:val="both"/>
        <w:rPr>
          <w:sz w:val="28"/>
          <w:szCs w:val="28"/>
        </w:rPr>
      </w:pPr>
      <w:r>
        <w:rPr>
          <w:spacing w:val="-12"/>
          <w:sz w:val="28"/>
          <w:szCs w:val="28"/>
        </w:rPr>
        <w:t>44.</w:t>
      </w:r>
      <w:r>
        <w:rPr>
          <w:sz w:val="28"/>
          <w:szCs w:val="28"/>
        </w:rPr>
        <w:tab/>
        <w:t>Выплаты стимулирующего характера (за исключением</w:t>
      </w:r>
      <w:r>
        <w:rPr>
          <w:sz w:val="28"/>
          <w:szCs w:val="28"/>
        </w:rPr>
        <w:br/>
        <w:t>повышающего коэффициента к окладу по занимаемой должности и</w:t>
      </w:r>
      <w:r>
        <w:rPr>
          <w:sz w:val="28"/>
          <w:szCs w:val="28"/>
        </w:rPr>
        <w:br/>
        <w:t>повышающего коэффициента к окладу по учреждению) заместителям</w:t>
      </w:r>
      <w:r>
        <w:rPr>
          <w:sz w:val="28"/>
          <w:szCs w:val="28"/>
        </w:rPr>
        <w:br/>
        <w:t>руководителя и главному бухгалтеру устанавливаются в соответствии с</w:t>
      </w:r>
      <w:r>
        <w:rPr>
          <w:sz w:val="28"/>
          <w:szCs w:val="28"/>
        </w:rPr>
        <w:br/>
      </w:r>
      <w:r>
        <w:rPr>
          <w:spacing w:val="-2"/>
          <w:sz w:val="28"/>
          <w:szCs w:val="28"/>
        </w:rPr>
        <w:t>порядком, предусмотренным разделом «Порядок и условия оплаты труда»</w:t>
      </w:r>
      <w:r>
        <w:rPr>
          <w:spacing w:val="-2"/>
          <w:sz w:val="28"/>
          <w:szCs w:val="28"/>
        </w:rPr>
        <w:br/>
      </w:r>
      <w:r>
        <w:rPr>
          <w:sz w:val="28"/>
          <w:szCs w:val="28"/>
        </w:rPr>
        <w:t>настоящего Положения.</w:t>
      </w:r>
    </w:p>
    <w:p w:rsidR="00B359A2" w:rsidRDefault="00B359A2" w:rsidP="00B359A2">
      <w:pPr>
        <w:shd w:val="clear" w:color="auto" w:fill="FFFFFF"/>
        <w:tabs>
          <w:tab w:val="left" w:pos="1325"/>
        </w:tabs>
        <w:spacing w:line="305" w:lineRule="exact"/>
        <w:ind w:left="94" w:firstLine="677"/>
        <w:jc w:val="both"/>
        <w:rPr>
          <w:sz w:val="28"/>
          <w:szCs w:val="28"/>
        </w:rPr>
      </w:pPr>
    </w:p>
    <w:p w:rsidR="00B359A2" w:rsidRDefault="00B359A2" w:rsidP="00B359A2">
      <w:pPr>
        <w:shd w:val="clear" w:color="auto" w:fill="FFFFFF"/>
        <w:ind w:left="96"/>
        <w:jc w:val="center"/>
        <w:rPr>
          <w:sz w:val="28"/>
          <w:szCs w:val="28"/>
        </w:rPr>
      </w:pPr>
      <w:r>
        <w:rPr>
          <w:sz w:val="28"/>
          <w:szCs w:val="28"/>
          <w:lang w:val="en-US"/>
        </w:rPr>
        <w:t>IY</w:t>
      </w:r>
      <w:r>
        <w:rPr>
          <w:sz w:val="28"/>
          <w:szCs w:val="28"/>
        </w:rPr>
        <w:t>. ДРУГИЕ ВОПРОСЫ ОПЛАТЫ ТРУДА</w:t>
      </w:r>
    </w:p>
    <w:p w:rsidR="00B359A2" w:rsidRDefault="00B359A2" w:rsidP="00B359A2">
      <w:pPr>
        <w:pStyle w:val="21"/>
        <w:tabs>
          <w:tab w:val="left" w:pos="1370"/>
        </w:tabs>
        <w:spacing w:line="360" w:lineRule="exact"/>
      </w:pPr>
      <w:r>
        <w:t xml:space="preserve">       45. Штатное расписание учреждения и тарификационный список работников учреждения, выполняющих преподавательскую работу, включая работников, выполняющих эту работу в том же образовательном учреждении помимо основной работы, утверждается руководителем.</w:t>
      </w:r>
    </w:p>
    <w:p w:rsidR="00B359A2" w:rsidRDefault="00B359A2" w:rsidP="00B359A2">
      <w:pPr>
        <w:pStyle w:val="21"/>
        <w:numPr>
          <w:ilvl w:val="0"/>
          <w:numId w:val="3"/>
        </w:numPr>
        <w:tabs>
          <w:tab w:val="clear" w:pos="1140"/>
          <w:tab w:val="num" w:pos="0"/>
        </w:tabs>
        <w:spacing w:line="360" w:lineRule="exact"/>
        <w:ind w:left="0" w:firstLine="435"/>
      </w:pPr>
      <w:r>
        <w:t>Штатное расписание учреждения включает в себя все должности служащих (профессии рабочих) данного учреждения за исключением должностей, по которым установлены нормы часов преподавательской работы за ставку заработной платы.</w:t>
      </w:r>
    </w:p>
    <w:p w:rsidR="00B359A2" w:rsidRDefault="00B359A2" w:rsidP="00B359A2">
      <w:pPr>
        <w:pStyle w:val="21"/>
        <w:numPr>
          <w:ilvl w:val="0"/>
          <w:numId w:val="3"/>
        </w:numPr>
        <w:tabs>
          <w:tab w:val="clear" w:pos="1140"/>
        </w:tabs>
        <w:spacing w:line="360" w:lineRule="exact"/>
        <w:ind w:left="0" w:firstLine="435"/>
      </w:pPr>
      <w:r>
        <w:lastRenderedPageBreak/>
        <w:t>Штатное расписание по профессиональным квалификационным группам составляется по всем структурным подразделениям учреждения в соответствии с уставом учреждения.</w:t>
      </w:r>
    </w:p>
    <w:p w:rsidR="00B359A2" w:rsidRDefault="00B359A2" w:rsidP="00B359A2">
      <w:pPr>
        <w:pStyle w:val="21"/>
        <w:tabs>
          <w:tab w:val="left" w:pos="1370"/>
        </w:tabs>
        <w:spacing w:line="360" w:lineRule="exact"/>
      </w:pPr>
      <w:r>
        <w:t xml:space="preserve">       48.  В соответствии с законодательством Российской Федерации для педагогических работников муниципальных образовательных учреждений устанавливается сокращенная продолжительность рабочего времени - не более 36 часов в неделю за одну ставку заработной платы (должностной оклад).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Минобрнауки России от 22.12.2014 № 1601 </w:t>
      </w:r>
      <w:r w:rsidRPr="005F2BEC">
        <w:rPr>
          <w:bCs/>
          <w:color w:val="000000"/>
          <w:kern w:val="36"/>
        </w:rPr>
        <w:t xml:space="preserve">(ред. от 29.06.2016) </w:t>
      </w:r>
      <w:r>
        <w:rPr>
          <w:bCs/>
          <w:color w:val="000000"/>
          <w:kern w:val="36"/>
        </w:rPr>
        <w:t>«</w:t>
      </w:r>
      <w:r w:rsidRPr="005F2BEC">
        <w:rPr>
          <w:bCs/>
          <w:color w:val="000000"/>
          <w:kern w:val="3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bCs/>
          <w:color w:val="000000"/>
          <w:kern w:val="36"/>
        </w:rPr>
        <w:t>».</w:t>
      </w:r>
    </w:p>
    <w:p w:rsidR="00B359A2" w:rsidRDefault="00B359A2" w:rsidP="00B359A2">
      <w:pPr>
        <w:pStyle w:val="21"/>
        <w:tabs>
          <w:tab w:val="left" w:pos="1370"/>
        </w:tabs>
        <w:spacing w:line="360" w:lineRule="exact"/>
      </w:pPr>
      <w:r>
        <w:t xml:space="preserve">     49.  Нормируемая часть рабочего времени работников, для которых установлены нормы часов преподавательской работы за ставку заработной платы,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Другая часть педагогической работы указанных работников, которая не конкретизирована по количеству часов, вытекает из их должностных обязанностей.</w:t>
      </w:r>
    </w:p>
    <w:p w:rsidR="00B359A2" w:rsidRDefault="00B359A2" w:rsidP="00B359A2">
      <w:pPr>
        <w:pStyle w:val="21"/>
        <w:tabs>
          <w:tab w:val="left" w:pos="1370"/>
        </w:tabs>
        <w:spacing w:line="360" w:lineRule="exact"/>
      </w:pPr>
      <w: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B359A2" w:rsidRDefault="00B359A2" w:rsidP="00B359A2">
      <w:pPr>
        <w:pStyle w:val="21"/>
        <w:tabs>
          <w:tab w:val="left" w:pos="1370"/>
        </w:tabs>
        <w:spacing w:line="360" w:lineRule="exact"/>
      </w:pPr>
      <w:r>
        <w:t>При проведении спаренных учебных занятий не 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B359A2" w:rsidRDefault="00B359A2" w:rsidP="00B359A2">
      <w:pPr>
        <w:pStyle w:val="21"/>
        <w:tabs>
          <w:tab w:val="left" w:pos="1370"/>
        </w:tabs>
        <w:spacing w:line="360" w:lineRule="exact"/>
      </w:pPr>
      <w:r>
        <w:t xml:space="preserve">Нормируемая часть рабочего времени для работников образовательных учреждений дополнительного образования детей спортивной направленности </w:t>
      </w:r>
      <w:r>
        <w:lastRenderedPageBreak/>
        <w:t>определяется в академических часах.</w:t>
      </w:r>
    </w:p>
    <w:p w:rsidR="00B359A2" w:rsidRDefault="00B359A2" w:rsidP="00B359A2">
      <w:pPr>
        <w:pStyle w:val="21"/>
        <w:tabs>
          <w:tab w:val="left" w:pos="1370"/>
        </w:tabs>
        <w:spacing w:line="360" w:lineRule="exact"/>
      </w:pPr>
      <w:r>
        <w:t xml:space="preserve">    50.  Тарификационный список работников учреждения, выполняющих преподавательскую работу, включая работников, выполняющих эту работу в том же образовательном учреждении помимо основной работы по должностям, по которым установлены нормы часов преподавательской работы за ставку заработной платы, формируется исходя из количества часов по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B359A2" w:rsidRDefault="00B359A2" w:rsidP="00B359A2">
      <w:pPr>
        <w:pStyle w:val="21"/>
        <w:tabs>
          <w:tab w:val="left" w:pos="1370"/>
        </w:tabs>
        <w:spacing w:line="360" w:lineRule="exact"/>
      </w:pPr>
      <w: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B359A2" w:rsidRDefault="00B359A2" w:rsidP="00B359A2">
      <w:pPr>
        <w:pStyle w:val="21"/>
        <w:tabs>
          <w:tab w:val="left" w:pos="1370"/>
        </w:tabs>
        <w:spacing w:line="360" w:lineRule="exact"/>
      </w:pPr>
      <w:r>
        <w:t xml:space="preserve">    51.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B359A2" w:rsidRDefault="00B359A2" w:rsidP="00B359A2">
      <w:pPr>
        <w:pStyle w:val="21"/>
        <w:tabs>
          <w:tab w:val="left" w:pos="1370"/>
        </w:tabs>
        <w:spacing w:line="360" w:lineRule="exact"/>
      </w:pPr>
      <w:r>
        <w:t xml:space="preserve">   52.  Должностные оклады указанным ниже работникам выплачиваются с учетом ведения ими в основное рабочее время преподавательской (педагогической) работы в объеме:</w:t>
      </w:r>
    </w:p>
    <w:p w:rsidR="00B359A2" w:rsidRDefault="00B359A2" w:rsidP="00B359A2">
      <w:pPr>
        <w:pStyle w:val="21"/>
        <w:tabs>
          <w:tab w:val="left" w:pos="1370"/>
        </w:tabs>
        <w:spacing w:line="360" w:lineRule="exact"/>
      </w:pPr>
      <w:r>
        <w:t>360 часов в год - руководителям физвоспитания, преподавателям-организаторам (основ безопасности жизнедеятельности, допризывной подготовки);</w:t>
      </w:r>
    </w:p>
    <w:p w:rsidR="00B359A2" w:rsidRPr="00E94C07" w:rsidRDefault="00B359A2" w:rsidP="00B359A2">
      <w:pPr>
        <w:pStyle w:val="ConsPlusNormal"/>
        <w:widowControl/>
        <w:ind w:firstLine="540"/>
        <w:jc w:val="both"/>
        <w:rPr>
          <w:rFonts w:ascii="Times New Roman" w:hAnsi="Times New Roman" w:cs="Times New Roman"/>
          <w:sz w:val="28"/>
          <w:szCs w:val="28"/>
        </w:rPr>
      </w:pPr>
      <w:r w:rsidRPr="00E94C07">
        <w:rPr>
          <w:rFonts w:ascii="Times New Roman" w:hAnsi="Times New Roman" w:cs="Times New Roman"/>
          <w:sz w:val="28"/>
          <w:szCs w:val="28"/>
        </w:rPr>
        <w:t xml:space="preserve">10 часов в неделю - директорам начальных общеобразовательных учреждений с количеством обучающихся до 50 человек (кроме начальных общеобразовательных школ, закрепленных для прохождения педагогической практики студентов педагогических училищ, педагогических колледжей); вечерних (сменных) общеобразовательных учреждений с количеством учащихся до </w:t>
      </w:r>
      <w:r>
        <w:rPr>
          <w:rFonts w:ascii="Times New Roman" w:hAnsi="Times New Roman" w:cs="Times New Roman"/>
          <w:sz w:val="28"/>
          <w:szCs w:val="28"/>
        </w:rPr>
        <w:t>80.</w:t>
      </w:r>
      <w:r w:rsidRPr="00E94C07">
        <w:rPr>
          <w:rFonts w:ascii="Times New Roman" w:hAnsi="Times New Roman" w:cs="Times New Roman"/>
          <w:sz w:val="28"/>
          <w:szCs w:val="28"/>
        </w:rPr>
        <w:t>;</w:t>
      </w:r>
    </w:p>
    <w:p w:rsidR="00B359A2" w:rsidRPr="00344E0E" w:rsidRDefault="00B359A2" w:rsidP="00B359A2">
      <w:pPr>
        <w:pStyle w:val="21"/>
        <w:tabs>
          <w:tab w:val="left" w:pos="1370"/>
        </w:tabs>
        <w:spacing w:line="360" w:lineRule="exact"/>
      </w:pPr>
      <w:r w:rsidRPr="00E94C07">
        <w:t>3 часов в день - заведующим дошкольными образовательными</w:t>
      </w:r>
      <w:r w:rsidRPr="00331F92">
        <w:t xml:space="preserve"> учреждениями с 1-2 группами (кроме учреждений, имеющих</w:t>
      </w:r>
      <w:r w:rsidRPr="00344E0E">
        <w:t xml:space="preserve"> одну или несколько групп с круглосуточным пребыванием детей).</w:t>
      </w:r>
    </w:p>
    <w:p w:rsidR="00B359A2" w:rsidRDefault="00B359A2" w:rsidP="00B359A2">
      <w:pPr>
        <w:pStyle w:val="21"/>
        <w:tabs>
          <w:tab w:val="left" w:pos="1370"/>
        </w:tabs>
        <w:spacing w:line="360" w:lineRule="exact"/>
      </w:pPr>
      <w:r w:rsidRPr="00344E0E">
        <w:t xml:space="preserve">  53.   Преподавательская работа работников</w:t>
      </w:r>
      <w:r>
        <w:t>, поименованных в пункте 52, сверх установленных норм, за которые им выплачивается оклад, а также преподавательская работа других работников без занятия штатной должности в том же учреждении оплачивается дополнительно в порядке и по окладам, предусмотренным по выполняемой преподавательской работе.</w:t>
      </w:r>
    </w:p>
    <w:p w:rsidR="00B359A2" w:rsidRDefault="00B359A2" w:rsidP="00B359A2">
      <w:pPr>
        <w:pStyle w:val="21"/>
        <w:tabs>
          <w:tab w:val="left" w:pos="1370"/>
        </w:tabs>
        <w:spacing w:line="360" w:lineRule="exact"/>
      </w:pPr>
      <w:r>
        <w:t>Выполнение преподавательской работы, указанной в настоящем пункте, допускается в основное рабочее время с согласия работодателя.</w:t>
      </w:r>
    </w:p>
    <w:p w:rsidR="00B359A2" w:rsidRDefault="00B359A2" w:rsidP="00B359A2">
      <w:pPr>
        <w:pStyle w:val="21"/>
        <w:tabs>
          <w:tab w:val="left" w:pos="1370"/>
        </w:tabs>
        <w:spacing w:line="360" w:lineRule="exact"/>
      </w:pPr>
      <w:r>
        <w:lastRenderedPageBreak/>
        <w:t xml:space="preserve">  54.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профсоюзной организации. Эта работа завершается до окончания учебного года и ухода работников в отпуск.</w:t>
      </w:r>
    </w:p>
    <w:p w:rsidR="00B359A2" w:rsidRDefault="00B359A2" w:rsidP="00B359A2">
      <w:pPr>
        <w:pStyle w:val="21"/>
        <w:tabs>
          <w:tab w:val="left" w:pos="1370"/>
        </w:tabs>
        <w:spacing w:line="360" w:lineRule="exact"/>
      </w:pPr>
      <w:r>
        <w:t>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rsidR="00B359A2" w:rsidRDefault="00B359A2" w:rsidP="00B359A2">
      <w:pPr>
        <w:pStyle w:val="21"/>
        <w:tabs>
          <w:tab w:val="left" w:pos="1370"/>
        </w:tabs>
        <w:spacing w:line="360" w:lineRule="exact"/>
      </w:pPr>
      <w:r>
        <w:t>55.  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(группах).</w:t>
      </w:r>
    </w:p>
    <w:p w:rsidR="00B359A2" w:rsidRDefault="00B359A2" w:rsidP="00B359A2">
      <w:pPr>
        <w:pStyle w:val="21"/>
        <w:tabs>
          <w:tab w:val="left" w:pos="1370"/>
        </w:tabs>
        <w:spacing w:line="360" w:lineRule="exact"/>
      </w:pPr>
      <w:r>
        <w:t>56.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B359A2" w:rsidRDefault="00B359A2" w:rsidP="00B359A2">
      <w:pPr>
        <w:pStyle w:val="21"/>
        <w:tabs>
          <w:tab w:val="left" w:pos="1370"/>
        </w:tabs>
        <w:spacing w:line="360" w:lineRule="exact"/>
      </w:pPr>
      <w:r>
        <w:t>57.  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B359A2" w:rsidRDefault="00B359A2" w:rsidP="00B359A2">
      <w:pPr>
        <w:pStyle w:val="21"/>
        <w:tabs>
          <w:tab w:val="left" w:pos="1370"/>
        </w:tabs>
        <w:spacing w:line="360" w:lineRule="exact"/>
      </w:pPr>
      <w:r>
        <w:t>58.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359A2" w:rsidRDefault="00B359A2" w:rsidP="00B359A2">
      <w:pPr>
        <w:pStyle w:val="21"/>
        <w:tabs>
          <w:tab w:val="left" w:pos="1370"/>
        </w:tabs>
        <w:spacing w:line="360" w:lineRule="exact"/>
      </w:pPr>
      <w:r>
        <w:t>59.  Учебная нагрузка учителей, находящихся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B359A2" w:rsidRDefault="00B359A2" w:rsidP="00B359A2">
      <w:pPr>
        <w:pStyle w:val="21"/>
        <w:tabs>
          <w:tab w:val="left" w:pos="1370"/>
        </w:tabs>
        <w:spacing w:line="360" w:lineRule="exact"/>
      </w:pPr>
      <w:r>
        <w:t>В аналогичном порядке устанавливается учебная нагрузка работников учреждений дополнительного образования детей.</w:t>
      </w:r>
    </w:p>
    <w:p w:rsidR="00B359A2" w:rsidRDefault="00B359A2" w:rsidP="00B359A2">
      <w:pPr>
        <w:pStyle w:val="21"/>
        <w:tabs>
          <w:tab w:val="left" w:pos="1370"/>
        </w:tabs>
        <w:spacing w:line="360" w:lineRule="exact"/>
      </w:pPr>
      <w:r>
        <w:lastRenderedPageBreak/>
        <w:t>60.  Учебная нагрузка педагогического работника образовательного учреждения,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утверждаемого Правительством Российской Федерации.</w:t>
      </w:r>
    </w:p>
    <w:p w:rsidR="00B359A2" w:rsidRDefault="00B359A2" w:rsidP="00B359A2">
      <w:pPr>
        <w:pStyle w:val="21"/>
        <w:tabs>
          <w:tab w:val="left" w:pos="1370"/>
        </w:tabs>
        <w:spacing w:line="360" w:lineRule="exact"/>
      </w:pPr>
      <w:r>
        <w:t>61.  Оплата труда работников учреждения, выполняющих преподавательскую работу, устанавливается исходя из тарифицируемой учебной нагрузки. Оклад указанных работников умножается на фактическую нагрузку в неделю, и полученное произведение делится на установленную норму часов преподавательской работы за ставку заработной платы.</w:t>
      </w:r>
    </w:p>
    <w:p w:rsidR="00B359A2" w:rsidRDefault="00B359A2" w:rsidP="00B359A2">
      <w:pPr>
        <w:pStyle w:val="21"/>
        <w:tabs>
          <w:tab w:val="left" w:pos="1370"/>
        </w:tabs>
        <w:spacing w:line="360" w:lineRule="exact"/>
      </w:pPr>
      <w:r>
        <w:t>62.  Оплата труда тренерско-преподавательского состава в учреждениях дополнительного образования детей спортивной направленности производится исходя из нормативов оплаты труда тренеров-преподавателей за подготовку одного занимающегося (в процентах от ставки заработной платы).</w:t>
      </w:r>
    </w:p>
    <w:p w:rsidR="00B359A2" w:rsidRDefault="00B359A2" w:rsidP="00B359A2">
      <w:pPr>
        <w:pStyle w:val="21"/>
        <w:tabs>
          <w:tab w:val="left" w:pos="1370"/>
        </w:tabs>
        <w:spacing w:line="360" w:lineRule="exact"/>
      </w:pPr>
      <w:r>
        <w:t>Наполняемость учебных групп и объем учебно-тренировочной нагрузки определяется с учетом техники безопасности в соответствии с учебной программой.</w:t>
      </w:r>
    </w:p>
    <w:p w:rsidR="00B359A2" w:rsidRDefault="00B359A2" w:rsidP="00B359A2">
      <w:pPr>
        <w:pStyle w:val="21"/>
        <w:tabs>
          <w:tab w:val="left" w:pos="1370"/>
        </w:tabs>
        <w:spacing w:line="360" w:lineRule="exact"/>
      </w:pPr>
      <w:r>
        <w:t>Размер норматива оплаты труда и нормативы по наполняемости учебных групп и максимальному объему учебно-тренировочной нагрузки устанавливаются настоящим Примерным положением согласно приложениям 4,5  (прилагаются).</w:t>
      </w:r>
    </w:p>
    <w:p w:rsidR="00B359A2" w:rsidRDefault="00B359A2" w:rsidP="00B359A2">
      <w:pPr>
        <w:pStyle w:val="21"/>
        <w:tabs>
          <w:tab w:val="left" w:pos="1370"/>
        </w:tabs>
        <w:spacing w:line="360" w:lineRule="exact"/>
      </w:pPr>
      <w:r>
        <w:t xml:space="preserve">Недельный режим учебно-тренировочной нагрузки является максимальным и устанавливается в зависимости от специфики вида спорта, периода и задач подготовки. </w:t>
      </w:r>
    </w:p>
    <w:p w:rsidR="00B359A2" w:rsidRDefault="00B359A2" w:rsidP="00B359A2">
      <w:pPr>
        <w:pStyle w:val="21"/>
        <w:tabs>
          <w:tab w:val="left" w:pos="1370"/>
        </w:tabs>
        <w:spacing w:line="360" w:lineRule="exact"/>
      </w:pPr>
      <w:r>
        <w:t>Разрешается производить почасовую оплату труда тренеров-преподавателей по спорту за работу в группах начальной подготовки и спортивно-оздоровительных группах.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p>
    <w:p w:rsidR="00B359A2" w:rsidRDefault="00B359A2" w:rsidP="00B359A2">
      <w:pPr>
        <w:pStyle w:val="21"/>
        <w:rPr>
          <w:spacing w:val="-6"/>
        </w:rPr>
      </w:pPr>
      <w:r>
        <w:t xml:space="preserve">         63. Работникам, занятым на условиях неполного рабочего времени оклад (должностной оклад), ставка заработной платы и выплаты компенсационного и стимулирующего характера устанавливаются пропорционально отработанному времени.</w:t>
      </w:r>
    </w:p>
    <w:p w:rsidR="00B359A2" w:rsidRDefault="00B359A2" w:rsidP="00B359A2">
      <w:pPr>
        <w:shd w:val="clear" w:color="auto" w:fill="FFFFFF"/>
        <w:tabs>
          <w:tab w:val="left" w:pos="1205"/>
        </w:tabs>
        <w:spacing w:line="305" w:lineRule="exact"/>
        <w:ind w:left="34" w:right="7" w:firstLine="686"/>
        <w:jc w:val="both"/>
        <w:rPr>
          <w:sz w:val="28"/>
          <w:szCs w:val="28"/>
        </w:rPr>
      </w:pPr>
      <w:r>
        <w:rPr>
          <w:spacing w:val="-6"/>
          <w:sz w:val="28"/>
          <w:szCs w:val="28"/>
        </w:rPr>
        <w:t>64.</w:t>
      </w:r>
      <w:r>
        <w:rPr>
          <w:sz w:val="28"/>
          <w:szCs w:val="28"/>
        </w:rPr>
        <w:tab/>
        <w:t>Работникам, выполняющим преподавательскую работу в объеме,</w:t>
      </w:r>
      <w:r>
        <w:rPr>
          <w:sz w:val="28"/>
          <w:szCs w:val="28"/>
        </w:rPr>
        <w:br/>
        <w:t>превышающем норму часов преподавательской работы, определенную</w:t>
      </w:r>
      <w:r>
        <w:rPr>
          <w:sz w:val="28"/>
          <w:szCs w:val="28"/>
        </w:rPr>
        <w:br/>
        <w:t xml:space="preserve">Правительством Российской Федерации за ставку заработной платы, выплаты компенсационного (выплаты работникам, занятым на тяжелых работах, работах с вредными и (или) опасными и иными особыми условиями труда; выплаты за иные особые условия работы в отдельных образовательных учреждениях; выплаты педагогическим работникам при выполнении работы, связанной с сопровождением образовательного процесса и не входящей в должностные обязанности (проверка тетрадей, классное руководство) и стимулирующего </w:t>
      </w:r>
      <w:r>
        <w:rPr>
          <w:sz w:val="28"/>
          <w:szCs w:val="28"/>
        </w:rPr>
        <w:lastRenderedPageBreak/>
        <w:t>(выплата за стаж непрерывной работы; выплата за наличие квалификационной категории; выплаты за наличие ученой степени и почетного звания; выплаты за работу в учреждениях (структурных подразделениях), расположенных в сельских населенных пунктах; повышающий коэффициент к окладу (должностному окладу), ставке заработной платы по занимаемой должности) характера устанавливаются пропорционально выполняемому объему.</w:t>
      </w:r>
    </w:p>
    <w:p w:rsidR="00B359A2" w:rsidRDefault="00B359A2" w:rsidP="00B359A2">
      <w:pPr>
        <w:shd w:val="clear" w:color="auto" w:fill="FFFFFF"/>
        <w:spacing w:line="305" w:lineRule="exact"/>
        <w:ind w:left="62" w:firstLine="754"/>
        <w:jc w:val="both"/>
        <w:rPr>
          <w:sz w:val="28"/>
          <w:szCs w:val="28"/>
        </w:rPr>
      </w:pPr>
      <w:r>
        <w:rPr>
          <w:sz w:val="28"/>
          <w:szCs w:val="28"/>
        </w:rPr>
        <w:t>65. Нормирование труда в учреждении осуществляется в соответствии с требованиями Трудового кодекса Российской  Федерации.</w:t>
      </w:r>
    </w:p>
    <w:p w:rsidR="00B359A2" w:rsidRDefault="00B359A2" w:rsidP="00B359A2">
      <w:pPr>
        <w:shd w:val="clear" w:color="auto" w:fill="FFFFFF"/>
        <w:tabs>
          <w:tab w:val="left" w:pos="1166"/>
        </w:tabs>
        <w:spacing w:before="7" w:line="286" w:lineRule="exact"/>
        <w:ind w:right="62"/>
        <w:jc w:val="both"/>
        <w:rPr>
          <w:spacing w:val="-6"/>
          <w:sz w:val="28"/>
          <w:szCs w:val="28"/>
        </w:rPr>
      </w:pPr>
      <w:r>
        <w:rPr>
          <w:sz w:val="28"/>
          <w:szCs w:val="28"/>
        </w:rPr>
        <w:t xml:space="preserve">           66. Для оплаты труда работников может применяться почасовая оплата труда.</w:t>
      </w:r>
    </w:p>
    <w:p w:rsidR="00B359A2" w:rsidRDefault="00B359A2" w:rsidP="00B359A2">
      <w:pPr>
        <w:pStyle w:val="21"/>
        <w:ind w:right="19"/>
      </w:pPr>
      <w:r>
        <w:t xml:space="preserve">Почасовая оплата труда учителей, преподавателей и других педагогических работников образовательных учреждений (далее - учителей) применяется при оплате: за часы, выполненные в порядке замещения отсутствующих па болезни или другим причинам учителей, продолжавшегося не свыше двух месяцев;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при оплате за часы преподавательской работы в объеме 300 часов в год в другом образовательном учреждении сверх учебной нагрузки, выполняемой по совместительству на основе тарификации; при оплате преподавателей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месячной ставки заработной ставки педагогического работника за установленную норму часов педагогической работы в неделю на среднемесячное количество часов, установленное по занимаемой должности. </w:t>
      </w:r>
    </w:p>
    <w:p w:rsidR="00B359A2" w:rsidRDefault="00B359A2" w:rsidP="00B359A2">
      <w:pPr>
        <w:shd w:val="clear" w:color="auto" w:fill="FFFFFF"/>
        <w:spacing w:line="305" w:lineRule="exact"/>
        <w:ind w:left="34" w:firstLine="660"/>
        <w:jc w:val="both"/>
        <w:rPr>
          <w:sz w:val="28"/>
          <w:szCs w:val="28"/>
        </w:rPr>
      </w:pPr>
      <w:r>
        <w:rPr>
          <w:sz w:val="28"/>
          <w:szCs w:val="28"/>
        </w:rPr>
        <w:t>67. 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(курсов, лекций и т.д.) с обучающимися (воспитанниками) высококвалифицированных специалистов на непродолжительный срок с применением следующих рекомендуемых размеров ставок почасовой оплаты: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6"/>
        <w:gridCol w:w="3727"/>
      </w:tblGrid>
      <w:tr w:rsidR="00B359A2" w:rsidTr="00B359A2">
        <w:tblPrEx>
          <w:tblCellMar>
            <w:top w:w="0" w:type="dxa"/>
            <w:bottom w:w="0" w:type="dxa"/>
          </w:tblCellMar>
        </w:tblPrEx>
        <w:tc>
          <w:tcPr>
            <w:tcW w:w="6453" w:type="dxa"/>
          </w:tcPr>
          <w:p w:rsidR="00B359A2" w:rsidRDefault="00B359A2" w:rsidP="00B359A2">
            <w:pPr>
              <w:spacing w:line="305" w:lineRule="exact"/>
              <w:jc w:val="both"/>
              <w:rPr>
                <w:sz w:val="28"/>
                <w:szCs w:val="28"/>
              </w:rPr>
            </w:pPr>
            <w:r>
              <w:rPr>
                <w:sz w:val="28"/>
                <w:szCs w:val="28"/>
              </w:rPr>
              <w:t>Должность, ученая степень, почетное звание</w:t>
            </w:r>
          </w:p>
        </w:tc>
        <w:tc>
          <w:tcPr>
            <w:tcW w:w="3988" w:type="dxa"/>
          </w:tcPr>
          <w:p w:rsidR="00B359A2" w:rsidRDefault="00B359A2" w:rsidP="00B359A2">
            <w:pPr>
              <w:spacing w:line="305" w:lineRule="exact"/>
              <w:jc w:val="both"/>
              <w:rPr>
                <w:sz w:val="28"/>
                <w:szCs w:val="28"/>
              </w:rPr>
            </w:pPr>
            <w:r>
              <w:rPr>
                <w:sz w:val="28"/>
                <w:szCs w:val="28"/>
              </w:rPr>
              <w:t>Рекомендуемый размер ставок почасовой оплаты в рублях</w:t>
            </w:r>
          </w:p>
        </w:tc>
      </w:tr>
      <w:tr w:rsidR="00B359A2" w:rsidTr="00B359A2">
        <w:tblPrEx>
          <w:tblCellMar>
            <w:top w:w="0" w:type="dxa"/>
            <w:bottom w:w="0" w:type="dxa"/>
          </w:tblCellMar>
        </w:tblPrEx>
        <w:trPr>
          <w:trHeight w:val="317"/>
        </w:trPr>
        <w:tc>
          <w:tcPr>
            <w:tcW w:w="6453" w:type="dxa"/>
          </w:tcPr>
          <w:p w:rsidR="00B359A2" w:rsidRPr="00B359A2" w:rsidRDefault="00B359A2" w:rsidP="00B359A2">
            <w:pPr>
              <w:pStyle w:val="2"/>
              <w:spacing w:line="305" w:lineRule="exact"/>
            </w:pPr>
            <w:r w:rsidRPr="00B359A2">
              <w:t>Профессор, доктор наук</w:t>
            </w:r>
          </w:p>
        </w:tc>
        <w:tc>
          <w:tcPr>
            <w:tcW w:w="3988" w:type="dxa"/>
          </w:tcPr>
          <w:p w:rsidR="00B359A2" w:rsidRDefault="00B359A2" w:rsidP="00B359A2">
            <w:pPr>
              <w:spacing w:line="305" w:lineRule="exact"/>
              <w:jc w:val="both"/>
              <w:rPr>
                <w:sz w:val="28"/>
                <w:szCs w:val="28"/>
              </w:rPr>
            </w:pPr>
            <w:r>
              <w:rPr>
                <w:sz w:val="28"/>
                <w:szCs w:val="28"/>
              </w:rPr>
              <w:t>320 рублей</w:t>
            </w:r>
          </w:p>
        </w:tc>
      </w:tr>
      <w:tr w:rsidR="00B359A2" w:rsidTr="00B359A2">
        <w:tblPrEx>
          <w:tblCellMar>
            <w:top w:w="0" w:type="dxa"/>
            <w:bottom w:w="0" w:type="dxa"/>
          </w:tblCellMar>
        </w:tblPrEx>
        <w:trPr>
          <w:trHeight w:val="317"/>
        </w:trPr>
        <w:tc>
          <w:tcPr>
            <w:tcW w:w="6453" w:type="dxa"/>
          </w:tcPr>
          <w:p w:rsidR="00B359A2" w:rsidRDefault="00B359A2" w:rsidP="00B359A2">
            <w:pPr>
              <w:spacing w:line="305" w:lineRule="exact"/>
              <w:jc w:val="both"/>
              <w:rPr>
                <w:sz w:val="28"/>
                <w:szCs w:val="28"/>
              </w:rPr>
            </w:pPr>
            <w:r>
              <w:rPr>
                <w:sz w:val="28"/>
                <w:szCs w:val="28"/>
              </w:rPr>
              <w:t>Доцент, кандидат наук,  лица,  имеющие  почетное</w:t>
            </w:r>
            <w:r>
              <w:rPr>
                <w:sz w:val="28"/>
                <w:szCs w:val="28"/>
              </w:rPr>
              <w:br/>
              <w:t>звание «Заслуженный»</w:t>
            </w:r>
          </w:p>
        </w:tc>
        <w:tc>
          <w:tcPr>
            <w:tcW w:w="3988" w:type="dxa"/>
          </w:tcPr>
          <w:p w:rsidR="00B359A2" w:rsidRDefault="00B359A2" w:rsidP="00B359A2">
            <w:pPr>
              <w:spacing w:line="305" w:lineRule="exact"/>
              <w:jc w:val="both"/>
              <w:rPr>
                <w:sz w:val="28"/>
                <w:szCs w:val="28"/>
              </w:rPr>
            </w:pPr>
            <w:r>
              <w:rPr>
                <w:sz w:val="28"/>
                <w:szCs w:val="28"/>
              </w:rPr>
              <w:t>240 рублей</w:t>
            </w:r>
          </w:p>
        </w:tc>
      </w:tr>
      <w:tr w:rsidR="00B359A2" w:rsidTr="00B359A2">
        <w:tblPrEx>
          <w:tblCellMar>
            <w:top w:w="0" w:type="dxa"/>
            <w:bottom w:w="0" w:type="dxa"/>
          </w:tblCellMar>
        </w:tblPrEx>
        <w:trPr>
          <w:trHeight w:val="317"/>
        </w:trPr>
        <w:tc>
          <w:tcPr>
            <w:tcW w:w="6453" w:type="dxa"/>
          </w:tcPr>
          <w:p w:rsidR="00B359A2" w:rsidRDefault="00B359A2" w:rsidP="00B359A2">
            <w:pPr>
              <w:shd w:val="clear" w:color="auto" w:fill="FFFFFF"/>
              <w:spacing w:line="314" w:lineRule="exact"/>
              <w:ind w:left="58" w:right="2544"/>
              <w:rPr>
                <w:sz w:val="28"/>
                <w:szCs w:val="28"/>
              </w:rPr>
            </w:pPr>
            <w:r>
              <w:rPr>
                <w:sz w:val="28"/>
                <w:szCs w:val="28"/>
              </w:rPr>
              <w:t>Преподаватели, не имеющие ученой степени и почетного звания</w:t>
            </w:r>
          </w:p>
          <w:p w:rsidR="00B359A2" w:rsidRDefault="00B359A2" w:rsidP="00B359A2">
            <w:pPr>
              <w:spacing w:line="305" w:lineRule="exact"/>
              <w:jc w:val="both"/>
              <w:rPr>
                <w:sz w:val="28"/>
                <w:szCs w:val="28"/>
              </w:rPr>
            </w:pPr>
          </w:p>
        </w:tc>
        <w:tc>
          <w:tcPr>
            <w:tcW w:w="3988" w:type="dxa"/>
          </w:tcPr>
          <w:p w:rsidR="00B359A2" w:rsidRDefault="00B359A2" w:rsidP="00B359A2">
            <w:pPr>
              <w:spacing w:line="305" w:lineRule="exact"/>
              <w:jc w:val="both"/>
              <w:rPr>
                <w:sz w:val="28"/>
                <w:szCs w:val="28"/>
              </w:rPr>
            </w:pPr>
            <w:r>
              <w:rPr>
                <w:sz w:val="28"/>
                <w:szCs w:val="28"/>
              </w:rPr>
              <w:t>160 рублей</w:t>
            </w:r>
          </w:p>
        </w:tc>
      </w:tr>
    </w:tbl>
    <w:p w:rsidR="00B359A2" w:rsidRDefault="00B359A2" w:rsidP="00B359A2">
      <w:pPr>
        <w:framePr w:w="2764" w:h="121" w:hRule="exact" w:hSpace="38" w:wrap="auto" w:vAnchor="text" w:hAnchor="page" w:x="9143" w:y="187"/>
        <w:shd w:val="clear" w:color="auto" w:fill="FFFFFF"/>
        <w:tabs>
          <w:tab w:val="left" w:leader="underscore" w:pos="2803"/>
        </w:tabs>
        <w:spacing w:line="310" w:lineRule="exact"/>
        <w:ind w:left="7"/>
        <w:rPr>
          <w:sz w:val="28"/>
          <w:szCs w:val="28"/>
        </w:rPr>
      </w:pPr>
      <w:r>
        <w:rPr>
          <w:sz w:val="28"/>
          <w:szCs w:val="28"/>
        </w:rPr>
        <w:br/>
      </w:r>
    </w:p>
    <w:p w:rsidR="00B359A2" w:rsidRDefault="00B359A2" w:rsidP="00B359A2">
      <w:pPr>
        <w:shd w:val="clear" w:color="auto" w:fill="FFFFFF"/>
        <w:spacing w:line="305" w:lineRule="exact"/>
        <w:ind w:left="34" w:firstLine="660"/>
        <w:jc w:val="both"/>
        <w:rPr>
          <w:sz w:val="28"/>
          <w:szCs w:val="28"/>
        </w:rPr>
      </w:pPr>
    </w:p>
    <w:p w:rsidR="00B359A2" w:rsidRDefault="00B359A2" w:rsidP="00B359A2">
      <w:pPr>
        <w:shd w:val="clear" w:color="auto" w:fill="FFFFFF"/>
        <w:tabs>
          <w:tab w:val="left" w:pos="1265"/>
        </w:tabs>
        <w:spacing w:line="307" w:lineRule="exact"/>
        <w:ind w:left="10" w:right="38" w:firstLine="689"/>
        <w:jc w:val="both"/>
      </w:pPr>
      <w:r>
        <w:rPr>
          <w:sz w:val="28"/>
          <w:szCs w:val="28"/>
        </w:rPr>
        <w:t xml:space="preserve">68. Работникам учреждений может предоставляться материальная </w:t>
      </w:r>
      <w:r>
        <w:rPr>
          <w:spacing w:val="-3"/>
          <w:sz w:val="28"/>
          <w:szCs w:val="28"/>
        </w:rPr>
        <w:t xml:space="preserve">помощь за счет доходов от оказания платных услуг и иной </w:t>
      </w:r>
      <w:r>
        <w:rPr>
          <w:spacing w:val="-3"/>
          <w:sz w:val="28"/>
          <w:szCs w:val="28"/>
        </w:rPr>
        <w:lastRenderedPageBreak/>
        <w:t xml:space="preserve">приносящей доход </w:t>
      </w:r>
      <w:r>
        <w:rPr>
          <w:spacing w:val="-2"/>
          <w:sz w:val="28"/>
          <w:szCs w:val="28"/>
        </w:rPr>
        <w:t xml:space="preserve">деятельности, направленных на оплату труда работников. Условия и размеры предоставления материальной помощи устанавливаются соответствующим </w:t>
      </w:r>
      <w:r>
        <w:rPr>
          <w:spacing w:val="-4"/>
          <w:sz w:val="28"/>
          <w:szCs w:val="28"/>
        </w:rPr>
        <w:t>положением, утверждаемым локальным нормативным актом учреждения.</w:t>
      </w:r>
    </w:p>
    <w:p w:rsidR="00B359A2" w:rsidRDefault="00B359A2" w:rsidP="00B359A2">
      <w:pPr>
        <w:shd w:val="clear" w:color="auto" w:fill="FFFFFF"/>
        <w:tabs>
          <w:tab w:val="left" w:pos="1123"/>
        </w:tabs>
        <w:spacing w:line="307" w:lineRule="exact"/>
        <w:jc w:val="both"/>
      </w:pPr>
    </w:p>
    <w:p w:rsidR="00B359A2" w:rsidRDefault="00B359A2" w:rsidP="00B359A2">
      <w:pPr>
        <w:pStyle w:val="ConsPlusNormal"/>
        <w:widowControl/>
        <w:ind w:firstLine="0"/>
        <w:outlineLvl w:val="0"/>
      </w:pPr>
      <w:r>
        <w:t xml:space="preserve">                                                                                                                                  </w:t>
      </w:r>
    </w:p>
    <w:p w:rsidR="00B359A2" w:rsidRDefault="00B359A2" w:rsidP="00B359A2">
      <w:pPr>
        <w:pStyle w:val="ConsPlusNormal"/>
        <w:widowControl/>
        <w:ind w:firstLine="0"/>
        <w:outlineLvl w:val="0"/>
      </w:pPr>
    </w:p>
    <w:p w:rsidR="00B359A2" w:rsidRDefault="00B359A2" w:rsidP="00B359A2">
      <w:pPr>
        <w:pStyle w:val="ConsPlusNormal"/>
        <w:widowControl/>
        <w:ind w:firstLine="0"/>
        <w:outlineLvl w:val="0"/>
      </w:pPr>
    </w:p>
    <w:p w:rsidR="00B359A2" w:rsidRDefault="00B359A2" w:rsidP="00B359A2">
      <w:pPr>
        <w:pStyle w:val="ConsPlusNormal"/>
        <w:widowControl/>
        <w:ind w:firstLine="0"/>
        <w:outlineLvl w:val="0"/>
        <w:rPr>
          <w:rFonts w:ascii="Times New Roman" w:hAnsi="Times New Roman" w:cs="Times New Roman"/>
        </w:rPr>
      </w:pPr>
      <w:r>
        <w:rPr>
          <w:rFonts w:ascii="Times New Roman" w:hAnsi="Times New Roman" w:cs="Times New Roman"/>
        </w:rPr>
        <w:t xml:space="preserve">                                                                                                                                               Приложение 1</w:t>
      </w: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Title"/>
        <w:widowControl/>
        <w:jc w:val="center"/>
        <w:rPr>
          <w:rFonts w:ascii="Times New Roman" w:hAnsi="Times New Roman" w:cs="Times New Roman"/>
        </w:rPr>
      </w:pPr>
      <w:r>
        <w:rPr>
          <w:rFonts w:ascii="Times New Roman" w:hAnsi="Times New Roman" w:cs="Times New Roman"/>
        </w:rPr>
        <w:t>ПЕРЕЧЕНЬ УЧРЕЖДЕНИЙ,</w:t>
      </w:r>
    </w:p>
    <w:p w:rsidR="00B359A2" w:rsidRDefault="00B359A2" w:rsidP="00B359A2">
      <w:pPr>
        <w:pStyle w:val="ConsPlusTitle"/>
        <w:widowControl/>
        <w:jc w:val="center"/>
        <w:outlineLvl w:val="0"/>
        <w:rPr>
          <w:rFonts w:ascii="Times New Roman" w:hAnsi="Times New Roman" w:cs="Times New Roman"/>
        </w:rPr>
      </w:pPr>
      <w:r>
        <w:rPr>
          <w:rFonts w:ascii="Times New Roman" w:hAnsi="Times New Roman" w:cs="Times New Roman"/>
        </w:rPr>
        <w:t>ОРГАНИЗАЦИЙ И ДОЛЖНОСТЕЙ, ВРЕМЯ РАБОТЫ В КОТОРЫХ</w:t>
      </w:r>
    </w:p>
    <w:p w:rsidR="00B359A2" w:rsidRDefault="00B359A2" w:rsidP="00B359A2">
      <w:pPr>
        <w:pStyle w:val="ConsPlusTitle"/>
        <w:widowControl/>
        <w:jc w:val="center"/>
        <w:outlineLvl w:val="0"/>
        <w:rPr>
          <w:rFonts w:ascii="Times New Roman" w:hAnsi="Times New Roman" w:cs="Times New Roman"/>
        </w:rPr>
      </w:pPr>
      <w:r>
        <w:rPr>
          <w:rFonts w:ascii="Times New Roman" w:hAnsi="Times New Roman" w:cs="Times New Roman"/>
        </w:rPr>
        <w:t>ЗАСЧИТЫВАЕТСЯ В ПЕДАГОГИЧЕСКИЙ СТАЖ РАБОТНИКОВ ОБРАЗОВАНИЯ</w:t>
      </w:r>
    </w:p>
    <w:p w:rsidR="00B359A2" w:rsidRDefault="00B359A2" w:rsidP="00B359A2">
      <w:pPr>
        <w:pStyle w:val="ConsPlusNormal"/>
        <w:widowControl/>
        <w:ind w:firstLine="0"/>
        <w:rPr>
          <w:rFonts w:ascii="Times New Roman" w:hAnsi="Times New Roman" w:cs="Times New Roman"/>
        </w:rPr>
      </w:pPr>
    </w:p>
    <w:tbl>
      <w:tblPr>
        <w:tblW w:w="0" w:type="auto"/>
        <w:tblInd w:w="70" w:type="dxa"/>
        <w:tblLayout w:type="fixed"/>
        <w:tblCellMar>
          <w:left w:w="70" w:type="dxa"/>
          <w:right w:w="70" w:type="dxa"/>
        </w:tblCellMar>
        <w:tblLook w:val="0000"/>
      </w:tblPr>
      <w:tblGrid>
        <w:gridCol w:w="4050"/>
        <w:gridCol w:w="4725"/>
      </w:tblGrid>
      <w:tr w:rsidR="00B359A2" w:rsidTr="00B359A2">
        <w:tblPrEx>
          <w:tblCellMar>
            <w:top w:w="0" w:type="dxa"/>
            <w:bottom w:w="0" w:type="dxa"/>
          </w:tblCellMar>
        </w:tblPrEx>
        <w:trPr>
          <w:trHeight w:val="36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Наименование учреждений   </w:t>
            </w:r>
            <w:r>
              <w:rPr>
                <w:rFonts w:ascii="Times New Roman" w:hAnsi="Times New Roman" w:cs="Times New Roman"/>
              </w:rPr>
              <w:br/>
              <w:t xml:space="preserve">и организаций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Наименование должностей      </w:t>
            </w:r>
          </w:p>
        </w:tc>
      </w:tr>
      <w:tr w:rsidR="00B359A2" w:rsidTr="00B359A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I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I                 </w:t>
            </w:r>
          </w:p>
        </w:tc>
      </w:tr>
      <w:tr w:rsidR="00B359A2" w:rsidTr="00B359A2">
        <w:tblPrEx>
          <w:tblCellMar>
            <w:top w:w="0" w:type="dxa"/>
            <w:bottom w:w="0" w:type="dxa"/>
          </w:tblCellMar>
        </w:tblPrEx>
        <w:trPr>
          <w:trHeight w:val="121"/>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Образовательные учреждения (в</w:t>
            </w:r>
            <w:r>
              <w:rPr>
                <w:rFonts w:ascii="Times New Roman" w:hAnsi="Times New Roman" w:cs="Times New Roman"/>
              </w:rPr>
              <w:br/>
              <w:t>том числе образовательные уч-</w:t>
            </w:r>
            <w:r>
              <w:rPr>
                <w:rFonts w:ascii="Times New Roman" w:hAnsi="Times New Roman" w:cs="Times New Roman"/>
              </w:rPr>
              <w:br/>
              <w:t>реждения высшего профессиона-</w:t>
            </w:r>
            <w:r>
              <w:rPr>
                <w:rFonts w:ascii="Times New Roman" w:hAnsi="Times New Roman" w:cs="Times New Roman"/>
              </w:rPr>
              <w:br/>
              <w:t>льного образования, высшие  и</w:t>
            </w:r>
            <w:r>
              <w:rPr>
                <w:rFonts w:ascii="Times New Roman" w:hAnsi="Times New Roman" w:cs="Times New Roman"/>
              </w:rPr>
              <w:br/>
              <w:t>средние военные образователь-</w:t>
            </w:r>
            <w:r>
              <w:rPr>
                <w:rFonts w:ascii="Times New Roman" w:hAnsi="Times New Roman" w:cs="Times New Roman"/>
              </w:rPr>
              <w:br/>
              <w:t>ные учреждения, образователь-</w:t>
            </w:r>
            <w:r>
              <w:rPr>
                <w:rFonts w:ascii="Times New Roman" w:hAnsi="Times New Roman" w:cs="Times New Roman"/>
              </w:rPr>
              <w:br/>
              <w:t>ные учреждения дополнительно-</w:t>
            </w:r>
            <w:r>
              <w:rPr>
                <w:rFonts w:ascii="Times New Roman" w:hAnsi="Times New Roman" w:cs="Times New Roman"/>
              </w:rPr>
              <w:br/>
              <w:t>го профессионального  образо-</w:t>
            </w:r>
            <w:r>
              <w:rPr>
                <w:rFonts w:ascii="Times New Roman" w:hAnsi="Times New Roman" w:cs="Times New Roman"/>
              </w:rPr>
              <w:br/>
              <w:t>вания  (повышения  квалифика-</w:t>
            </w:r>
            <w:r>
              <w:rPr>
                <w:rFonts w:ascii="Times New Roman" w:hAnsi="Times New Roman" w:cs="Times New Roman"/>
              </w:rPr>
              <w:br/>
              <w:t>ции) специалистов);  учрежде-</w:t>
            </w:r>
            <w:r>
              <w:rPr>
                <w:rFonts w:ascii="Times New Roman" w:hAnsi="Times New Roman" w:cs="Times New Roman"/>
              </w:rPr>
              <w:br/>
              <w:t>ния здравоохранения  и  соци-</w:t>
            </w:r>
            <w:r>
              <w:rPr>
                <w:rFonts w:ascii="Times New Roman" w:hAnsi="Times New Roman" w:cs="Times New Roman"/>
              </w:rPr>
              <w:br/>
              <w:t>ального обеспечения: дома ре-</w:t>
            </w:r>
            <w:r>
              <w:rPr>
                <w:rFonts w:ascii="Times New Roman" w:hAnsi="Times New Roman" w:cs="Times New Roman"/>
              </w:rPr>
              <w:br/>
              <w:t>бенка,  детские:   санатории,</w:t>
            </w:r>
            <w:r>
              <w:rPr>
                <w:rFonts w:ascii="Times New Roman" w:hAnsi="Times New Roman" w:cs="Times New Roman"/>
              </w:rPr>
              <w:br/>
              <w:t>клиники, поликлиники, больни-</w:t>
            </w:r>
            <w:r>
              <w:rPr>
                <w:rFonts w:ascii="Times New Roman" w:hAnsi="Times New Roman" w:cs="Times New Roman"/>
              </w:rPr>
              <w:br/>
              <w:t>цы и др., а также  отделения,</w:t>
            </w:r>
            <w:r>
              <w:rPr>
                <w:rFonts w:ascii="Times New Roman" w:hAnsi="Times New Roman" w:cs="Times New Roman"/>
              </w:rPr>
              <w:br/>
              <w:t>палаты для детей в учреждени-</w:t>
            </w:r>
            <w:r>
              <w:rPr>
                <w:rFonts w:ascii="Times New Roman" w:hAnsi="Times New Roman" w:cs="Times New Roman"/>
              </w:rPr>
              <w:br/>
              <w:t xml:space="preserve">ях для взрослых )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Учителя,   преподаватели,   учите-</w:t>
            </w:r>
            <w:r>
              <w:rPr>
                <w:rFonts w:ascii="Times New Roman" w:hAnsi="Times New Roman" w:cs="Times New Roman"/>
              </w:rPr>
              <w:br/>
              <w:t>ля-дефектологи,  учителя-логопеды,</w:t>
            </w:r>
            <w:r>
              <w:rPr>
                <w:rFonts w:ascii="Times New Roman" w:hAnsi="Times New Roman" w:cs="Times New Roman"/>
              </w:rPr>
              <w:br/>
              <w:t>логопеды,  преподаватели-организа-</w:t>
            </w:r>
            <w:r>
              <w:rPr>
                <w:rFonts w:ascii="Times New Roman" w:hAnsi="Times New Roman" w:cs="Times New Roman"/>
              </w:rPr>
              <w:br/>
              <w:t>торы (основ безопасности жизнедея-</w:t>
            </w:r>
            <w:r>
              <w:rPr>
                <w:rFonts w:ascii="Times New Roman" w:hAnsi="Times New Roman" w:cs="Times New Roman"/>
              </w:rPr>
              <w:br/>
              <w:t>тельности,  допризывной  подготов-</w:t>
            </w:r>
            <w:r>
              <w:rPr>
                <w:rFonts w:ascii="Times New Roman" w:hAnsi="Times New Roman" w:cs="Times New Roman"/>
              </w:rPr>
              <w:br/>
              <w:t>ки), руководители физического вос-</w:t>
            </w:r>
            <w:r>
              <w:rPr>
                <w:rFonts w:ascii="Times New Roman" w:hAnsi="Times New Roman" w:cs="Times New Roman"/>
              </w:rPr>
              <w:br/>
              <w:t>питания, старшие мастера,  мастера</w:t>
            </w:r>
            <w:r>
              <w:rPr>
                <w:rFonts w:ascii="Times New Roman" w:hAnsi="Times New Roman" w:cs="Times New Roman"/>
              </w:rPr>
              <w:br/>
              <w:t>производственного обучения (в  том</w:t>
            </w:r>
            <w:r>
              <w:rPr>
                <w:rFonts w:ascii="Times New Roman" w:hAnsi="Times New Roman" w:cs="Times New Roman"/>
              </w:rPr>
              <w:br/>
              <w:t>числе    вождению     транспортных</w:t>
            </w:r>
            <w:r>
              <w:rPr>
                <w:rFonts w:ascii="Times New Roman" w:hAnsi="Times New Roman" w:cs="Times New Roman"/>
              </w:rPr>
              <w:br/>
              <w:t>средств, работе на сельскохозяйст-</w:t>
            </w:r>
            <w:r>
              <w:rPr>
                <w:rFonts w:ascii="Times New Roman" w:hAnsi="Times New Roman" w:cs="Times New Roman"/>
              </w:rPr>
              <w:br/>
              <w:t>венных машинах, работе на  пишущих</w:t>
            </w:r>
            <w:r>
              <w:rPr>
                <w:rFonts w:ascii="Times New Roman" w:hAnsi="Times New Roman" w:cs="Times New Roman"/>
              </w:rPr>
              <w:br/>
              <w:t>машинах и  другой  организационной</w:t>
            </w:r>
            <w:r>
              <w:rPr>
                <w:rFonts w:ascii="Times New Roman" w:hAnsi="Times New Roman" w:cs="Times New Roman"/>
              </w:rPr>
              <w:br/>
              <w:t>технике), старшие методисты, мето-</w:t>
            </w:r>
            <w:r>
              <w:rPr>
                <w:rFonts w:ascii="Times New Roman" w:hAnsi="Times New Roman" w:cs="Times New Roman"/>
              </w:rPr>
              <w:br/>
              <w:t>дисты, старшие инструкторы-методи-</w:t>
            </w:r>
            <w:r>
              <w:rPr>
                <w:rFonts w:ascii="Times New Roman" w:hAnsi="Times New Roman" w:cs="Times New Roman"/>
              </w:rPr>
              <w:br/>
              <w:t>сты, инструкторы-методисты (в т.ч.</w:t>
            </w:r>
            <w:r>
              <w:rPr>
                <w:rFonts w:ascii="Times New Roman" w:hAnsi="Times New Roman" w:cs="Times New Roman"/>
              </w:rPr>
              <w:br/>
              <w:t>по физической культуре  и  спорту,</w:t>
            </w:r>
            <w:r>
              <w:rPr>
                <w:rFonts w:ascii="Times New Roman" w:hAnsi="Times New Roman" w:cs="Times New Roman"/>
              </w:rPr>
              <w:br/>
              <w:t>по туризму), концертмейстеры,  му-</w:t>
            </w:r>
            <w:r>
              <w:rPr>
                <w:rFonts w:ascii="Times New Roman" w:hAnsi="Times New Roman" w:cs="Times New Roman"/>
              </w:rPr>
              <w:br/>
              <w:t>зыкальные  руководители,   старшие</w:t>
            </w:r>
            <w:r>
              <w:rPr>
                <w:rFonts w:ascii="Times New Roman" w:hAnsi="Times New Roman" w:cs="Times New Roman"/>
              </w:rPr>
              <w:br/>
              <w:t>воспитатели, воспитатели, классные</w:t>
            </w:r>
            <w:r>
              <w:rPr>
                <w:rFonts w:ascii="Times New Roman" w:hAnsi="Times New Roman" w:cs="Times New Roman"/>
              </w:rPr>
              <w:br/>
              <w:t>воспитатели, социальные  педагоги,</w:t>
            </w:r>
            <w:r>
              <w:rPr>
                <w:rFonts w:ascii="Times New Roman" w:hAnsi="Times New Roman" w:cs="Times New Roman"/>
              </w:rPr>
              <w:br/>
              <w:t>педагоги-психологи, педагоги-орга-</w:t>
            </w:r>
            <w:r>
              <w:rPr>
                <w:rFonts w:ascii="Times New Roman" w:hAnsi="Times New Roman" w:cs="Times New Roman"/>
              </w:rPr>
              <w:br/>
              <w:t>низаторы, педагоги дополнительного</w:t>
            </w:r>
            <w:r>
              <w:rPr>
                <w:rFonts w:ascii="Times New Roman" w:hAnsi="Times New Roman" w:cs="Times New Roman"/>
              </w:rPr>
              <w:br/>
              <w:t>образования, старшие  тренеры-пре-</w:t>
            </w:r>
            <w:r>
              <w:rPr>
                <w:rFonts w:ascii="Times New Roman" w:hAnsi="Times New Roman" w:cs="Times New Roman"/>
              </w:rPr>
              <w:br/>
              <w:t>подаватели, тренеры-преподаватели,</w:t>
            </w:r>
            <w:r>
              <w:rPr>
                <w:rFonts w:ascii="Times New Roman" w:hAnsi="Times New Roman" w:cs="Times New Roman"/>
              </w:rPr>
              <w:br/>
              <w:t>старшие  вожатые  (пионервожатые),</w:t>
            </w:r>
            <w:r>
              <w:rPr>
                <w:rFonts w:ascii="Times New Roman" w:hAnsi="Times New Roman" w:cs="Times New Roman"/>
              </w:rPr>
              <w:br/>
              <w:t>инструкторы по физкультуре,  инст-</w:t>
            </w:r>
            <w:r>
              <w:rPr>
                <w:rFonts w:ascii="Times New Roman" w:hAnsi="Times New Roman" w:cs="Times New Roman"/>
              </w:rPr>
              <w:br/>
              <w:t>рукторы по труду,  директора  (на-</w:t>
            </w:r>
            <w:r>
              <w:rPr>
                <w:rFonts w:ascii="Times New Roman" w:hAnsi="Times New Roman" w:cs="Times New Roman"/>
              </w:rPr>
              <w:br/>
              <w:t>чальники, заведующие), заместители</w:t>
            </w:r>
            <w:r>
              <w:rPr>
                <w:rFonts w:ascii="Times New Roman" w:hAnsi="Times New Roman" w:cs="Times New Roman"/>
              </w:rPr>
              <w:br/>
              <w:t>директоров (начальников,  заведую-</w:t>
            </w:r>
            <w:r>
              <w:rPr>
                <w:rFonts w:ascii="Times New Roman" w:hAnsi="Times New Roman" w:cs="Times New Roman"/>
              </w:rPr>
              <w:br/>
              <w:t>щих) по  учебной,  учебно-воспита-</w:t>
            </w:r>
            <w:r>
              <w:rPr>
                <w:rFonts w:ascii="Times New Roman" w:hAnsi="Times New Roman" w:cs="Times New Roman"/>
              </w:rPr>
              <w:br/>
              <w:t>тельной,  учебно-производственной,</w:t>
            </w:r>
            <w:r>
              <w:rPr>
                <w:rFonts w:ascii="Times New Roman" w:hAnsi="Times New Roman" w:cs="Times New Roman"/>
              </w:rPr>
              <w:br/>
              <w:t>воспитательной, культурно-воспита-</w:t>
            </w:r>
            <w:r>
              <w:rPr>
                <w:rFonts w:ascii="Times New Roman" w:hAnsi="Times New Roman" w:cs="Times New Roman"/>
              </w:rPr>
              <w:br/>
              <w:t>тельной работе, по  производствен-</w:t>
            </w:r>
            <w:r>
              <w:rPr>
                <w:rFonts w:ascii="Times New Roman" w:hAnsi="Times New Roman" w:cs="Times New Roman"/>
              </w:rPr>
              <w:br/>
              <w:t>ному обучению (работе), по  иност-</w:t>
            </w:r>
            <w:r>
              <w:rPr>
                <w:rFonts w:ascii="Times New Roman" w:hAnsi="Times New Roman" w:cs="Times New Roman"/>
              </w:rPr>
              <w:br/>
              <w:t>ранному  языку,  по  учебно-летной</w:t>
            </w:r>
            <w:r>
              <w:rPr>
                <w:rFonts w:ascii="Times New Roman" w:hAnsi="Times New Roman" w:cs="Times New Roman"/>
              </w:rPr>
              <w:br/>
              <w:t>подготовке, по общеобразовательной</w:t>
            </w:r>
            <w:r>
              <w:rPr>
                <w:rFonts w:ascii="Times New Roman" w:hAnsi="Times New Roman" w:cs="Times New Roman"/>
              </w:rPr>
              <w:br/>
              <w:t>подготовке, по режиму,  заведующие</w:t>
            </w:r>
            <w:r>
              <w:rPr>
                <w:rFonts w:ascii="Times New Roman" w:hAnsi="Times New Roman" w:cs="Times New Roman"/>
              </w:rPr>
              <w:br/>
              <w:t>учебной частью, заведующие  (нача-</w:t>
            </w:r>
            <w:r>
              <w:rPr>
                <w:rFonts w:ascii="Times New Roman" w:hAnsi="Times New Roman" w:cs="Times New Roman"/>
              </w:rPr>
              <w:br/>
              <w:t>льники):  практикой,   учебно-кон-</w:t>
            </w:r>
            <w:r>
              <w:rPr>
                <w:rFonts w:ascii="Times New Roman" w:hAnsi="Times New Roman" w:cs="Times New Roman"/>
              </w:rPr>
              <w:br/>
              <w:t>сультационными пунктами, логопеди-</w:t>
            </w:r>
            <w:r>
              <w:rPr>
                <w:rFonts w:ascii="Times New Roman" w:hAnsi="Times New Roman" w:cs="Times New Roman"/>
              </w:rPr>
              <w:br/>
              <w:t>ческими пунктами, интернатами, от-</w:t>
            </w:r>
            <w:r>
              <w:rPr>
                <w:rFonts w:ascii="Times New Roman" w:hAnsi="Times New Roman" w:cs="Times New Roman"/>
              </w:rPr>
              <w:br/>
              <w:t>делениями, отделами,  лаборатория-</w:t>
            </w:r>
            <w:r>
              <w:rPr>
                <w:rFonts w:ascii="Times New Roman" w:hAnsi="Times New Roman" w:cs="Times New Roman"/>
              </w:rPr>
              <w:br/>
              <w:t>ми, кабинетами, секциями, филиала-</w:t>
            </w:r>
            <w:r>
              <w:rPr>
                <w:rFonts w:ascii="Times New Roman" w:hAnsi="Times New Roman" w:cs="Times New Roman"/>
              </w:rPr>
              <w:br/>
            </w:r>
            <w:r>
              <w:rPr>
                <w:rFonts w:ascii="Times New Roman" w:hAnsi="Times New Roman" w:cs="Times New Roman"/>
              </w:rPr>
              <w:lastRenderedPageBreak/>
              <w:t>ми, курсами и другими структурными</w:t>
            </w:r>
            <w:r>
              <w:rPr>
                <w:rFonts w:ascii="Times New Roman" w:hAnsi="Times New Roman" w:cs="Times New Roman"/>
              </w:rPr>
              <w:br/>
              <w:t>подразделениями, деятельность  ко-</w:t>
            </w:r>
            <w:r>
              <w:rPr>
                <w:rFonts w:ascii="Times New Roman" w:hAnsi="Times New Roman" w:cs="Times New Roman"/>
              </w:rPr>
              <w:br/>
              <w:t>торых  связана  с  образовательным</w:t>
            </w:r>
            <w:r>
              <w:rPr>
                <w:rFonts w:ascii="Times New Roman" w:hAnsi="Times New Roman" w:cs="Times New Roman"/>
              </w:rPr>
              <w:br/>
              <w:t>(воспитательным) процессом,  мето-</w:t>
            </w:r>
            <w:r>
              <w:rPr>
                <w:rFonts w:ascii="Times New Roman" w:hAnsi="Times New Roman" w:cs="Times New Roman"/>
              </w:rPr>
              <w:br/>
              <w:t>дическим обеспечением, старшие де-</w:t>
            </w:r>
            <w:r>
              <w:rPr>
                <w:rFonts w:ascii="Times New Roman" w:hAnsi="Times New Roman" w:cs="Times New Roman"/>
              </w:rPr>
              <w:br/>
              <w:t>журные  по режиму, аккомпаниаторы,</w:t>
            </w:r>
            <w:r>
              <w:rPr>
                <w:rFonts w:ascii="Times New Roman" w:hAnsi="Times New Roman" w:cs="Times New Roman"/>
              </w:rPr>
              <w:br/>
              <w:t>культорганизаторы,   экскурсоводы;</w:t>
            </w:r>
            <w:r>
              <w:rPr>
                <w:rFonts w:ascii="Times New Roman" w:hAnsi="Times New Roman" w:cs="Times New Roman"/>
              </w:rPr>
              <w:br/>
              <w:t>профессорско-преподавательский со-</w:t>
            </w:r>
            <w:r>
              <w:rPr>
                <w:rFonts w:ascii="Times New Roman" w:hAnsi="Times New Roman" w:cs="Times New Roman"/>
              </w:rPr>
              <w:br/>
              <w:t>став (работа, служба)</w:t>
            </w:r>
          </w:p>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             </w:t>
            </w:r>
          </w:p>
        </w:tc>
      </w:tr>
      <w:tr w:rsidR="00B359A2" w:rsidTr="00B359A2">
        <w:tblPrEx>
          <w:tblCellMar>
            <w:top w:w="0" w:type="dxa"/>
            <w:bottom w:w="0" w:type="dxa"/>
          </w:tblCellMar>
        </w:tblPrEx>
        <w:trPr>
          <w:trHeight w:val="8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lang w:val="en-US"/>
              </w:rPr>
              <w:lastRenderedPageBreak/>
              <w:t>II</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p>
        </w:tc>
      </w:tr>
      <w:tr w:rsidR="00B359A2" w:rsidTr="00B359A2">
        <w:tblPrEx>
          <w:tblCellMar>
            <w:top w:w="0" w:type="dxa"/>
            <w:bottom w:w="0" w:type="dxa"/>
          </w:tblCellMar>
        </w:tblPrEx>
        <w:trPr>
          <w:trHeight w:val="8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Методические  (учебно-методи-</w:t>
            </w:r>
            <w:r>
              <w:rPr>
                <w:rFonts w:ascii="Times New Roman" w:hAnsi="Times New Roman" w:cs="Times New Roman"/>
              </w:rPr>
              <w:br/>
              <w:t>ческие) учреждения всех  наи-</w:t>
            </w:r>
            <w:r>
              <w:rPr>
                <w:rFonts w:ascii="Times New Roman" w:hAnsi="Times New Roman" w:cs="Times New Roman"/>
              </w:rPr>
              <w:br/>
              <w:t>менований (независимо от  ве-</w:t>
            </w:r>
            <w:r>
              <w:rPr>
                <w:rFonts w:ascii="Times New Roman" w:hAnsi="Times New Roman" w:cs="Times New Roman"/>
              </w:rPr>
              <w:br/>
              <w:t xml:space="preserve">домственной подчиненности)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Руководители, их заместители,  за-</w:t>
            </w:r>
            <w:r>
              <w:rPr>
                <w:rFonts w:ascii="Times New Roman" w:hAnsi="Times New Roman" w:cs="Times New Roman"/>
              </w:rPr>
              <w:br/>
              <w:t>ведующие:  секторами,  кабинетами,</w:t>
            </w:r>
            <w:r>
              <w:rPr>
                <w:rFonts w:ascii="Times New Roman" w:hAnsi="Times New Roman" w:cs="Times New Roman"/>
              </w:rPr>
              <w:br/>
              <w:t>лабораториями,  отделами;  научные</w:t>
            </w:r>
            <w:r>
              <w:rPr>
                <w:rFonts w:ascii="Times New Roman" w:hAnsi="Times New Roman" w:cs="Times New Roman"/>
              </w:rPr>
              <w:br/>
              <w:t>сотрудники,  деятельность  которых</w:t>
            </w:r>
            <w:r>
              <w:rPr>
                <w:rFonts w:ascii="Times New Roman" w:hAnsi="Times New Roman" w:cs="Times New Roman"/>
              </w:rPr>
              <w:br/>
              <w:t>связана с методическим обеспечени-</w:t>
            </w:r>
            <w:r>
              <w:rPr>
                <w:rFonts w:ascii="Times New Roman" w:hAnsi="Times New Roman" w:cs="Times New Roman"/>
              </w:rPr>
              <w:br/>
              <w:t xml:space="preserve">ем: старшие методисты, методисты  </w:t>
            </w:r>
          </w:p>
        </w:tc>
      </w:tr>
      <w:tr w:rsidR="00B359A2" w:rsidTr="00B359A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III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III                </w:t>
            </w:r>
          </w:p>
        </w:tc>
      </w:tr>
      <w:tr w:rsidR="00B359A2" w:rsidTr="00B359A2">
        <w:tblPrEx>
          <w:tblCellMar>
            <w:top w:w="0" w:type="dxa"/>
            <w:bottom w:w="0" w:type="dxa"/>
          </w:tblCellMar>
        </w:tblPrEx>
        <w:trPr>
          <w:trHeight w:val="20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1. Органы управления  образо-</w:t>
            </w:r>
            <w:r>
              <w:rPr>
                <w:rFonts w:ascii="Times New Roman" w:hAnsi="Times New Roman" w:cs="Times New Roman"/>
              </w:rPr>
              <w:br/>
              <w:t>ванием и органы  (структурные</w:t>
            </w:r>
            <w:r>
              <w:rPr>
                <w:rFonts w:ascii="Times New Roman" w:hAnsi="Times New Roman" w:cs="Times New Roman"/>
              </w:rPr>
              <w:br/>
              <w:t>подразделения),  осуществляю-</w:t>
            </w:r>
            <w:r>
              <w:rPr>
                <w:rFonts w:ascii="Times New Roman" w:hAnsi="Times New Roman" w:cs="Times New Roman"/>
              </w:rPr>
              <w:br/>
              <w:t>щие руководство образователь-</w:t>
            </w:r>
            <w:r>
              <w:rPr>
                <w:rFonts w:ascii="Times New Roman" w:hAnsi="Times New Roman" w:cs="Times New Roman"/>
              </w:rPr>
              <w:br/>
              <w:t xml:space="preserve">ными учреждениями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2. Отделы (бюро) технического</w:t>
            </w:r>
            <w:r>
              <w:rPr>
                <w:rFonts w:ascii="Times New Roman" w:hAnsi="Times New Roman" w:cs="Times New Roman"/>
              </w:rPr>
              <w:br/>
              <w:t>обучения, отделы кадров орга-</w:t>
            </w:r>
            <w:r>
              <w:rPr>
                <w:rFonts w:ascii="Times New Roman" w:hAnsi="Times New Roman" w:cs="Times New Roman"/>
              </w:rPr>
              <w:br/>
              <w:t>низаций, подразделений  мини-</w:t>
            </w:r>
            <w:r>
              <w:rPr>
                <w:rFonts w:ascii="Times New Roman" w:hAnsi="Times New Roman" w:cs="Times New Roman"/>
              </w:rPr>
              <w:br/>
              <w:t>стерств (ведомств),  занимаю-</w:t>
            </w:r>
            <w:r>
              <w:rPr>
                <w:rFonts w:ascii="Times New Roman" w:hAnsi="Times New Roman" w:cs="Times New Roman"/>
              </w:rPr>
              <w:br/>
              <w:t>щиеся вопросами подготовки  и</w:t>
            </w:r>
            <w:r>
              <w:rPr>
                <w:rFonts w:ascii="Times New Roman" w:hAnsi="Times New Roman" w:cs="Times New Roman"/>
              </w:rPr>
              <w:br/>
              <w:t>повышения квалификации кадров</w:t>
            </w:r>
            <w:r>
              <w:rPr>
                <w:rFonts w:ascii="Times New Roman" w:hAnsi="Times New Roman" w:cs="Times New Roman"/>
              </w:rPr>
              <w:br/>
              <w:t xml:space="preserve">на производстве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1. Руководящие, инспекторские, ме-</w:t>
            </w:r>
            <w:r>
              <w:rPr>
                <w:rFonts w:ascii="Times New Roman" w:hAnsi="Times New Roman" w:cs="Times New Roman"/>
              </w:rPr>
              <w:br/>
              <w:t>тодические должности,  инструктор-</w:t>
            </w:r>
            <w:r>
              <w:rPr>
                <w:rFonts w:ascii="Times New Roman" w:hAnsi="Times New Roman" w:cs="Times New Roman"/>
              </w:rPr>
              <w:br/>
              <w:t>ские,  а  также  другие  должности</w:t>
            </w:r>
            <w:r>
              <w:rPr>
                <w:rFonts w:ascii="Times New Roman" w:hAnsi="Times New Roman" w:cs="Times New Roman"/>
              </w:rPr>
              <w:br/>
              <w:t>специалистов (за исключением рабо-</w:t>
            </w:r>
            <w:r>
              <w:rPr>
                <w:rFonts w:ascii="Times New Roman" w:hAnsi="Times New Roman" w:cs="Times New Roman"/>
              </w:rPr>
              <w:br/>
              <w:t>ты на должностях, связанных с эко-</w:t>
            </w:r>
            <w:r>
              <w:rPr>
                <w:rFonts w:ascii="Times New Roman" w:hAnsi="Times New Roman" w:cs="Times New Roman"/>
              </w:rPr>
              <w:br/>
              <w:t>номической,  финансовой,  хозяйст-</w:t>
            </w:r>
            <w:r>
              <w:rPr>
                <w:rFonts w:ascii="Times New Roman" w:hAnsi="Times New Roman" w:cs="Times New Roman"/>
              </w:rPr>
              <w:br/>
              <w:t>венной  деятельностью,  со  строи-</w:t>
            </w:r>
            <w:r>
              <w:rPr>
                <w:rFonts w:ascii="Times New Roman" w:hAnsi="Times New Roman" w:cs="Times New Roman"/>
              </w:rPr>
              <w:br/>
              <w:t>тельством, снабжением,  делопроиз-</w:t>
            </w:r>
            <w:r>
              <w:rPr>
                <w:rFonts w:ascii="Times New Roman" w:hAnsi="Times New Roman" w:cs="Times New Roman"/>
              </w:rPr>
              <w:br/>
              <w:t xml:space="preserve">водством)                         </w:t>
            </w:r>
            <w:r>
              <w:rPr>
                <w:rFonts w:ascii="Times New Roman" w:hAnsi="Times New Roman" w:cs="Times New Roman"/>
              </w:rPr>
              <w:br/>
              <w:t>2. Штатные преподаватели,  мастера</w:t>
            </w:r>
            <w:r>
              <w:rPr>
                <w:rFonts w:ascii="Times New Roman" w:hAnsi="Times New Roman" w:cs="Times New Roman"/>
              </w:rPr>
              <w:br/>
              <w:t>производственного обучения рабочих</w:t>
            </w:r>
            <w:r>
              <w:rPr>
                <w:rFonts w:ascii="Times New Roman" w:hAnsi="Times New Roman" w:cs="Times New Roman"/>
              </w:rPr>
              <w:br/>
              <w:t>на производстве, руководящие, инс-</w:t>
            </w:r>
            <w:r>
              <w:rPr>
                <w:rFonts w:ascii="Times New Roman" w:hAnsi="Times New Roman" w:cs="Times New Roman"/>
              </w:rPr>
              <w:br/>
              <w:t>пекторские, инженерные, методичес-</w:t>
            </w:r>
            <w:r>
              <w:rPr>
                <w:rFonts w:ascii="Times New Roman" w:hAnsi="Times New Roman" w:cs="Times New Roman"/>
              </w:rPr>
              <w:br/>
              <w:t>кие должности, деятельность  кото-</w:t>
            </w:r>
            <w:r>
              <w:rPr>
                <w:rFonts w:ascii="Times New Roman" w:hAnsi="Times New Roman" w:cs="Times New Roman"/>
              </w:rPr>
              <w:br/>
              <w:t>рых связана с вопросам  подготовки</w:t>
            </w:r>
            <w:r>
              <w:rPr>
                <w:rFonts w:ascii="Times New Roman" w:hAnsi="Times New Roman" w:cs="Times New Roman"/>
              </w:rPr>
              <w:br/>
              <w:t xml:space="preserve">и повышения квалификации кадров   </w:t>
            </w:r>
          </w:p>
        </w:tc>
      </w:tr>
      <w:tr w:rsidR="00B359A2" w:rsidTr="00B359A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IV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IV                </w:t>
            </w:r>
          </w:p>
        </w:tc>
      </w:tr>
      <w:tr w:rsidR="00B359A2" w:rsidTr="00B359A2">
        <w:tblPrEx>
          <w:tblCellMar>
            <w:top w:w="0" w:type="dxa"/>
            <w:bottom w:w="0" w:type="dxa"/>
          </w:tblCellMar>
        </w:tblPrEx>
        <w:trPr>
          <w:trHeight w:val="96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Образовательные    учреждения</w:t>
            </w:r>
            <w:r>
              <w:rPr>
                <w:rFonts w:ascii="Times New Roman" w:hAnsi="Times New Roman" w:cs="Times New Roman"/>
              </w:rPr>
              <w:br/>
              <w:t>РОСТО ( ДОСААФ) и гражданской</w:t>
            </w:r>
            <w:r>
              <w:rPr>
                <w:rFonts w:ascii="Times New Roman" w:hAnsi="Times New Roman" w:cs="Times New Roman"/>
              </w:rPr>
              <w:br/>
              <w:t xml:space="preserve">авиации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Руководящий, командно-летный,  ко-</w:t>
            </w:r>
            <w:r>
              <w:rPr>
                <w:rFonts w:ascii="Times New Roman" w:hAnsi="Times New Roman" w:cs="Times New Roman"/>
              </w:rPr>
              <w:br/>
              <w:t>мандно-инструкторский,    инженер-</w:t>
            </w:r>
            <w:r>
              <w:rPr>
                <w:rFonts w:ascii="Times New Roman" w:hAnsi="Times New Roman" w:cs="Times New Roman"/>
              </w:rPr>
              <w:br/>
              <w:t>но-инструкторский,  инструкторский</w:t>
            </w:r>
            <w:r>
              <w:rPr>
                <w:rFonts w:ascii="Times New Roman" w:hAnsi="Times New Roman" w:cs="Times New Roman"/>
              </w:rPr>
              <w:br/>
              <w:t>и преподавательский составы,  мас-</w:t>
            </w:r>
            <w:r>
              <w:rPr>
                <w:rFonts w:ascii="Times New Roman" w:hAnsi="Times New Roman" w:cs="Times New Roman"/>
              </w:rPr>
              <w:br/>
              <w:t>тера  производственного  обучения,</w:t>
            </w:r>
            <w:r>
              <w:rPr>
                <w:rFonts w:ascii="Times New Roman" w:hAnsi="Times New Roman" w:cs="Times New Roman"/>
              </w:rPr>
              <w:br/>
              <w:t xml:space="preserve">инженеры-инструкторы-методисты,   </w:t>
            </w:r>
            <w:r>
              <w:rPr>
                <w:rFonts w:ascii="Times New Roman" w:hAnsi="Times New Roman" w:cs="Times New Roman"/>
              </w:rPr>
              <w:br/>
              <w:t xml:space="preserve">инженеры-летчики-методисты        </w:t>
            </w:r>
          </w:p>
        </w:tc>
      </w:tr>
      <w:tr w:rsidR="00B359A2" w:rsidTr="00B359A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V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V                 </w:t>
            </w:r>
          </w:p>
        </w:tc>
      </w:tr>
      <w:tr w:rsidR="00B359A2" w:rsidTr="00B359A2">
        <w:tblPrEx>
          <w:tblCellMar>
            <w:top w:w="0" w:type="dxa"/>
            <w:bottom w:w="0" w:type="dxa"/>
          </w:tblCellMar>
        </w:tblPrEx>
        <w:trPr>
          <w:trHeight w:val="14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Общежития  учреждений,  пред-</w:t>
            </w:r>
            <w:r>
              <w:rPr>
                <w:rFonts w:ascii="Times New Roman" w:hAnsi="Times New Roman" w:cs="Times New Roman"/>
              </w:rPr>
              <w:br/>
              <w:t>приятий  и  организаций,  жи-</w:t>
            </w:r>
            <w:r>
              <w:rPr>
                <w:rFonts w:ascii="Times New Roman" w:hAnsi="Times New Roman" w:cs="Times New Roman"/>
              </w:rPr>
              <w:br/>
              <w:t>лищно-эксплуатационные  орга-</w:t>
            </w:r>
            <w:r>
              <w:rPr>
                <w:rFonts w:ascii="Times New Roman" w:hAnsi="Times New Roman" w:cs="Times New Roman"/>
              </w:rPr>
              <w:br/>
              <w:t>низации, молодежные  жилищные</w:t>
            </w:r>
            <w:r>
              <w:rPr>
                <w:rFonts w:ascii="Times New Roman" w:hAnsi="Times New Roman" w:cs="Times New Roman"/>
              </w:rPr>
              <w:br/>
              <w:t>комплексы, детские  кинотеат-</w:t>
            </w:r>
            <w:r>
              <w:rPr>
                <w:rFonts w:ascii="Times New Roman" w:hAnsi="Times New Roman" w:cs="Times New Roman"/>
              </w:rPr>
              <w:br/>
              <w:t>ры, театры юного зрителя, ку-</w:t>
            </w:r>
            <w:r>
              <w:rPr>
                <w:rFonts w:ascii="Times New Roman" w:hAnsi="Times New Roman" w:cs="Times New Roman"/>
              </w:rPr>
              <w:br/>
              <w:t>кольные    театры,   культур-</w:t>
            </w:r>
            <w:r>
              <w:rPr>
                <w:rFonts w:ascii="Times New Roman" w:hAnsi="Times New Roman" w:cs="Times New Roman"/>
              </w:rPr>
              <w:br/>
              <w:t>но-просветительные учреждения</w:t>
            </w:r>
            <w:r>
              <w:rPr>
                <w:rFonts w:ascii="Times New Roman" w:hAnsi="Times New Roman" w:cs="Times New Roman"/>
              </w:rPr>
              <w:br/>
              <w:t>и подразделения предприятий и</w:t>
            </w:r>
            <w:r>
              <w:rPr>
                <w:rFonts w:ascii="Times New Roman" w:hAnsi="Times New Roman" w:cs="Times New Roman"/>
              </w:rPr>
              <w:br/>
              <w:t>организаций по работе с деть-</w:t>
            </w:r>
            <w:r>
              <w:rPr>
                <w:rFonts w:ascii="Times New Roman" w:hAnsi="Times New Roman" w:cs="Times New Roman"/>
              </w:rPr>
              <w:br/>
              <w:t xml:space="preserve">ми и подростками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Воспитатели,  педагоги-организато-</w:t>
            </w:r>
            <w:r>
              <w:rPr>
                <w:rFonts w:ascii="Times New Roman" w:hAnsi="Times New Roman" w:cs="Times New Roman"/>
              </w:rPr>
              <w:br/>
              <w:t>ры, педагоги-психологи,  (психоло-</w:t>
            </w:r>
            <w:r>
              <w:rPr>
                <w:rFonts w:ascii="Times New Roman" w:hAnsi="Times New Roman" w:cs="Times New Roman"/>
              </w:rPr>
              <w:br/>
              <w:t>ги), преподаватели,  педагоги  до-</w:t>
            </w:r>
            <w:r>
              <w:rPr>
                <w:rFonts w:ascii="Times New Roman" w:hAnsi="Times New Roman" w:cs="Times New Roman"/>
              </w:rPr>
              <w:br/>
              <w:t>полнительного образования (руково-</w:t>
            </w:r>
            <w:r>
              <w:rPr>
                <w:rFonts w:ascii="Times New Roman" w:hAnsi="Times New Roman" w:cs="Times New Roman"/>
              </w:rPr>
              <w:br/>
              <w:t>дители кружков) для детей  и  под-</w:t>
            </w:r>
            <w:r>
              <w:rPr>
                <w:rFonts w:ascii="Times New Roman" w:hAnsi="Times New Roman" w:cs="Times New Roman"/>
              </w:rPr>
              <w:br/>
              <w:t>ростков, инструкторы и  инструкто-</w:t>
            </w:r>
            <w:r>
              <w:rPr>
                <w:rFonts w:ascii="Times New Roman" w:hAnsi="Times New Roman" w:cs="Times New Roman"/>
              </w:rPr>
              <w:br/>
              <w:t>ры-методисты, тренеры-преподавате-</w:t>
            </w:r>
            <w:r>
              <w:rPr>
                <w:rFonts w:ascii="Times New Roman" w:hAnsi="Times New Roman" w:cs="Times New Roman"/>
              </w:rPr>
              <w:br/>
              <w:t>ли и другие специалисты по  работе</w:t>
            </w:r>
            <w:r>
              <w:rPr>
                <w:rFonts w:ascii="Times New Roman" w:hAnsi="Times New Roman" w:cs="Times New Roman"/>
              </w:rPr>
              <w:br/>
              <w:t>с детьми и подростками, заведующие</w:t>
            </w:r>
            <w:r>
              <w:rPr>
                <w:rFonts w:ascii="Times New Roman" w:hAnsi="Times New Roman" w:cs="Times New Roman"/>
              </w:rPr>
              <w:br/>
              <w:t xml:space="preserve">детскими отделами, секторами      </w:t>
            </w:r>
          </w:p>
        </w:tc>
      </w:tr>
      <w:tr w:rsidR="00B359A2" w:rsidTr="00B359A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VI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 xml:space="preserve">VI                </w:t>
            </w:r>
          </w:p>
        </w:tc>
      </w:tr>
      <w:tr w:rsidR="00B359A2" w:rsidTr="00B359A2">
        <w:tblPrEx>
          <w:tblCellMar>
            <w:top w:w="0" w:type="dxa"/>
            <w:bottom w:w="0" w:type="dxa"/>
          </w:tblCellMar>
        </w:tblPrEx>
        <w:trPr>
          <w:trHeight w:val="688"/>
        </w:trPr>
        <w:tc>
          <w:tcPr>
            <w:tcW w:w="4050"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t>Исправительные колонии,  вос-</w:t>
            </w:r>
            <w:r>
              <w:rPr>
                <w:rFonts w:ascii="Times New Roman" w:hAnsi="Times New Roman" w:cs="Times New Roman"/>
              </w:rPr>
              <w:br/>
              <w:t>питательные колонии,  следст-</w:t>
            </w:r>
            <w:r>
              <w:rPr>
                <w:rFonts w:ascii="Times New Roman" w:hAnsi="Times New Roman" w:cs="Times New Roman"/>
              </w:rPr>
              <w:br/>
              <w:t>венные  изоляторы  и  тюрьмы,</w:t>
            </w:r>
            <w:r>
              <w:rPr>
                <w:rFonts w:ascii="Times New Roman" w:hAnsi="Times New Roman" w:cs="Times New Roman"/>
              </w:rPr>
              <w:br/>
            </w:r>
            <w:r>
              <w:rPr>
                <w:rFonts w:ascii="Times New Roman" w:hAnsi="Times New Roman" w:cs="Times New Roman"/>
              </w:rPr>
              <w:lastRenderedPageBreak/>
              <w:t>лечебно-исправительные учреж-</w:t>
            </w:r>
            <w:r>
              <w:rPr>
                <w:rFonts w:ascii="Times New Roman" w:hAnsi="Times New Roman" w:cs="Times New Roman"/>
              </w:rPr>
              <w:br/>
              <w:t xml:space="preserve">дения                        </w:t>
            </w:r>
          </w:p>
        </w:tc>
        <w:tc>
          <w:tcPr>
            <w:tcW w:w="4725" w:type="dxa"/>
            <w:tcBorders>
              <w:top w:val="single" w:sz="6" w:space="0" w:color="auto"/>
              <w:left w:val="single" w:sz="6" w:space="0" w:color="auto"/>
              <w:bottom w:val="single" w:sz="6" w:space="0" w:color="auto"/>
              <w:right w:val="single" w:sz="6" w:space="0" w:color="auto"/>
            </w:tcBorders>
          </w:tcPr>
          <w:p w:rsidR="00B359A2" w:rsidRDefault="00B359A2" w:rsidP="00B359A2">
            <w:pPr>
              <w:pStyle w:val="ConsPlusNormal"/>
              <w:widowControl/>
              <w:ind w:firstLine="0"/>
              <w:rPr>
                <w:rFonts w:ascii="Times New Roman" w:hAnsi="Times New Roman" w:cs="Times New Roman"/>
              </w:rPr>
            </w:pPr>
            <w:r>
              <w:rPr>
                <w:rFonts w:ascii="Times New Roman" w:hAnsi="Times New Roman" w:cs="Times New Roman"/>
              </w:rPr>
              <w:lastRenderedPageBreak/>
              <w:t>Работа (служба) при наличии  педа-</w:t>
            </w:r>
            <w:r>
              <w:rPr>
                <w:rFonts w:ascii="Times New Roman" w:hAnsi="Times New Roman" w:cs="Times New Roman"/>
              </w:rPr>
              <w:br/>
              <w:t>гогического образования на должно-</w:t>
            </w:r>
            <w:r>
              <w:rPr>
                <w:rFonts w:ascii="Times New Roman" w:hAnsi="Times New Roman" w:cs="Times New Roman"/>
              </w:rPr>
              <w:br/>
              <w:t>стях:  заместитель  начальника  по</w:t>
            </w:r>
            <w:r>
              <w:rPr>
                <w:rFonts w:ascii="Times New Roman" w:hAnsi="Times New Roman" w:cs="Times New Roman"/>
              </w:rPr>
              <w:br/>
            </w:r>
            <w:r>
              <w:rPr>
                <w:rFonts w:ascii="Times New Roman" w:hAnsi="Times New Roman" w:cs="Times New Roman"/>
              </w:rPr>
              <w:lastRenderedPageBreak/>
              <w:t>воспитательной  работе,  начальник</w:t>
            </w:r>
            <w:r>
              <w:rPr>
                <w:rFonts w:ascii="Times New Roman" w:hAnsi="Times New Roman" w:cs="Times New Roman"/>
              </w:rPr>
              <w:br/>
              <w:t>отряда, старший инспектор, инспек-</w:t>
            </w:r>
            <w:r>
              <w:rPr>
                <w:rFonts w:ascii="Times New Roman" w:hAnsi="Times New Roman" w:cs="Times New Roman"/>
              </w:rPr>
              <w:br/>
              <w:t>тор  по общеобразовательной работе</w:t>
            </w:r>
            <w:r>
              <w:rPr>
                <w:rFonts w:ascii="Times New Roman" w:hAnsi="Times New Roman" w:cs="Times New Roman"/>
              </w:rPr>
              <w:br/>
              <w:t>(обучению), старший  инспектор-ме-</w:t>
            </w:r>
            <w:r>
              <w:rPr>
                <w:rFonts w:ascii="Times New Roman" w:hAnsi="Times New Roman" w:cs="Times New Roman"/>
              </w:rPr>
              <w:br/>
              <w:t>тодист и инспектор-методист, стар-</w:t>
            </w:r>
            <w:r>
              <w:rPr>
                <w:rFonts w:ascii="Times New Roman" w:hAnsi="Times New Roman" w:cs="Times New Roman"/>
              </w:rPr>
              <w:br/>
              <w:t>ший инженер и инженер по производ-</w:t>
            </w:r>
            <w:r>
              <w:rPr>
                <w:rFonts w:ascii="Times New Roman" w:hAnsi="Times New Roman" w:cs="Times New Roman"/>
              </w:rPr>
              <w:br/>
              <w:t>ственно-техническому     обучению,</w:t>
            </w:r>
            <w:r>
              <w:rPr>
                <w:rFonts w:ascii="Times New Roman" w:hAnsi="Times New Roman" w:cs="Times New Roman"/>
              </w:rPr>
              <w:br/>
              <w:t>старший мастер и мастер  производ-</w:t>
            </w:r>
            <w:r>
              <w:rPr>
                <w:rFonts w:ascii="Times New Roman" w:hAnsi="Times New Roman" w:cs="Times New Roman"/>
              </w:rPr>
              <w:br/>
              <w:t>ственного обучения, старший инспе-</w:t>
            </w:r>
            <w:r>
              <w:rPr>
                <w:rFonts w:ascii="Times New Roman" w:hAnsi="Times New Roman" w:cs="Times New Roman"/>
              </w:rPr>
              <w:br/>
              <w:t>ктор и инспектор по охране и режи-</w:t>
            </w:r>
            <w:r>
              <w:rPr>
                <w:rFonts w:ascii="Times New Roman" w:hAnsi="Times New Roman" w:cs="Times New Roman"/>
              </w:rPr>
              <w:br/>
              <w:t>му, заведующий  учебно-техническим</w:t>
            </w:r>
            <w:r>
              <w:rPr>
                <w:rFonts w:ascii="Times New Roman" w:hAnsi="Times New Roman" w:cs="Times New Roman"/>
              </w:rPr>
              <w:br/>
              <w:t xml:space="preserve">кабинетом, психолог               </w:t>
            </w:r>
          </w:p>
        </w:tc>
      </w:tr>
    </w:tbl>
    <w:p w:rsidR="00B359A2" w:rsidRDefault="00B359A2" w:rsidP="00B359A2">
      <w:pPr>
        <w:pStyle w:val="ConsPlusNormal"/>
        <w:widowControl/>
        <w:ind w:firstLine="0"/>
        <w:rPr>
          <w:rFonts w:ascii="Times New Roman" w:hAnsi="Times New Roman" w:cs="Times New Roman"/>
        </w:rPr>
      </w:pPr>
    </w:p>
    <w:p w:rsidR="00B359A2" w:rsidRDefault="00B359A2" w:rsidP="00B359A2">
      <w:pPr>
        <w:ind w:firstLine="540"/>
        <w:jc w:val="both"/>
        <w:rPr>
          <w:sz w:val="28"/>
          <w:szCs w:val="28"/>
        </w:rPr>
      </w:pPr>
      <w:r>
        <w:rPr>
          <w:sz w:val="28"/>
          <w:szCs w:val="28"/>
        </w:rPr>
        <w:t>Примечание.</w:t>
      </w:r>
    </w:p>
    <w:p w:rsidR="00B359A2" w:rsidRDefault="00B359A2" w:rsidP="00B359A2">
      <w:pPr>
        <w:ind w:firstLine="540"/>
        <w:jc w:val="both"/>
        <w:rPr>
          <w:sz w:val="28"/>
          <w:szCs w:val="28"/>
        </w:rPr>
      </w:pPr>
      <w:r>
        <w:rPr>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B359A2" w:rsidRDefault="00B359A2" w:rsidP="00B359A2"/>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pStyle w:val="ConsPlusNormal"/>
        <w:widowControl/>
        <w:ind w:firstLine="0"/>
        <w:rPr>
          <w:rFonts w:ascii="Times New Roman" w:hAnsi="Times New Roman" w:cs="Times New Roman"/>
        </w:rPr>
      </w:pPr>
    </w:p>
    <w:p w:rsidR="00B359A2" w:rsidRDefault="00B359A2" w:rsidP="00B359A2">
      <w:pPr>
        <w:jc w:val="right"/>
        <w:outlineLvl w:val="0"/>
        <w:rPr>
          <w:sz w:val="28"/>
          <w:szCs w:val="28"/>
        </w:rPr>
      </w:pPr>
      <w:r>
        <w:rPr>
          <w:sz w:val="28"/>
          <w:szCs w:val="28"/>
        </w:rPr>
        <w:t>Приложение 2</w:t>
      </w:r>
    </w:p>
    <w:p w:rsidR="00B359A2" w:rsidRDefault="00B359A2" w:rsidP="00B359A2">
      <w:pPr>
        <w:ind w:firstLine="540"/>
        <w:jc w:val="both"/>
        <w:rPr>
          <w:sz w:val="28"/>
          <w:szCs w:val="28"/>
        </w:rPr>
      </w:pPr>
    </w:p>
    <w:p w:rsidR="00B359A2" w:rsidRDefault="00B359A2" w:rsidP="00B359A2">
      <w:pPr>
        <w:jc w:val="center"/>
        <w:rPr>
          <w:sz w:val="28"/>
          <w:szCs w:val="28"/>
        </w:rPr>
      </w:pPr>
      <w:r>
        <w:rPr>
          <w:sz w:val="28"/>
          <w:szCs w:val="28"/>
        </w:rPr>
        <w:t>ПОРЯДОК</w:t>
      </w:r>
    </w:p>
    <w:p w:rsidR="00B359A2" w:rsidRDefault="00B359A2" w:rsidP="00B359A2">
      <w:pPr>
        <w:jc w:val="center"/>
        <w:rPr>
          <w:sz w:val="28"/>
          <w:szCs w:val="28"/>
        </w:rPr>
      </w:pPr>
      <w:r>
        <w:rPr>
          <w:sz w:val="28"/>
          <w:szCs w:val="28"/>
        </w:rPr>
        <w:t>ЗАЧЕТА В ПЕДАГОГИЧЕСКИЙ СТАЖ ВРЕМЕНИ</w:t>
      </w:r>
    </w:p>
    <w:p w:rsidR="00B359A2" w:rsidRDefault="00B359A2" w:rsidP="00B359A2">
      <w:pPr>
        <w:jc w:val="center"/>
        <w:rPr>
          <w:sz w:val="28"/>
          <w:szCs w:val="28"/>
        </w:rPr>
      </w:pPr>
      <w:r>
        <w:rPr>
          <w:sz w:val="28"/>
          <w:szCs w:val="28"/>
        </w:rPr>
        <w:t>РАБОТЫ В ОТДЕЛЬНЫХ УЧРЕЖДЕНИЯХ (ОРГАНИЗАЦИЯХ),</w:t>
      </w:r>
    </w:p>
    <w:p w:rsidR="00B359A2" w:rsidRDefault="00B359A2" w:rsidP="00B359A2">
      <w:pPr>
        <w:jc w:val="center"/>
        <w:rPr>
          <w:sz w:val="28"/>
          <w:szCs w:val="28"/>
        </w:rPr>
      </w:pPr>
      <w:r>
        <w:rPr>
          <w:sz w:val="28"/>
          <w:szCs w:val="28"/>
        </w:rPr>
        <w:t>А ТАКЖЕ ВРЕМЕНИ ОБУЧЕНИЯ В УЧРЕЖДЕНИЯХ ВЫСШЕГО</w:t>
      </w:r>
    </w:p>
    <w:p w:rsidR="00B359A2" w:rsidRDefault="00B359A2" w:rsidP="00B359A2">
      <w:pPr>
        <w:jc w:val="center"/>
        <w:rPr>
          <w:sz w:val="28"/>
          <w:szCs w:val="28"/>
        </w:rPr>
      </w:pPr>
      <w:r>
        <w:rPr>
          <w:sz w:val="28"/>
          <w:szCs w:val="28"/>
        </w:rPr>
        <w:t>И СРЕДНЕГО ПРОФЕССИОНАЛЬНОГО ОБРАЗОВАНИЯ И СЛУЖБЫ</w:t>
      </w:r>
    </w:p>
    <w:p w:rsidR="00B359A2" w:rsidRDefault="00B359A2" w:rsidP="00B359A2">
      <w:pPr>
        <w:jc w:val="center"/>
        <w:rPr>
          <w:sz w:val="28"/>
          <w:szCs w:val="28"/>
        </w:rPr>
      </w:pPr>
      <w:r>
        <w:rPr>
          <w:sz w:val="28"/>
          <w:szCs w:val="28"/>
        </w:rPr>
        <w:t>В ВООРУЖЕННЫХ СИЛАХ СССР И РОССИЙСКОЙ ФЕДЕРАЦИИ</w:t>
      </w:r>
    </w:p>
    <w:p w:rsidR="00B359A2" w:rsidRDefault="00B359A2" w:rsidP="00B359A2">
      <w:pPr>
        <w:ind w:firstLine="540"/>
        <w:jc w:val="both"/>
        <w:rPr>
          <w:sz w:val="28"/>
          <w:szCs w:val="28"/>
        </w:rPr>
      </w:pPr>
    </w:p>
    <w:p w:rsidR="00B359A2" w:rsidRDefault="00B359A2" w:rsidP="00B359A2">
      <w:pPr>
        <w:ind w:firstLine="540"/>
        <w:jc w:val="both"/>
        <w:rPr>
          <w:sz w:val="28"/>
          <w:szCs w:val="28"/>
        </w:rPr>
      </w:pPr>
      <w:bookmarkStart w:id="0" w:name="Par11"/>
      <w:bookmarkEnd w:id="0"/>
      <w:r>
        <w:rPr>
          <w:sz w:val="28"/>
          <w:szCs w:val="28"/>
        </w:rPr>
        <w:t>1. Педагогическим работникам в стаж педагогической работы засчитывается без всяких условий и ограничений:</w:t>
      </w:r>
    </w:p>
    <w:p w:rsidR="00B359A2" w:rsidRDefault="00B359A2" w:rsidP="00B359A2">
      <w:pPr>
        <w:ind w:firstLine="540"/>
        <w:jc w:val="both"/>
        <w:rPr>
          <w:sz w:val="28"/>
          <w:szCs w:val="28"/>
        </w:rPr>
      </w:pPr>
      <w:bookmarkStart w:id="1" w:name="Par12"/>
      <w:bookmarkEnd w:id="1"/>
      <w:r>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B359A2" w:rsidRDefault="00B359A2" w:rsidP="00B359A2">
      <w:pPr>
        <w:ind w:firstLine="540"/>
        <w:jc w:val="both"/>
        <w:rPr>
          <w:sz w:val="28"/>
          <w:szCs w:val="28"/>
        </w:rPr>
      </w:pPr>
      <w:r>
        <w:rPr>
          <w:sz w:val="28"/>
          <w:szCs w:val="28"/>
        </w:rPr>
        <w:t>1.2. Время работы в должности заведующего фильмотекой и методиста фильмотеки.</w:t>
      </w:r>
    </w:p>
    <w:p w:rsidR="00B359A2" w:rsidRDefault="00B359A2" w:rsidP="00B359A2">
      <w:pPr>
        <w:ind w:firstLine="540"/>
        <w:jc w:val="both"/>
        <w:rPr>
          <w:sz w:val="28"/>
          <w:szCs w:val="28"/>
        </w:rPr>
      </w:pPr>
      <w:bookmarkStart w:id="2" w:name="Par14"/>
      <w:bookmarkEnd w:id="2"/>
      <w:r>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B359A2" w:rsidRDefault="00B359A2" w:rsidP="00B359A2">
      <w:pPr>
        <w:ind w:firstLine="540"/>
        <w:jc w:val="both"/>
        <w:rPr>
          <w:sz w:val="28"/>
          <w:szCs w:val="28"/>
        </w:rPr>
      </w:pPr>
      <w:r>
        <w:rPr>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12" w:history="1">
        <w:r>
          <w:rPr>
            <w:color w:val="0000FF"/>
            <w:sz w:val="28"/>
            <w:szCs w:val="28"/>
          </w:rPr>
          <w:t>пункте 1.1;</w:t>
        </w:r>
      </w:hyperlink>
    </w:p>
    <w:p w:rsidR="00B359A2" w:rsidRDefault="00B359A2" w:rsidP="00B359A2">
      <w:pPr>
        <w:ind w:firstLine="540"/>
        <w:jc w:val="both"/>
        <w:rPr>
          <w:sz w:val="28"/>
          <w:szCs w:val="28"/>
        </w:rPr>
      </w:pPr>
      <w:r>
        <w:rPr>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B359A2" w:rsidRDefault="00B359A2" w:rsidP="00B359A2">
      <w:pPr>
        <w:ind w:firstLine="540"/>
        <w:jc w:val="both"/>
        <w:rPr>
          <w:sz w:val="28"/>
          <w:szCs w:val="28"/>
        </w:rPr>
      </w:pPr>
      <w:r>
        <w:rPr>
          <w:sz w:val="28"/>
          <w:szCs w:val="28"/>
        </w:rPr>
        <w:lastRenderedPageBreak/>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B359A2" w:rsidRDefault="00B359A2" w:rsidP="00B359A2">
      <w:pPr>
        <w:ind w:firstLine="540"/>
        <w:jc w:val="both"/>
        <w:rPr>
          <w:sz w:val="28"/>
          <w:szCs w:val="28"/>
        </w:rPr>
      </w:pPr>
      <w:r>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Par11" w:history="1">
        <w:r>
          <w:rPr>
            <w:color w:val="0000FF"/>
            <w:sz w:val="28"/>
            <w:szCs w:val="28"/>
          </w:rPr>
          <w:t>пунктами 1</w:t>
        </w:r>
      </w:hyperlink>
      <w:r>
        <w:rPr>
          <w:sz w:val="28"/>
          <w:szCs w:val="28"/>
        </w:rPr>
        <w:t xml:space="preserve"> и </w:t>
      </w:r>
      <w:hyperlink w:anchor="Par14" w:history="1">
        <w:r>
          <w:rPr>
            <w:color w:val="0000FF"/>
            <w:sz w:val="28"/>
            <w:szCs w:val="28"/>
          </w:rPr>
          <w:t>2</w:t>
        </w:r>
      </w:hyperlink>
      <w:r>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B359A2" w:rsidRDefault="00B359A2" w:rsidP="00B359A2">
      <w:pPr>
        <w:ind w:firstLine="540"/>
        <w:jc w:val="both"/>
        <w:rPr>
          <w:sz w:val="28"/>
          <w:szCs w:val="28"/>
        </w:rPr>
      </w:pPr>
      <w:r>
        <w:rPr>
          <w:sz w:val="28"/>
          <w:szCs w:val="28"/>
        </w:rPr>
        <w:t>- преподавателям-организаторам (основ безопасности жизнедеятельности, допризывной подготовки);</w:t>
      </w:r>
    </w:p>
    <w:p w:rsidR="00B359A2" w:rsidRDefault="00B359A2" w:rsidP="00B359A2">
      <w:pPr>
        <w:ind w:firstLine="540"/>
        <w:jc w:val="both"/>
        <w:rPr>
          <w:sz w:val="28"/>
          <w:szCs w:val="28"/>
        </w:rPr>
      </w:pPr>
      <w:r>
        <w:rPr>
          <w:sz w:val="28"/>
          <w:szCs w:val="28"/>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B359A2" w:rsidRDefault="00B359A2" w:rsidP="00B359A2">
      <w:pPr>
        <w:ind w:firstLine="540"/>
        <w:jc w:val="both"/>
        <w:rPr>
          <w:sz w:val="28"/>
          <w:szCs w:val="28"/>
        </w:rPr>
      </w:pPr>
      <w:r>
        <w:rPr>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B359A2" w:rsidRDefault="00B359A2" w:rsidP="00B359A2">
      <w:pPr>
        <w:ind w:firstLine="540"/>
        <w:jc w:val="both"/>
        <w:rPr>
          <w:sz w:val="28"/>
          <w:szCs w:val="28"/>
        </w:rPr>
      </w:pPr>
      <w:r>
        <w:rPr>
          <w:sz w:val="28"/>
          <w:szCs w:val="28"/>
        </w:rPr>
        <w:t>- мастерам производственного обучения;</w:t>
      </w:r>
    </w:p>
    <w:p w:rsidR="00B359A2" w:rsidRDefault="00B359A2" w:rsidP="00B359A2">
      <w:pPr>
        <w:ind w:firstLine="540"/>
        <w:jc w:val="both"/>
        <w:rPr>
          <w:sz w:val="28"/>
          <w:szCs w:val="28"/>
        </w:rPr>
      </w:pPr>
      <w:r>
        <w:rPr>
          <w:sz w:val="28"/>
          <w:szCs w:val="28"/>
        </w:rPr>
        <w:t>- педагогам дополнительного образования;</w:t>
      </w:r>
    </w:p>
    <w:p w:rsidR="00B359A2" w:rsidRDefault="00B359A2" w:rsidP="00B359A2">
      <w:pPr>
        <w:ind w:firstLine="540"/>
        <w:jc w:val="both"/>
        <w:rPr>
          <w:sz w:val="28"/>
          <w:szCs w:val="28"/>
        </w:rPr>
      </w:pPr>
      <w:r>
        <w:rPr>
          <w:sz w:val="28"/>
          <w:szCs w:val="28"/>
        </w:rPr>
        <w:t>- педагогическим работникам экспериментальных образовательных учреждений;</w:t>
      </w:r>
    </w:p>
    <w:p w:rsidR="00B359A2" w:rsidRDefault="00B359A2" w:rsidP="00B359A2">
      <w:pPr>
        <w:ind w:firstLine="540"/>
        <w:jc w:val="both"/>
        <w:rPr>
          <w:sz w:val="28"/>
          <w:szCs w:val="28"/>
        </w:rPr>
      </w:pPr>
      <w:r>
        <w:rPr>
          <w:sz w:val="28"/>
          <w:szCs w:val="28"/>
        </w:rPr>
        <w:t>- педагогам-психологам;</w:t>
      </w:r>
    </w:p>
    <w:p w:rsidR="00B359A2" w:rsidRDefault="00B359A2" w:rsidP="00B359A2">
      <w:pPr>
        <w:ind w:firstLine="540"/>
        <w:jc w:val="both"/>
        <w:rPr>
          <w:sz w:val="28"/>
          <w:szCs w:val="28"/>
        </w:rPr>
      </w:pPr>
      <w:r>
        <w:rPr>
          <w:sz w:val="28"/>
          <w:szCs w:val="28"/>
        </w:rPr>
        <w:t>- методистам;</w:t>
      </w:r>
    </w:p>
    <w:p w:rsidR="00B359A2" w:rsidRDefault="00B359A2" w:rsidP="00B359A2">
      <w:pPr>
        <w:ind w:firstLine="540"/>
        <w:jc w:val="both"/>
        <w:rPr>
          <w:sz w:val="28"/>
          <w:szCs w:val="28"/>
        </w:rPr>
      </w:pPr>
      <w:r>
        <w:rPr>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B359A2" w:rsidRDefault="00B359A2" w:rsidP="00B359A2">
      <w:pPr>
        <w:ind w:firstLine="540"/>
        <w:jc w:val="both"/>
        <w:rPr>
          <w:sz w:val="28"/>
          <w:szCs w:val="28"/>
        </w:rPr>
      </w:pPr>
      <w:r>
        <w:rPr>
          <w:sz w:val="28"/>
          <w:szCs w:val="28"/>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B359A2" w:rsidRDefault="00B359A2" w:rsidP="00B359A2">
      <w:pPr>
        <w:ind w:firstLine="540"/>
        <w:jc w:val="both"/>
        <w:rPr>
          <w:sz w:val="28"/>
          <w:szCs w:val="28"/>
        </w:rPr>
      </w:pPr>
      <w:r>
        <w:rPr>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B359A2" w:rsidRDefault="00B359A2" w:rsidP="00B359A2">
      <w:pPr>
        <w:ind w:firstLine="540"/>
        <w:jc w:val="both"/>
        <w:rPr>
          <w:sz w:val="28"/>
          <w:szCs w:val="28"/>
        </w:rPr>
      </w:pPr>
      <w:r>
        <w:rPr>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B359A2" w:rsidRDefault="00B359A2" w:rsidP="00B359A2">
      <w:pPr>
        <w:ind w:firstLine="540"/>
        <w:jc w:val="both"/>
        <w:rPr>
          <w:sz w:val="28"/>
          <w:szCs w:val="28"/>
        </w:rPr>
      </w:pPr>
      <w:r>
        <w:rPr>
          <w:sz w:val="28"/>
          <w:szCs w:val="28"/>
        </w:rPr>
        <w:lastRenderedPageBreak/>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B359A2" w:rsidRDefault="00B359A2" w:rsidP="00B359A2">
      <w:pPr>
        <w:ind w:firstLine="540"/>
        <w:jc w:val="both"/>
        <w:rPr>
          <w:sz w:val="28"/>
          <w:szCs w:val="28"/>
        </w:rPr>
      </w:pPr>
      <w:r>
        <w:rPr>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B359A2" w:rsidRDefault="00B359A2" w:rsidP="00B359A2">
      <w:pPr>
        <w:ind w:firstLine="540"/>
        <w:jc w:val="both"/>
        <w:rPr>
          <w:sz w:val="28"/>
          <w:szCs w:val="28"/>
        </w:rPr>
      </w:pPr>
      <w:r>
        <w:rPr>
          <w:sz w:val="28"/>
          <w:szCs w:val="28"/>
        </w:rPr>
        <w:t>При этом в педагогический стаж засчитываются только те месяцы, в течение которых выполнялась педагогическая работа.</w:t>
      </w:r>
    </w:p>
    <w:p w:rsidR="00B359A2" w:rsidRDefault="00B359A2" w:rsidP="00B359A2">
      <w:pPr>
        <w:ind w:firstLine="540"/>
        <w:jc w:val="both"/>
        <w:rPr>
          <w:sz w:val="28"/>
          <w:szCs w:val="28"/>
        </w:rPr>
      </w:pPr>
      <w:r>
        <w:rPr>
          <w:sz w:val="28"/>
          <w:szCs w:val="28"/>
        </w:rPr>
        <w:t xml:space="preserve">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(см. </w:t>
      </w:r>
      <w:hyperlink r:id="rId8" w:history="1">
        <w:r>
          <w:rPr>
            <w:color w:val="0000FF"/>
            <w:sz w:val="28"/>
            <w:szCs w:val="28"/>
          </w:rPr>
          <w:t>пункт 1.2</w:t>
        </w:r>
      </w:hyperlink>
      <w:r>
        <w:rPr>
          <w:sz w:val="28"/>
          <w:szCs w:val="28"/>
        </w:rPr>
        <w:t xml:space="preserve"> раздела 1 настоящих Рекомендаций), за работниками сохраняется ранее установленный стаж педагогической работы.</w:t>
      </w:r>
    </w:p>
    <w:p w:rsidR="00B359A2" w:rsidRDefault="00B359A2" w:rsidP="00B359A2">
      <w:pPr>
        <w:ind w:firstLine="540"/>
        <w:jc w:val="both"/>
        <w:rPr>
          <w:sz w:val="28"/>
          <w:szCs w:val="28"/>
        </w:rPr>
      </w:pPr>
      <w:r>
        <w:rPr>
          <w:sz w:val="28"/>
          <w:szCs w:val="28"/>
        </w:rPr>
        <w:t xml:space="preserve">Кроме того, если педагогическим работникам в период применения инструкций (см. </w:t>
      </w:r>
      <w:hyperlink r:id="rId9" w:history="1">
        <w:r>
          <w:rPr>
            <w:color w:val="0000FF"/>
            <w:sz w:val="28"/>
            <w:szCs w:val="28"/>
          </w:rPr>
          <w:t>п. 1.2</w:t>
        </w:r>
      </w:hyperlink>
      <w:r>
        <w:rPr>
          <w:sz w:val="28"/>
          <w:szCs w:val="28"/>
        </w:rPr>
        <w:t xml:space="preserve"> раздела 1 настоящих Рекомендаций)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B359A2" w:rsidRDefault="00B359A2" w:rsidP="00B359A2">
      <w:pPr>
        <w:ind w:firstLine="540"/>
        <w:jc w:val="both"/>
        <w:rPr>
          <w:sz w:val="28"/>
          <w:szCs w:val="28"/>
        </w:rPr>
      </w:pPr>
    </w:p>
    <w:p w:rsidR="00B359A2" w:rsidRDefault="00B359A2" w:rsidP="00B359A2">
      <w:pPr>
        <w:ind w:firstLine="540"/>
        <w:jc w:val="both"/>
        <w:rPr>
          <w:sz w:val="28"/>
          <w:szCs w:val="28"/>
        </w:rPr>
      </w:pPr>
    </w:p>
    <w:p w:rsidR="00B359A2" w:rsidRDefault="00B359A2" w:rsidP="00B359A2">
      <w:pPr>
        <w:ind w:firstLine="540"/>
        <w:jc w:val="both"/>
        <w:rPr>
          <w:sz w:val="28"/>
          <w:szCs w:val="28"/>
        </w:rPr>
      </w:pPr>
    </w:p>
    <w:p w:rsidR="00B359A2" w:rsidRDefault="00B359A2" w:rsidP="00B359A2"/>
    <w:p w:rsidR="00B359A2" w:rsidRDefault="00B359A2" w:rsidP="00B359A2">
      <w:pPr>
        <w:shd w:val="clear" w:color="auto" w:fill="FFFFFF"/>
        <w:tabs>
          <w:tab w:val="left" w:pos="1200"/>
        </w:tabs>
        <w:spacing w:line="305" w:lineRule="exact"/>
        <w:jc w:val="both"/>
      </w:pPr>
    </w:p>
    <w:p w:rsidR="00B359A2" w:rsidRDefault="00B359A2" w:rsidP="00B359A2">
      <w:pPr>
        <w:shd w:val="clear" w:color="auto" w:fill="FFFFFF"/>
        <w:tabs>
          <w:tab w:val="left" w:pos="1200"/>
        </w:tabs>
        <w:spacing w:line="305" w:lineRule="exact"/>
        <w:jc w:val="both"/>
      </w:pPr>
    </w:p>
    <w:p w:rsidR="00B359A2" w:rsidRDefault="00B359A2" w:rsidP="00B359A2">
      <w:pPr>
        <w:pStyle w:val="21"/>
        <w:tabs>
          <w:tab w:val="left" w:pos="1370"/>
        </w:tabs>
        <w:spacing w:line="240" w:lineRule="auto"/>
        <w:jc w:val="left"/>
      </w:pPr>
    </w:p>
    <w:p w:rsidR="00B359A2" w:rsidRDefault="00B359A2" w:rsidP="00B359A2">
      <w:pPr>
        <w:pStyle w:val="21"/>
        <w:tabs>
          <w:tab w:val="left" w:pos="1370"/>
        </w:tabs>
        <w:spacing w:line="240" w:lineRule="auto"/>
        <w:ind w:left="5940"/>
        <w:jc w:val="left"/>
      </w:pPr>
    </w:p>
    <w:p w:rsidR="00B359A2" w:rsidRDefault="00B359A2" w:rsidP="00B359A2">
      <w:pPr>
        <w:pStyle w:val="21"/>
        <w:tabs>
          <w:tab w:val="left" w:pos="1370"/>
        </w:tabs>
        <w:spacing w:line="240" w:lineRule="auto"/>
        <w:ind w:left="5940"/>
        <w:jc w:val="left"/>
      </w:pPr>
      <w:r>
        <w:t>Приложение 3</w:t>
      </w:r>
    </w:p>
    <w:p w:rsidR="00B359A2" w:rsidRDefault="00B359A2" w:rsidP="00B359A2">
      <w:pPr>
        <w:pStyle w:val="21"/>
        <w:tabs>
          <w:tab w:val="left" w:pos="1370"/>
        </w:tabs>
        <w:spacing w:line="240" w:lineRule="auto"/>
        <w:ind w:left="5940"/>
        <w:jc w:val="left"/>
      </w:pPr>
      <w:r>
        <w:t xml:space="preserve">к Примерному положению об оплате труда работников муниципальных образовательных учреждений, подведомственных управлению образования </w:t>
      </w:r>
    </w:p>
    <w:p w:rsidR="00B359A2" w:rsidRDefault="00B359A2" w:rsidP="00B359A2">
      <w:pPr>
        <w:pStyle w:val="21"/>
        <w:tabs>
          <w:tab w:val="left" w:pos="1370"/>
        </w:tabs>
        <w:spacing w:line="240" w:lineRule="auto"/>
        <w:ind w:left="5940"/>
        <w:jc w:val="left"/>
      </w:pPr>
      <w:r>
        <w:t>администрации Тужинского</w:t>
      </w:r>
    </w:p>
    <w:p w:rsidR="00B359A2" w:rsidRDefault="00B359A2" w:rsidP="00B359A2">
      <w:pPr>
        <w:pStyle w:val="21"/>
        <w:tabs>
          <w:tab w:val="left" w:pos="1370"/>
        </w:tabs>
        <w:spacing w:line="240" w:lineRule="auto"/>
        <w:ind w:left="5940"/>
        <w:jc w:val="left"/>
      </w:pPr>
      <w:r>
        <w:t>муниципального района.</w:t>
      </w:r>
    </w:p>
    <w:p w:rsidR="00B359A2" w:rsidRDefault="00B359A2" w:rsidP="00B359A2">
      <w:pPr>
        <w:pStyle w:val="21"/>
        <w:tabs>
          <w:tab w:val="left" w:pos="1370"/>
        </w:tabs>
      </w:pPr>
    </w:p>
    <w:p w:rsidR="00B359A2" w:rsidRDefault="00B359A2" w:rsidP="00B359A2">
      <w:pPr>
        <w:pStyle w:val="21"/>
        <w:tabs>
          <w:tab w:val="left" w:pos="1370"/>
        </w:tabs>
        <w:jc w:val="center"/>
      </w:pPr>
      <w:r>
        <w:t>ПЕРЕЧЕНЬ</w:t>
      </w:r>
      <w:r>
        <w:br/>
        <w:t xml:space="preserve">должностей руководителей, педагогических работников и иных специалистов образовательных учреждений (структурных подразделений), которым устанавливается надбавка за работу в учреждениях (структурных </w:t>
      </w:r>
      <w:r>
        <w:lastRenderedPageBreak/>
        <w:t>подразделениях), расположенных в сельских населенных пунктах</w:t>
      </w:r>
    </w:p>
    <w:p w:rsidR="00B359A2" w:rsidRDefault="00B359A2" w:rsidP="00B359A2">
      <w:pPr>
        <w:pStyle w:val="21"/>
        <w:tabs>
          <w:tab w:val="left" w:pos="1370"/>
        </w:tabs>
      </w:pPr>
      <w:r>
        <w:t>- Руководитель,</w:t>
      </w:r>
    </w:p>
    <w:p w:rsidR="00B359A2" w:rsidRDefault="00B359A2" w:rsidP="00B359A2">
      <w:pPr>
        <w:pStyle w:val="21"/>
        <w:tabs>
          <w:tab w:val="left" w:pos="1370"/>
        </w:tabs>
      </w:pPr>
      <w:r>
        <w:t>директор,</w:t>
      </w:r>
    </w:p>
    <w:p w:rsidR="00B359A2" w:rsidRDefault="00B359A2" w:rsidP="00B359A2">
      <w:pPr>
        <w:pStyle w:val="21"/>
        <w:tabs>
          <w:tab w:val="left" w:pos="1370"/>
        </w:tabs>
      </w:pPr>
      <w:r>
        <w:t>начальник,</w:t>
      </w:r>
    </w:p>
    <w:p w:rsidR="00B359A2" w:rsidRDefault="00B359A2" w:rsidP="00B359A2">
      <w:pPr>
        <w:pStyle w:val="21"/>
        <w:tabs>
          <w:tab w:val="left" w:pos="1370"/>
        </w:tabs>
      </w:pPr>
      <w:r>
        <w:t>заведующий,</w:t>
      </w:r>
    </w:p>
    <w:p w:rsidR="00B359A2" w:rsidRDefault="00B359A2" w:rsidP="00B359A2">
      <w:pPr>
        <w:pStyle w:val="21"/>
        <w:tabs>
          <w:tab w:val="left" w:pos="1370"/>
        </w:tabs>
      </w:pPr>
      <w:r>
        <w:t>заместитель начальника,</w:t>
      </w:r>
    </w:p>
    <w:p w:rsidR="00B359A2" w:rsidRDefault="00B359A2" w:rsidP="00B359A2">
      <w:pPr>
        <w:pStyle w:val="21"/>
        <w:tabs>
          <w:tab w:val="left" w:pos="1370"/>
        </w:tabs>
      </w:pPr>
      <w:r>
        <w:t>заместитель заведующего,</w:t>
      </w:r>
    </w:p>
    <w:p w:rsidR="00B359A2" w:rsidRDefault="00B359A2" w:rsidP="00B359A2">
      <w:pPr>
        <w:pStyle w:val="21"/>
        <w:tabs>
          <w:tab w:val="left" w:pos="1370"/>
        </w:tabs>
      </w:pPr>
      <w:r>
        <w:t>главный бухгалтер,</w:t>
      </w:r>
    </w:p>
    <w:p w:rsidR="00B359A2" w:rsidRDefault="00B359A2" w:rsidP="00B359A2">
      <w:pPr>
        <w:pStyle w:val="21"/>
        <w:tabs>
          <w:tab w:val="left" w:pos="1370"/>
        </w:tabs>
      </w:pPr>
      <w:r>
        <w:t>заместитель главного бухгалтера,</w:t>
      </w:r>
    </w:p>
    <w:p w:rsidR="00B359A2" w:rsidRDefault="00B359A2" w:rsidP="00B359A2">
      <w:pPr>
        <w:pStyle w:val="21"/>
        <w:tabs>
          <w:tab w:val="left" w:pos="1370"/>
        </w:tabs>
      </w:pPr>
      <w:r>
        <w:t>руководитель группы,</w:t>
      </w:r>
    </w:p>
    <w:p w:rsidR="00B359A2" w:rsidRDefault="00B359A2" w:rsidP="00B359A2">
      <w:pPr>
        <w:pStyle w:val="21"/>
        <w:tabs>
          <w:tab w:val="left" w:pos="1370"/>
        </w:tabs>
      </w:pPr>
      <w:r>
        <w:t>руководитель структурного подразделения (директор филиала, заместитель директора филиала, старший мастер, начальник отдела, шеф-повар и др.), другие руководящие работники, предусмотренные квалификационным справочником;</w:t>
      </w:r>
    </w:p>
    <w:p w:rsidR="00B359A2" w:rsidRDefault="00B359A2" w:rsidP="00B359A2">
      <w:pPr>
        <w:pStyle w:val="21"/>
        <w:tabs>
          <w:tab w:val="left" w:pos="1370"/>
        </w:tabs>
      </w:pPr>
      <w:r>
        <w:t>- Педагогические работники:</w:t>
      </w:r>
    </w:p>
    <w:p w:rsidR="00B359A2" w:rsidRDefault="00B359A2" w:rsidP="00B359A2">
      <w:pPr>
        <w:pStyle w:val="21"/>
        <w:tabs>
          <w:tab w:val="left" w:pos="1370"/>
        </w:tabs>
      </w:pPr>
      <w:r>
        <w:t>учитель,</w:t>
      </w:r>
    </w:p>
    <w:p w:rsidR="00B359A2" w:rsidRDefault="00B359A2" w:rsidP="00B359A2">
      <w:pPr>
        <w:pStyle w:val="21"/>
        <w:tabs>
          <w:tab w:val="left" w:pos="1370"/>
        </w:tabs>
      </w:pPr>
      <w:r>
        <w:t>преподаватель (включая старшего),</w:t>
      </w:r>
    </w:p>
    <w:p w:rsidR="00B359A2" w:rsidRDefault="00B359A2" w:rsidP="00B359A2">
      <w:pPr>
        <w:pStyle w:val="21"/>
        <w:tabs>
          <w:tab w:val="left" w:pos="1370"/>
        </w:tabs>
      </w:pPr>
      <w:r>
        <w:t>учитель-логопед,</w:t>
      </w:r>
    </w:p>
    <w:p w:rsidR="00B359A2" w:rsidRDefault="00B359A2" w:rsidP="00B359A2">
      <w:pPr>
        <w:pStyle w:val="21"/>
        <w:tabs>
          <w:tab w:val="left" w:pos="1370"/>
        </w:tabs>
      </w:pPr>
      <w:r>
        <w:t>учитель-дефектолог,</w:t>
      </w:r>
    </w:p>
    <w:p w:rsidR="00B359A2" w:rsidRDefault="00B359A2" w:rsidP="00B359A2">
      <w:pPr>
        <w:pStyle w:val="21"/>
        <w:tabs>
          <w:tab w:val="left" w:pos="1370"/>
        </w:tabs>
      </w:pPr>
      <w:r>
        <w:t>воспитатель (включая старшего),</w:t>
      </w:r>
    </w:p>
    <w:p w:rsidR="00B359A2" w:rsidRDefault="00B359A2" w:rsidP="00B359A2">
      <w:pPr>
        <w:pStyle w:val="21"/>
        <w:tabs>
          <w:tab w:val="left" w:pos="1370"/>
        </w:tabs>
      </w:pPr>
      <w:r>
        <w:t>методист,</w:t>
      </w:r>
    </w:p>
    <w:p w:rsidR="00B359A2" w:rsidRDefault="00B359A2" w:rsidP="00B359A2">
      <w:pPr>
        <w:pStyle w:val="21"/>
        <w:tabs>
          <w:tab w:val="left" w:pos="1370"/>
        </w:tabs>
      </w:pPr>
      <w:r>
        <w:t>инструктор - методист,</w:t>
      </w:r>
    </w:p>
    <w:p w:rsidR="00B359A2" w:rsidRDefault="00B359A2" w:rsidP="00B359A2">
      <w:pPr>
        <w:pStyle w:val="21"/>
        <w:tabs>
          <w:tab w:val="left" w:pos="1370"/>
        </w:tabs>
      </w:pPr>
      <w:r>
        <w:t>социальный педагог,</w:t>
      </w:r>
    </w:p>
    <w:p w:rsidR="00B359A2" w:rsidRDefault="00B359A2" w:rsidP="00B359A2">
      <w:pPr>
        <w:pStyle w:val="21"/>
        <w:tabs>
          <w:tab w:val="left" w:pos="1370"/>
        </w:tabs>
      </w:pPr>
      <w:r>
        <w:t>педагог-психолог,</w:t>
      </w:r>
    </w:p>
    <w:p w:rsidR="00B359A2" w:rsidRDefault="00B359A2" w:rsidP="00B359A2">
      <w:pPr>
        <w:pStyle w:val="21"/>
        <w:tabs>
          <w:tab w:val="left" w:pos="1370"/>
        </w:tabs>
      </w:pPr>
      <w:r>
        <w:t>педагог дополнительного образования,</w:t>
      </w:r>
    </w:p>
    <w:p w:rsidR="00B359A2" w:rsidRDefault="00B359A2" w:rsidP="00B359A2">
      <w:pPr>
        <w:pStyle w:val="21"/>
        <w:tabs>
          <w:tab w:val="left" w:pos="1370"/>
        </w:tabs>
      </w:pPr>
      <w:r>
        <w:t>педагог-организатор</w:t>
      </w:r>
    </w:p>
    <w:p w:rsidR="00B359A2" w:rsidRDefault="00B359A2" w:rsidP="00B359A2">
      <w:pPr>
        <w:pStyle w:val="21"/>
        <w:tabs>
          <w:tab w:val="left" w:pos="1370"/>
        </w:tabs>
      </w:pPr>
      <w:r>
        <w:t>мастер производственного обучения,</w:t>
      </w:r>
    </w:p>
    <w:p w:rsidR="00B359A2" w:rsidRDefault="00B359A2" w:rsidP="00B359A2">
      <w:pPr>
        <w:pStyle w:val="21"/>
        <w:tabs>
          <w:tab w:val="left" w:pos="1370"/>
        </w:tabs>
      </w:pPr>
      <w:r>
        <w:t>руководитель физического воспитания,</w:t>
      </w:r>
    </w:p>
    <w:p w:rsidR="00B359A2" w:rsidRDefault="00B359A2" w:rsidP="00B359A2">
      <w:pPr>
        <w:pStyle w:val="21"/>
        <w:tabs>
          <w:tab w:val="left" w:pos="1370"/>
        </w:tabs>
      </w:pPr>
      <w:r>
        <w:t>инструктор по физической культуре,</w:t>
      </w:r>
    </w:p>
    <w:p w:rsidR="00B359A2" w:rsidRDefault="00B359A2" w:rsidP="00B359A2">
      <w:pPr>
        <w:pStyle w:val="21"/>
        <w:tabs>
          <w:tab w:val="left" w:pos="1370"/>
        </w:tabs>
      </w:pPr>
      <w:r>
        <w:t>преподаватель-организатор основ безопасности жизнедеятельности,</w:t>
      </w:r>
    </w:p>
    <w:p w:rsidR="00B359A2" w:rsidRDefault="00B359A2" w:rsidP="00B359A2">
      <w:pPr>
        <w:pStyle w:val="21"/>
        <w:tabs>
          <w:tab w:val="left" w:pos="1370"/>
        </w:tabs>
      </w:pPr>
      <w:r>
        <w:t>инструктор по труду,</w:t>
      </w:r>
    </w:p>
    <w:p w:rsidR="00B359A2" w:rsidRDefault="00B359A2" w:rsidP="00B359A2">
      <w:pPr>
        <w:pStyle w:val="21"/>
        <w:tabs>
          <w:tab w:val="left" w:pos="1370"/>
        </w:tabs>
      </w:pPr>
      <w:r>
        <w:t>тренер-преподаватель (включая старшего),</w:t>
      </w:r>
    </w:p>
    <w:p w:rsidR="00B359A2" w:rsidRDefault="00B359A2" w:rsidP="00B359A2">
      <w:pPr>
        <w:pStyle w:val="21"/>
        <w:tabs>
          <w:tab w:val="left" w:pos="1370"/>
        </w:tabs>
      </w:pPr>
      <w:r>
        <w:t>музыкальный руководитель,</w:t>
      </w:r>
    </w:p>
    <w:p w:rsidR="00B359A2" w:rsidRDefault="00B359A2" w:rsidP="00B359A2">
      <w:pPr>
        <w:pStyle w:val="21"/>
        <w:tabs>
          <w:tab w:val="left" w:pos="1370"/>
        </w:tabs>
      </w:pPr>
      <w:r>
        <w:t>концертмейстер,</w:t>
      </w:r>
    </w:p>
    <w:p w:rsidR="00B359A2" w:rsidRDefault="00B359A2" w:rsidP="00B359A2">
      <w:pPr>
        <w:pStyle w:val="21"/>
        <w:tabs>
          <w:tab w:val="left" w:pos="1370"/>
        </w:tabs>
      </w:pPr>
      <w:r>
        <w:t>старший вожатый;</w:t>
      </w:r>
    </w:p>
    <w:p w:rsidR="00B359A2" w:rsidRDefault="00B359A2" w:rsidP="00B359A2">
      <w:pPr>
        <w:pStyle w:val="21"/>
        <w:tabs>
          <w:tab w:val="left" w:pos="1370"/>
        </w:tabs>
      </w:pPr>
      <w:r>
        <w:t>- Иные специалисты и учебно-вспомогательный персонал:</w:t>
      </w:r>
    </w:p>
    <w:p w:rsidR="00B359A2" w:rsidRDefault="00B359A2" w:rsidP="00B359A2">
      <w:pPr>
        <w:pStyle w:val="21"/>
        <w:tabs>
          <w:tab w:val="left" w:pos="1370"/>
        </w:tabs>
      </w:pPr>
      <w:r>
        <w:t>главный специалист,</w:t>
      </w:r>
    </w:p>
    <w:p w:rsidR="00B359A2" w:rsidRDefault="00B359A2" w:rsidP="00B359A2">
      <w:pPr>
        <w:pStyle w:val="21"/>
        <w:tabs>
          <w:tab w:val="left" w:pos="1370"/>
        </w:tabs>
      </w:pPr>
      <w:r>
        <w:t>ведущий специалист,</w:t>
      </w:r>
    </w:p>
    <w:p w:rsidR="00B359A2" w:rsidRDefault="00B359A2" w:rsidP="00B359A2">
      <w:pPr>
        <w:pStyle w:val="21"/>
        <w:tabs>
          <w:tab w:val="left" w:pos="1370"/>
        </w:tabs>
      </w:pPr>
      <w:r>
        <w:t>библиотекарь,</w:t>
      </w:r>
    </w:p>
    <w:p w:rsidR="00B359A2" w:rsidRDefault="00B359A2" w:rsidP="00B359A2">
      <w:pPr>
        <w:pStyle w:val="21"/>
        <w:tabs>
          <w:tab w:val="left" w:pos="1370"/>
        </w:tabs>
      </w:pPr>
      <w:r>
        <w:t>аккомпаниатор,</w:t>
      </w:r>
    </w:p>
    <w:p w:rsidR="00B359A2" w:rsidRDefault="00B359A2" w:rsidP="00B359A2">
      <w:pPr>
        <w:pStyle w:val="21"/>
        <w:tabs>
          <w:tab w:val="left" w:pos="1370"/>
        </w:tabs>
      </w:pPr>
      <w:r>
        <w:t>бухгалтер,</w:t>
      </w:r>
    </w:p>
    <w:p w:rsidR="00B359A2" w:rsidRDefault="00B359A2" w:rsidP="00B359A2">
      <w:pPr>
        <w:pStyle w:val="21"/>
        <w:tabs>
          <w:tab w:val="left" w:pos="1370"/>
        </w:tabs>
      </w:pPr>
      <w:r>
        <w:t>экономист,</w:t>
      </w:r>
    </w:p>
    <w:p w:rsidR="00B359A2" w:rsidRDefault="00B359A2" w:rsidP="00B359A2">
      <w:pPr>
        <w:pStyle w:val="21"/>
        <w:tabs>
          <w:tab w:val="left" w:pos="1370"/>
        </w:tabs>
      </w:pPr>
      <w:r>
        <w:t>художник,</w:t>
      </w:r>
    </w:p>
    <w:p w:rsidR="00B359A2" w:rsidRDefault="00B359A2" w:rsidP="00B359A2">
      <w:pPr>
        <w:pStyle w:val="21"/>
        <w:tabs>
          <w:tab w:val="left" w:pos="1370"/>
        </w:tabs>
      </w:pPr>
      <w:r>
        <w:t>врач,</w:t>
      </w:r>
    </w:p>
    <w:p w:rsidR="00B359A2" w:rsidRDefault="00B359A2" w:rsidP="00B359A2">
      <w:pPr>
        <w:pStyle w:val="21"/>
        <w:tabs>
          <w:tab w:val="left" w:pos="1370"/>
        </w:tabs>
      </w:pPr>
      <w:r>
        <w:t>медицинская сестра,</w:t>
      </w:r>
    </w:p>
    <w:p w:rsidR="00B359A2" w:rsidRDefault="00B359A2" w:rsidP="00B359A2">
      <w:pPr>
        <w:pStyle w:val="21"/>
        <w:tabs>
          <w:tab w:val="left" w:pos="1370"/>
        </w:tabs>
      </w:pPr>
      <w:r>
        <w:t>инженер,</w:t>
      </w:r>
    </w:p>
    <w:p w:rsidR="00B359A2" w:rsidRDefault="00B359A2" w:rsidP="00B359A2">
      <w:pPr>
        <w:pStyle w:val="21"/>
        <w:tabs>
          <w:tab w:val="left" w:pos="1370"/>
        </w:tabs>
      </w:pPr>
      <w:r>
        <w:lastRenderedPageBreak/>
        <w:t>механик,</w:t>
      </w:r>
    </w:p>
    <w:p w:rsidR="00B359A2" w:rsidRDefault="00B359A2" w:rsidP="00B359A2">
      <w:pPr>
        <w:pStyle w:val="21"/>
        <w:tabs>
          <w:tab w:val="left" w:pos="1370"/>
        </w:tabs>
      </w:pPr>
      <w:r>
        <w:t>техник,</w:t>
      </w:r>
    </w:p>
    <w:p w:rsidR="00B359A2" w:rsidRDefault="00B359A2" w:rsidP="00B359A2">
      <w:pPr>
        <w:pStyle w:val="21"/>
        <w:tabs>
          <w:tab w:val="left" w:pos="1370"/>
        </w:tabs>
      </w:pPr>
      <w:r>
        <w:t>мастер,</w:t>
      </w:r>
    </w:p>
    <w:p w:rsidR="00B359A2" w:rsidRDefault="00B359A2" w:rsidP="00B359A2">
      <w:pPr>
        <w:pStyle w:val="21"/>
        <w:tabs>
          <w:tab w:val="left" w:pos="1370"/>
        </w:tabs>
      </w:pPr>
      <w:r>
        <w:t>иные специалисты, предусмотренные квалификационным справочником руководителей, специалистов и других служащих,</w:t>
      </w:r>
    </w:p>
    <w:p w:rsidR="00B359A2" w:rsidRDefault="00B359A2" w:rsidP="00B359A2">
      <w:pPr>
        <w:pStyle w:val="21"/>
        <w:tabs>
          <w:tab w:val="left" w:pos="1370"/>
        </w:tabs>
      </w:pPr>
      <w:r>
        <w:t>старший лаборант,</w:t>
      </w:r>
    </w:p>
    <w:p w:rsidR="00B359A2" w:rsidRDefault="00B359A2" w:rsidP="00B359A2">
      <w:pPr>
        <w:pStyle w:val="21"/>
        <w:tabs>
          <w:tab w:val="left" w:pos="1370"/>
        </w:tabs>
      </w:pPr>
      <w:r>
        <w:t>лаборант,</w:t>
      </w:r>
    </w:p>
    <w:p w:rsidR="00B359A2" w:rsidRDefault="00B359A2" w:rsidP="00B359A2">
      <w:pPr>
        <w:pStyle w:val="21"/>
        <w:tabs>
          <w:tab w:val="left" w:pos="1370"/>
        </w:tabs>
      </w:pPr>
      <w:r>
        <w:t>младший воспитатель, имеющий высшее или среднее профессиональное образование, непосредственно участвующий в учебно-воспитательном процессе.</w:t>
      </w:r>
    </w:p>
    <w:p w:rsidR="00B359A2" w:rsidRDefault="00B359A2" w:rsidP="00B359A2">
      <w:pPr>
        <w:pStyle w:val="21"/>
        <w:tabs>
          <w:tab w:val="left" w:pos="1370"/>
        </w:tabs>
      </w:pPr>
    </w:p>
    <w:p w:rsidR="00B359A2" w:rsidRDefault="00B359A2" w:rsidP="00B359A2">
      <w:pPr>
        <w:pStyle w:val="21"/>
        <w:tabs>
          <w:tab w:val="left" w:pos="1370"/>
        </w:tabs>
      </w:pPr>
    </w:p>
    <w:p w:rsidR="00B359A2" w:rsidRDefault="00B359A2" w:rsidP="00B359A2">
      <w:pPr>
        <w:pStyle w:val="21"/>
        <w:tabs>
          <w:tab w:val="left" w:pos="1370"/>
        </w:tabs>
      </w:pPr>
    </w:p>
    <w:p w:rsidR="00B359A2" w:rsidRDefault="00B359A2" w:rsidP="00B359A2">
      <w:pPr>
        <w:pStyle w:val="21"/>
        <w:tabs>
          <w:tab w:val="left" w:pos="1370"/>
        </w:tabs>
      </w:pPr>
    </w:p>
    <w:p w:rsidR="00B359A2" w:rsidRDefault="00B359A2" w:rsidP="00B359A2">
      <w:pPr>
        <w:spacing w:line="240" w:lineRule="exact"/>
        <w:sectPr w:rsidR="00B359A2">
          <w:pgSz w:w="11906" w:h="16838"/>
          <w:pgMar w:top="1418" w:right="567" w:bottom="1134" w:left="1588" w:header="720" w:footer="720" w:gutter="0"/>
          <w:pgNumType w:start="1"/>
          <w:cols w:space="708"/>
          <w:titlePg/>
          <w:docGrid w:linePitch="360"/>
        </w:sectPr>
      </w:pPr>
    </w:p>
    <w:p w:rsidR="00B359A2" w:rsidRDefault="00B359A2" w:rsidP="00B359A2">
      <w:pPr>
        <w:pStyle w:val="21"/>
        <w:tabs>
          <w:tab w:val="left" w:pos="1370"/>
        </w:tabs>
        <w:spacing w:line="240" w:lineRule="auto"/>
        <w:ind w:left="5940"/>
        <w:jc w:val="left"/>
      </w:pPr>
      <w:r>
        <w:lastRenderedPageBreak/>
        <w:t>Приложение 4</w:t>
      </w:r>
    </w:p>
    <w:p w:rsidR="00B359A2" w:rsidRDefault="00B359A2" w:rsidP="00B359A2">
      <w:pPr>
        <w:pStyle w:val="21"/>
        <w:tabs>
          <w:tab w:val="left" w:pos="1370"/>
        </w:tabs>
        <w:spacing w:line="240" w:lineRule="auto"/>
        <w:ind w:left="5940"/>
        <w:jc w:val="left"/>
      </w:pPr>
      <w:r>
        <w:t>к Примерному положению об оплате труда работников муниципальных образовательных учреждений, подведомственных управлению образования администрации Тужинского</w:t>
      </w:r>
    </w:p>
    <w:p w:rsidR="00B359A2" w:rsidRDefault="00B359A2" w:rsidP="00B359A2">
      <w:pPr>
        <w:pStyle w:val="21"/>
        <w:tabs>
          <w:tab w:val="left" w:pos="1370"/>
        </w:tabs>
        <w:spacing w:line="240" w:lineRule="auto"/>
        <w:ind w:left="5940"/>
        <w:jc w:val="left"/>
      </w:pPr>
      <w:r>
        <w:t>муниципального района</w:t>
      </w:r>
    </w:p>
    <w:p w:rsidR="00B359A2" w:rsidRDefault="00B359A2" w:rsidP="00B359A2">
      <w:pPr>
        <w:pStyle w:val="21"/>
        <w:tabs>
          <w:tab w:val="left" w:pos="1370"/>
        </w:tabs>
      </w:pPr>
    </w:p>
    <w:p w:rsidR="00B359A2" w:rsidRDefault="00B359A2" w:rsidP="00B359A2">
      <w:pPr>
        <w:pStyle w:val="21"/>
        <w:tabs>
          <w:tab w:val="left" w:pos="1370"/>
        </w:tabs>
        <w:jc w:val="center"/>
      </w:pPr>
      <w:r>
        <w:t>Наполняемость учебных групп, максимальный объем учебно-тренировочной нагрузки</w:t>
      </w:r>
    </w:p>
    <w:p w:rsidR="00B359A2" w:rsidRDefault="00B359A2" w:rsidP="00B359A2">
      <w:pPr>
        <w:pStyle w:val="21"/>
        <w:tabs>
          <w:tab w:val="left" w:pos="1370"/>
        </w:tabs>
        <w:jc w:val="cente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99"/>
        <w:gridCol w:w="1565"/>
        <w:gridCol w:w="1987"/>
        <w:gridCol w:w="1987"/>
        <w:gridCol w:w="1925"/>
      </w:tblGrid>
      <w:tr w:rsidR="00B359A2" w:rsidTr="00B359A2">
        <w:tblPrEx>
          <w:tblCellMar>
            <w:top w:w="0" w:type="dxa"/>
            <w:bottom w:w="0" w:type="dxa"/>
          </w:tblCellMar>
        </w:tblPrEx>
        <w:trPr>
          <w:trHeight w:val="20"/>
        </w:trPr>
        <w:tc>
          <w:tcPr>
            <w:tcW w:w="2299" w:type="dxa"/>
            <w:shd w:val="clear" w:color="auto" w:fill="FFFFFF"/>
            <w:vAlign w:val="center"/>
          </w:tcPr>
          <w:p w:rsidR="00B359A2" w:rsidRDefault="00B359A2" w:rsidP="00B359A2">
            <w:pPr>
              <w:shd w:val="clear" w:color="auto" w:fill="FFFFFF"/>
              <w:jc w:val="center"/>
            </w:pPr>
            <w:r>
              <w:t>Этапы подготовки</w:t>
            </w:r>
          </w:p>
        </w:tc>
        <w:tc>
          <w:tcPr>
            <w:tcW w:w="1565" w:type="dxa"/>
            <w:shd w:val="clear" w:color="auto" w:fill="FFFFFF"/>
            <w:vAlign w:val="center"/>
          </w:tcPr>
          <w:p w:rsidR="00B359A2" w:rsidRDefault="00B359A2" w:rsidP="00B359A2">
            <w:pPr>
              <w:shd w:val="clear" w:color="auto" w:fill="FFFFFF"/>
              <w:jc w:val="center"/>
            </w:pPr>
            <w:r>
              <w:t>Период обучения</w:t>
            </w:r>
          </w:p>
          <w:p w:rsidR="00B359A2" w:rsidRDefault="00B359A2" w:rsidP="00B359A2">
            <w:pPr>
              <w:shd w:val="clear" w:color="auto" w:fill="FFFFFF"/>
              <w:jc w:val="center"/>
            </w:pPr>
            <w:r>
              <w:t>(лет)</w:t>
            </w:r>
          </w:p>
        </w:tc>
        <w:tc>
          <w:tcPr>
            <w:tcW w:w="1987" w:type="dxa"/>
            <w:shd w:val="clear" w:color="auto" w:fill="FFFFFF"/>
            <w:vAlign w:val="center"/>
          </w:tcPr>
          <w:p w:rsidR="00B359A2" w:rsidRDefault="00B359A2" w:rsidP="00B359A2">
            <w:pPr>
              <w:shd w:val="clear" w:color="auto" w:fill="FFFFFF"/>
              <w:jc w:val="center"/>
            </w:pPr>
            <w:r>
              <w:t>Минимальная</w:t>
            </w:r>
          </w:p>
          <w:p w:rsidR="00B359A2" w:rsidRDefault="00B359A2" w:rsidP="00B359A2">
            <w:pPr>
              <w:shd w:val="clear" w:color="auto" w:fill="FFFFFF"/>
              <w:jc w:val="center"/>
            </w:pPr>
            <w:r>
              <w:t>наполняемость</w:t>
            </w:r>
          </w:p>
          <w:p w:rsidR="00B359A2" w:rsidRDefault="00B359A2" w:rsidP="00B359A2">
            <w:pPr>
              <w:shd w:val="clear" w:color="auto" w:fill="FFFFFF"/>
              <w:jc w:val="center"/>
            </w:pPr>
            <w:r>
              <w:t>групп (чел)</w:t>
            </w:r>
          </w:p>
        </w:tc>
        <w:tc>
          <w:tcPr>
            <w:tcW w:w="1987" w:type="dxa"/>
            <w:shd w:val="clear" w:color="auto" w:fill="FFFFFF"/>
            <w:vAlign w:val="center"/>
          </w:tcPr>
          <w:p w:rsidR="00B359A2" w:rsidRDefault="00B359A2" w:rsidP="00B359A2">
            <w:pPr>
              <w:shd w:val="clear" w:color="auto" w:fill="FFFFFF"/>
              <w:jc w:val="center"/>
            </w:pPr>
            <w:r>
              <w:t>Максимальный</w:t>
            </w:r>
          </w:p>
          <w:p w:rsidR="00B359A2" w:rsidRDefault="00B359A2" w:rsidP="00B359A2">
            <w:pPr>
              <w:shd w:val="clear" w:color="auto" w:fill="FFFFFF"/>
              <w:jc w:val="center"/>
            </w:pPr>
            <w:r>
              <w:t>количественный</w:t>
            </w:r>
          </w:p>
          <w:p w:rsidR="00B359A2" w:rsidRDefault="00B359A2" w:rsidP="00B359A2">
            <w:pPr>
              <w:shd w:val="clear" w:color="auto" w:fill="FFFFFF"/>
              <w:jc w:val="center"/>
            </w:pPr>
            <w:r>
              <w:t>состав группы</w:t>
            </w:r>
          </w:p>
          <w:p w:rsidR="00B359A2" w:rsidRDefault="00B359A2" w:rsidP="00B359A2">
            <w:pPr>
              <w:shd w:val="clear" w:color="auto" w:fill="FFFFFF"/>
              <w:jc w:val="center"/>
            </w:pPr>
            <w:r>
              <w:t>(чел)</w:t>
            </w:r>
          </w:p>
        </w:tc>
        <w:tc>
          <w:tcPr>
            <w:tcW w:w="1925" w:type="dxa"/>
            <w:shd w:val="clear" w:color="auto" w:fill="FFFFFF"/>
            <w:vAlign w:val="center"/>
          </w:tcPr>
          <w:p w:rsidR="00B359A2" w:rsidRDefault="00B359A2" w:rsidP="00B359A2">
            <w:pPr>
              <w:shd w:val="clear" w:color="auto" w:fill="FFFFFF"/>
              <w:jc w:val="center"/>
            </w:pPr>
            <w:r>
              <w:t>Максимальный объём учебно-тренировочной нагрузки</w:t>
            </w:r>
            <w:r>
              <w:br/>
              <w:t>(час/нед )</w:t>
            </w:r>
          </w:p>
        </w:tc>
      </w:tr>
      <w:tr w:rsidR="00B359A2" w:rsidTr="00B359A2">
        <w:tblPrEx>
          <w:tblCellMar>
            <w:top w:w="0" w:type="dxa"/>
            <w:bottom w:w="0" w:type="dxa"/>
          </w:tblCellMar>
        </w:tblPrEx>
        <w:trPr>
          <w:trHeight w:val="20"/>
        </w:trPr>
        <w:tc>
          <w:tcPr>
            <w:tcW w:w="2299" w:type="dxa"/>
            <w:shd w:val="clear" w:color="auto" w:fill="FFFFFF"/>
          </w:tcPr>
          <w:p w:rsidR="00B359A2" w:rsidRDefault="00B359A2" w:rsidP="00B359A2">
            <w:pPr>
              <w:shd w:val="clear" w:color="auto" w:fill="FFFFFF"/>
            </w:pPr>
            <w:r>
              <w:t>Спортивно-оздоровительный</w:t>
            </w:r>
          </w:p>
        </w:tc>
        <w:tc>
          <w:tcPr>
            <w:tcW w:w="1565" w:type="dxa"/>
            <w:shd w:val="clear" w:color="auto" w:fill="FFFFFF"/>
          </w:tcPr>
          <w:p w:rsidR="00B359A2" w:rsidRDefault="00B359A2" w:rsidP="00B359A2">
            <w:pPr>
              <w:shd w:val="clear" w:color="auto" w:fill="FFFFFF"/>
            </w:pPr>
            <w:r>
              <w:t>весь период</w:t>
            </w:r>
          </w:p>
        </w:tc>
        <w:tc>
          <w:tcPr>
            <w:tcW w:w="1987" w:type="dxa"/>
            <w:shd w:val="clear" w:color="auto" w:fill="FFFFFF"/>
          </w:tcPr>
          <w:p w:rsidR="00B359A2" w:rsidRDefault="00B359A2" w:rsidP="00B359A2">
            <w:pPr>
              <w:shd w:val="clear" w:color="auto" w:fill="FFFFFF"/>
              <w:jc w:val="center"/>
            </w:pPr>
            <w:r>
              <w:t>15</w:t>
            </w:r>
          </w:p>
        </w:tc>
        <w:tc>
          <w:tcPr>
            <w:tcW w:w="1987" w:type="dxa"/>
            <w:shd w:val="clear" w:color="auto" w:fill="FFFFFF"/>
          </w:tcPr>
          <w:p w:rsidR="00B359A2" w:rsidRDefault="00B359A2" w:rsidP="00B359A2">
            <w:pPr>
              <w:shd w:val="clear" w:color="auto" w:fill="FFFFFF"/>
              <w:jc w:val="center"/>
            </w:pPr>
            <w:r>
              <w:t>30</w:t>
            </w:r>
          </w:p>
        </w:tc>
        <w:tc>
          <w:tcPr>
            <w:tcW w:w="1925" w:type="dxa"/>
            <w:shd w:val="clear" w:color="auto" w:fill="FFFFFF"/>
          </w:tcPr>
          <w:p w:rsidR="00B359A2" w:rsidRDefault="00B359A2" w:rsidP="00B359A2">
            <w:pPr>
              <w:shd w:val="clear" w:color="auto" w:fill="FFFFFF"/>
              <w:jc w:val="center"/>
            </w:pPr>
            <w:r>
              <w:t>до 6</w:t>
            </w:r>
          </w:p>
        </w:tc>
      </w:tr>
      <w:tr w:rsidR="00B359A2" w:rsidTr="00B359A2">
        <w:tblPrEx>
          <w:tblCellMar>
            <w:top w:w="0" w:type="dxa"/>
            <w:bottom w:w="0" w:type="dxa"/>
          </w:tblCellMar>
        </w:tblPrEx>
        <w:trPr>
          <w:cantSplit/>
          <w:trHeight w:val="20"/>
        </w:trPr>
        <w:tc>
          <w:tcPr>
            <w:tcW w:w="2299" w:type="dxa"/>
            <w:vMerge w:val="restart"/>
            <w:shd w:val="clear" w:color="auto" w:fill="FFFFFF"/>
          </w:tcPr>
          <w:p w:rsidR="00B359A2" w:rsidRDefault="00B359A2" w:rsidP="00B359A2">
            <w:pPr>
              <w:shd w:val="clear" w:color="auto" w:fill="FFFFFF"/>
            </w:pPr>
            <w:r>
              <w:t>Начальной подготовки</w:t>
            </w:r>
          </w:p>
        </w:tc>
        <w:tc>
          <w:tcPr>
            <w:tcW w:w="1565" w:type="dxa"/>
            <w:shd w:val="clear" w:color="auto" w:fill="FFFFFF"/>
          </w:tcPr>
          <w:p w:rsidR="00B359A2" w:rsidRDefault="00B359A2" w:rsidP="00B359A2">
            <w:pPr>
              <w:shd w:val="clear" w:color="auto" w:fill="FFFFFF"/>
            </w:pPr>
            <w:r>
              <w:t>первый год</w:t>
            </w:r>
          </w:p>
        </w:tc>
        <w:tc>
          <w:tcPr>
            <w:tcW w:w="1987" w:type="dxa"/>
            <w:shd w:val="clear" w:color="auto" w:fill="FFFFFF"/>
          </w:tcPr>
          <w:p w:rsidR="00B359A2" w:rsidRDefault="00B359A2" w:rsidP="00B359A2">
            <w:pPr>
              <w:shd w:val="clear" w:color="auto" w:fill="FFFFFF"/>
              <w:jc w:val="center"/>
            </w:pPr>
            <w:r>
              <w:t>15</w:t>
            </w:r>
          </w:p>
        </w:tc>
        <w:tc>
          <w:tcPr>
            <w:tcW w:w="1987" w:type="dxa"/>
            <w:shd w:val="clear" w:color="auto" w:fill="FFFFFF"/>
          </w:tcPr>
          <w:p w:rsidR="00B359A2" w:rsidRDefault="00B359A2" w:rsidP="00B359A2">
            <w:pPr>
              <w:shd w:val="clear" w:color="auto" w:fill="FFFFFF"/>
              <w:jc w:val="center"/>
            </w:pPr>
            <w:r>
              <w:t>30</w:t>
            </w:r>
          </w:p>
        </w:tc>
        <w:tc>
          <w:tcPr>
            <w:tcW w:w="1925" w:type="dxa"/>
            <w:shd w:val="clear" w:color="auto" w:fill="FFFFFF"/>
          </w:tcPr>
          <w:p w:rsidR="00B359A2" w:rsidRDefault="00B359A2" w:rsidP="00B359A2">
            <w:pPr>
              <w:shd w:val="clear" w:color="auto" w:fill="FFFFFF"/>
              <w:jc w:val="center"/>
            </w:pPr>
            <w:r>
              <w:t>до 6</w:t>
            </w:r>
          </w:p>
        </w:tc>
      </w:tr>
      <w:tr w:rsidR="00B359A2" w:rsidTr="00B359A2">
        <w:tblPrEx>
          <w:tblCellMar>
            <w:top w:w="0" w:type="dxa"/>
            <w:bottom w:w="0" w:type="dxa"/>
          </w:tblCellMar>
        </w:tblPrEx>
        <w:trPr>
          <w:cantSplit/>
          <w:trHeight w:val="20"/>
        </w:trPr>
        <w:tc>
          <w:tcPr>
            <w:tcW w:w="2299" w:type="dxa"/>
            <w:vMerge/>
            <w:shd w:val="clear" w:color="auto" w:fill="FFFFFF"/>
          </w:tcPr>
          <w:p w:rsidR="00B359A2" w:rsidRDefault="00B359A2" w:rsidP="00B359A2"/>
          <w:p w:rsidR="00B359A2" w:rsidRDefault="00B359A2" w:rsidP="00B359A2"/>
        </w:tc>
        <w:tc>
          <w:tcPr>
            <w:tcW w:w="1565" w:type="dxa"/>
            <w:shd w:val="clear" w:color="auto" w:fill="FFFFFF"/>
          </w:tcPr>
          <w:p w:rsidR="00B359A2" w:rsidRDefault="00B359A2" w:rsidP="00B359A2">
            <w:pPr>
              <w:shd w:val="clear" w:color="auto" w:fill="FFFFFF"/>
            </w:pPr>
            <w:r>
              <w:t>второй год</w:t>
            </w:r>
          </w:p>
        </w:tc>
        <w:tc>
          <w:tcPr>
            <w:tcW w:w="1987" w:type="dxa"/>
            <w:shd w:val="clear" w:color="auto" w:fill="FFFFFF"/>
          </w:tcPr>
          <w:p w:rsidR="00B359A2" w:rsidRDefault="00B359A2" w:rsidP="00B359A2">
            <w:pPr>
              <w:shd w:val="clear" w:color="auto" w:fill="FFFFFF"/>
              <w:jc w:val="center"/>
            </w:pPr>
            <w:r>
              <w:t>12</w:t>
            </w:r>
          </w:p>
        </w:tc>
        <w:tc>
          <w:tcPr>
            <w:tcW w:w="1987" w:type="dxa"/>
            <w:shd w:val="clear" w:color="auto" w:fill="FFFFFF"/>
          </w:tcPr>
          <w:p w:rsidR="00B359A2" w:rsidRDefault="00B359A2" w:rsidP="00B359A2">
            <w:pPr>
              <w:shd w:val="clear" w:color="auto" w:fill="FFFFFF"/>
              <w:jc w:val="center"/>
            </w:pPr>
            <w:r>
              <w:t>24</w:t>
            </w:r>
          </w:p>
        </w:tc>
        <w:tc>
          <w:tcPr>
            <w:tcW w:w="1925" w:type="dxa"/>
            <w:shd w:val="clear" w:color="auto" w:fill="FFFFFF"/>
          </w:tcPr>
          <w:p w:rsidR="00B359A2" w:rsidRDefault="00B359A2" w:rsidP="00B359A2">
            <w:pPr>
              <w:shd w:val="clear" w:color="auto" w:fill="FFFFFF"/>
              <w:jc w:val="center"/>
            </w:pPr>
            <w:r>
              <w:t>до 9</w:t>
            </w:r>
          </w:p>
        </w:tc>
      </w:tr>
      <w:tr w:rsidR="00B359A2" w:rsidTr="00B359A2">
        <w:tblPrEx>
          <w:tblCellMar>
            <w:top w:w="0" w:type="dxa"/>
            <w:bottom w:w="0" w:type="dxa"/>
          </w:tblCellMar>
        </w:tblPrEx>
        <w:trPr>
          <w:cantSplit/>
          <w:trHeight w:val="20"/>
        </w:trPr>
        <w:tc>
          <w:tcPr>
            <w:tcW w:w="2299" w:type="dxa"/>
            <w:vMerge/>
            <w:shd w:val="clear" w:color="auto" w:fill="FFFFFF"/>
          </w:tcPr>
          <w:p w:rsidR="00B359A2" w:rsidRDefault="00B359A2" w:rsidP="00B359A2"/>
          <w:p w:rsidR="00B359A2" w:rsidRDefault="00B359A2" w:rsidP="00B359A2"/>
        </w:tc>
        <w:tc>
          <w:tcPr>
            <w:tcW w:w="1565" w:type="dxa"/>
            <w:shd w:val="clear" w:color="auto" w:fill="FFFFFF"/>
          </w:tcPr>
          <w:p w:rsidR="00B359A2" w:rsidRDefault="00B359A2" w:rsidP="00B359A2">
            <w:pPr>
              <w:shd w:val="clear" w:color="auto" w:fill="FFFFFF"/>
            </w:pPr>
            <w:r>
              <w:t>третий год</w:t>
            </w:r>
          </w:p>
        </w:tc>
        <w:tc>
          <w:tcPr>
            <w:tcW w:w="1987" w:type="dxa"/>
            <w:shd w:val="clear" w:color="auto" w:fill="FFFFFF"/>
          </w:tcPr>
          <w:p w:rsidR="00B359A2" w:rsidRDefault="00B359A2" w:rsidP="00B359A2">
            <w:pPr>
              <w:shd w:val="clear" w:color="auto" w:fill="FFFFFF"/>
              <w:jc w:val="center"/>
            </w:pPr>
            <w:r>
              <w:t>12</w:t>
            </w:r>
          </w:p>
        </w:tc>
        <w:tc>
          <w:tcPr>
            <w:tcW w:w="1987" w:type="dxa"/>
            <w:shd w:val="clear" w:color="auto" w:fill="FFFFFF"/>
          </w:tcPr>
          <w:p w:rsidR="00B359A2" w:rsidRDefault="00B359A2" w:rsidP="00B359A2">
            <w:pPr>
              <w:shd w:val="clear" w:color="auto" w:fill="FFFFFF"/>
              <w:jc w:val="center"/>
            </w:pPr>
            <w:r>
              <w:t>24</w:t>
            </w:r>
          </w:p>
        </w:tc>
        <w:tc>
          <w:tcPr>
            <w:tcW w:w="1925" w:type="dxa"/>
            <w:shd w:val="clear" w:color="auto" w:fill="FFFFFF"/>
          </w:tcPr>
          <w:p w:rsidR="00B359A2" w:rsidRDefault="00B359A2" w:rsidP="00B359A2">
            <w:pPr>
              <w:shd w:val="clear" w:color="auto" w:fill="FFFFFF"/>
              <w:jc w:val="center"/>
            </w:pPr>
            <w:r>
              <w:t>до 9</w:t>
            </w:r>
          </w:p>
        </w:tc>
      </w:tr>
      <w:tr w:rsidR="00B359A2" w:rsidTr="00B359A2">
        <w:tblPrEx>
          <w:tblCellMar>
            <w:top w:w="0" w:type="dxa"/>
            <w:bottom w:w="0" w:type="dxa"/>
          </w:tblCellMar>
        </w:tblPrEx>
        <w:trPr>
          <w:cantSplit/>
          <w:trHeight w:val="20"/>
        </w:trPr>
        <w:tc>
          <w:tcPr>
            <w:tcW w:w="2299" w:type="dxa"/>
            <w:vMerge w:val="restart"/>
            <w:shd w:val="clear" w:color="auto" w:fill="FFFFFF"/>
          </w:tcPr>
          <w:p w:rsidR="00B359A2" w:rsidRDefault="00B359A2" w:rsidP="00B359A2">
            <w:pPr>
              <w:shd w:val="clear" w:color="auto" w:fill="FFFFFF"/>
            </w:pPr>
            <w:r>
              <w:t>Учебно-тренировочный</w:t>
            </w:r>
          </w:p>
        </w:tc>
        <w:tc>
          <w:tcPr>
            <w:tcW w:w="1565" w:type="dxa"/>
            <w:shd w:val="clear" w:color="auto" w:fill="FFFFFF"/>
          </w:tcPr>
          <w:p w:rsidR="00B359A2" w:rsidRDefault="00B359A2" w:rsidP="00B359A2">
            <w:pPr>
              <w:shd w:val="clear" w:color="auto" w:fill="FFFFFF"/>
            </w:pPr>
            <w:r>
              <w:t>первый год</w:t>
            </w:r>
          </w:p>
        </w:tc>
        <w:tc>
          <w:tcPr>
            <w:tcW w:w="1987" w:type="dxa"/>
            <w:shd w:val="clear" w:color="auto" w:fill="FFFFFF"/>
          </w:tcPr>
          <w:p w:rsidR="00B359A2" w:rsidRDefault="00B359A2" w:rsidP="00B359A2">
            <w:pPr>
              <w:shd w:val="clear" w:color="auto" w:fill="FFFFFF"/>
              <w:jc w:val="center"/>
            </w:pPr>
            <w:r>
              <w:t>10</w:t>
            </w:r>
          </w:p>
        </w:tc>
        <w:tc>
          <w:tcPr>
            <w:tcW w:w="1987" w:type="dxa"/>
            <w:shd w:val="clear" w:color="auto" w:fill="FFFFFF"/>
          </w:tcPr>
          <w:p w:rsidR="00B359A2" w:rsidRDefault="00B359A2" w:rsidP="00B359A2">
            <w:pPr>
              <w:shd w:val="clear" w:color="auto" w:fill="FFFFFF"/>
              <w:jc w:val="center"/>
            </w:pPr>
            <w:r>
              <w:t>20</w:t>
            </w:r>
          </w:p>
        </w:tc>
        <w:tc>
          <w:tcPr>
            <w:tcW w:w="1925" w:type="dxa"/>
            <w:shd w:val="clear" w:color="auto" w:fill="FFFFFF"/>
          </w:tcPr>
          <w:p w:rsidR="00B359A2" w:rsidRDefault="00B359A2" w:rsidP="00B359A2">
            <w:pPr>
              <w:shd w:val="clear" w:color="auto" w:fill="FFFFFF"/>
              <w:jc w:val="center"/>
            </w:pPr>
            <w:r>
              <w:t>12</w:t>
            </w:r>
          </w:p>
        </w:tc>
      </w:tr>
      <w:tr w:rsidR="00B359A2" w:rsidTr="00B359A2">
        <w:tblPrEx>
          <w:tblCellMar>
            <w:top w:w="0" w:type="dxa"/>
            <w:bottom w:w="0" w:type="dxa"/>
          </w:tblCellMar>
        </w:tblPrEx>
        <w:trPr>
          <w:cantSplit/>
          <w:trHeight w:val="20"/>
        </w:trPr>
        <w:tc>
          <w:tcPr>
            <w:tcW w:w="2299" w:type="dxa"/>
            <w:vMerge/>
            <w:shd w:val="clear" w:color="auto" w:fill="FFFFFF"/>
          </w:tcPr>
          <w:p w:rsidR="00B359A2" w:rsidRDefault="00B359A2" w:rsidP="00B359A2"/>
          <w:p w:rsidR="00B359A2" w:rsidRDefault="00B359A2" w:rsidP="00B359A2"/>
        </w:tc>
        <w:tc>
          <w:tcPr>
            <w:tcW w:w="1565" w:type="dxa"/>
            <w:shd w:val="clear" w:color="auto" w:fill="FFFFFF"/>
          </w:tcPr>
          <w:p w:rsidR="00B359A2" w:rsidRDefault="00B359A2" w:rsidP="00B359A2">
            <w:pPr>
              <w:shd w:val="clear" w:color="auto" w:fill="FFFFFF"/>
            </w:pPr>
            <w:r>
              <w:t>второй год</w:t>
            </w:r>
          </w:p>
        </w:tc>
        <w:tc>
          <w:tcPr>
            <w:tcW w:w="1987" w:type="dxa"/>
            <w:vMerge w:val="restart"/>
            <w:shd w:val="clear" w:color="auto" w:fill="FFFFFF"/>
          </w:tcPr>
          <w:p w:rsidR="00B359A2" w:rsidRDefault="00B359A2" w:rsidP="00B359A2">
            <w:pPr>
              <w:shd w:val="clear" w:color="auto" w:fill="FFFFFF"/>
            </w:pPr>
            <w:r>
              <w:t>Устанавливаются учреждением</w:t>
            </w:r>
          </w:p>
        </w:tc>
        <w:tc>
          <w:tcPr>
            <w:tcW w:w="1987" w:type="dxa"/>
            <w:shd w:val="clear" w:color="auto" w:fill="FFFFFF"/>
          </w:tcPr>
          <w:p w:rsidR="00B359A2" w:rsidRDefault="00B359A2" w:rsidP="00B359A2">
            <w:pPr>
              <w:shd w:val="clear" w:color="auto" w:fill="FFFFFF"/>
              <w:jc w:val="center"/>
            </w:pPr>
            <w:r>
              <w:t>20</w:t>
            </w:r>
          </w:p>
        </w:tc>
        <w:tc>
          <w:tcPr>
            <w:tcW w:w="1925" w:type="dxa"/>
            <w:shd w:val="clear" w:color="auto" w:fill="FFFFFF"/>
          </w:tcPr>
          <w:p w:rsidR="00B359A2" w:rsidRDefault="00B359A2" w:rsidP="00B359A2">
            <w:pPr>
              <w:shd w:val="clear" w:color="auto" w:fill="FFFFFF"/>
              <w:jc w:val="center"/>
            </w:pPr>
            <w:r>
              <w:t>14</w:t>
            </w:r>
          </w:p>
        </w:tc>
      </w:tr>
      <w:tr w:rsidR="00B359A2" w:rsidTr="00B359A2">
        <w:tblPrEx>
          <w:tblCellMar>
            <w:top w:w="0" w:type="dxa"/>
            <w:bottom w:w="0" w:type="dxa"/>
          </w:tblCellMar>
        </w:tblPrEx>
        <w:trPr>
          <w:cantSplit/>
          <w:trHeight w:val="20"/>
        </w:trPr>
        <w:tc>
          <w:tcPr>
            <w:tcW w:w="2299" w:type="dxa"/>
            <w:vMerge/>
            <w:shd w:val="clear" w:color="auto" w:fill="FFFFFF"/>
          </w:tcPr>
          <w:p w:rsidR="00B359A2" w:rsidRDefault="00B359A2" w:rsidP="00B359A2"/>
          <w:p w:rsidR="00B359A2" w:rsidRDefault="00B359A2" w:rsidP="00B359A2"/>
        </w:tc>
        <w:tc>
          <w:tcPr>
            <w:tcW w:w="1565" w:type="dxa"/>
            <w:shd w:val="clear" w:color="auto" w:fill="FFFFFF"/>
          </w:tcPr>
          <w:p w:rsidR="00B359A2" w:rsidRDefault="00B359A2" w:rsidP="00B359A2">
            <w:pPr>
              <w:shd w:val="clear" w:color="auto" w:fill="FFFFFF"/>
            </w:pPr>
            <w:r>
              <w:t>третий год</w:t>
            </w:r>
          </w:p>
        </w:tc>
        <w:tc>
          <w:tcPr>
            <w:tcW w:w="1987" w:type="dxa"/>
            <w:vMerge/>
            <w:shd w:val="clear" w:color="auto" w:fill="FFFFFF"/>
          </w:tcPr>
          <w:p w:rsidR="00B359A2" w:rsidRDefault="00B359A2" w:rsidP="00B359A2">
            <w:pPr>
              <w:shd w:val="clear" w:color="auto" w:fill="FFFFFF"/>
            </w:pPr>
          </w:p>
          <w:p w:rsidR="00B359A2" w:rsidRDefault="00B359A2" w:rsidP="00B359A2">
            <w:pPr>
              <w:shd w:val="clear" w:color="auto" w:fill="FFFFFF"/>
            </w:pPr>
          </w:p>
        </w:tc>
        <w:tc>
          <w:tcPr>
            <w:tcW w:w="1987" w:type="dxa"/>
            <w:shd w:val="clear" w:color="auto" w:fill="FFFFFF"/>
          </w:tcPr>
          <w:p w:rsidR="00B359A2" w:rsidRDefault="00B359A2" w:rsidP="00B359A2">
            <w:pPr>
              <w:shd w:val="clear" w:color="auto" w:fill="FFFFFF"/>
              <w:jc w:val="center"/>
            </w:pPr>
            <w:r>
              <w:t>16</w:t>
            </w:r>
          </w:p>
        </w:tc>
        <w:tc>
          <w:tcPr>
            <w:tcW w:w="1925" w:type="dxa"/>
            <w:shd w:val="clear" w:color="auto" w:fill="FFFFFF"/>
          </w:tcPr>
          <w:p w:rsidR="00B359A2" w:rsidRDefault="00B359A2" w:rsidP="00B359A2">
            <w:pPr>
              <w:shd w:val="clear" w:color="auto" w:fill="FFFFFF"/>
              <w:jc w:val="center"/>
            </w:pPr>
            <w:r>
              <w:t>16</w:t>
            </w:r>
          </w:p>
        </w:tc>
      </w:tr>
      <w:tr w:rsidR="00B359A2" w:rsidTr="00B359A2">
        <w:tblPrEx>
          <w:tblCellMar>
            <w:top w:w="0" w:type="dxa"/>
            <w:bottom w:w="0" w:type="dxa"/>
          </w:tblCellMar>
        </w:tblPrEx>
        <w:trPr>
          <w:cantSplit/>
          <w:trHeight w:val="20"/>
        </w:trPr>
        <w:tc>
          <w:tcPr>
            <w:tcW w:w="2299" w:type="dxa"/>
            <w:vMerge/>
            <w:shd w:val="clear" w:color="auto" w:fill="FFFFFF"/>
          </w:tcPr>
          <w:p w:rsidR="00B359A2" w:rsidRDefault="00B359A2" w:rsidP="00B359A2"/>
          <w:p w:rsidR="00B359A2" w:rsidRDefault="00B359A2" w:rsidP="00B359A2"/>
        </w:tc>
        <w:tc>
          <w:tcPr>
            <w:tcW w:w="1565" w:type="dxa"/>
            <w:shd w:val="clear" w:color="auto" w:fill="FFFFFF"/>
          </w:tcPr>
          <w:p w:rsidR="00B359A2" w:rsidRDefault="00B359A2" w:rsidP="00B359A2">
            <w:pPr>
              <w:shd w:val="clear" w:color="auto" w:fill="FFFFFF"/>
            </w:pPr>
            <w:r>
              <w:t>четвертый год</w:t>
            </w:r>
          </w:p>
        </w:tc>
        <w:tc>
          <w:tcPr>
            <w:tcW w:w="1987" w:type="dxa"/>
            <w:vMerge/>
            <w:shd w:val="clear" w:color="auto" w:fill="FFFFFF"/>
          </w:tcPr>
          <w:p w:rsidR="00B359A2" w:rsidRDefault="00B359A2" w:rsidP="00B359A2">
            <w:pPr>
              <w:shd w:val="clear" w:color="auto" w:fill="FFFFFF"/>
            </w:pPr>
          </w:p>
          <w:p w:rsidR="00B359A2" w:rsidRDefault="00B359A2" w:rsidP="00B359A2">
            <w:pPr>
              <w:shd w:val="clear" w:color="auto" w:fill="FFFFFF"/>
            </w:pPr>
          </w:p>
        </w:tc>
        <w:tc>
          <w:tcPr>
            <w:tcW w:w="1987" w:type="dxa"/>
            <w:shd w:val="clear" w:color="auto" w:fill="FFFFFF"/>
          </w:tcPr>
          <w:p w:rsidR="00B359A2" w:rsidRDefault="00B359A2" w:rsidP="00B359A2">
            <w:pPr>
              <w:shd w:val="clear" w:color="auto" w:fill="FFFFFF"/>
              <w:jc w:val="center"/>
            </w:pPr>
            <w:r>
              <w:t>16</w:t>
            </w:r>
          </w:p>
        </w:tc>
        <w:tc>
          <w:tcPr>
            <w:tcW w:w="1925" w:type="dxa"/>
            <w:shd w:val="clear" w:color="auto" w:fill="FFFFFF"/>
          </w:tcPr>
          <w:p w:rsidR="00B359A2" w:rsidRDefault="00B359A2" w:rsidP="00B359A2">
            <w:pPr>
              <w:shd w:val="clear" w:color="auto" w:fill="FFFFFF"/>
              <w:jc w:val="center"/>
            </w:pPr>
            <w:r>
              <w:t>18</w:t>
            </w:r>
          </w:p>
        </w:tc>
      </w:tr>
      <w:tr w:rsidR="00B359A2" w:rsidTr="00B359A2">
        <w:tblPrEx>
          <w:tblCellMar>
            <w:top w:w="0" w:type="dxa"/>
            <w:bottom w:w="0" w:type="dxa"/>
          </w:tblCellMar>
        </w:tblPrEx>
        <w:trPr>
          <w:cantSplit/>
          <w:trHeight w:val="20"/>
        </w:trPr>
        <w:tc>
          <w:tcPr>
            <w:tcW w:w="2299" w:type="dxa"/>
            <w:vMerge/>
            <w:shd w:val="clear" w:color="auto" w:fill="FFFFFF"/>
          </w:tcPr>
          <w:p w:rsidR="00B359A2" w:rsidRDefault="00B359A2" w:rsidP="00B359A2"/>
          <w:p w:rsidR="00B359A2" w:rsidRDefault="00B359A2" w:rsidP="00B359A2"/>
        </w:tc>
        <w:tc>
          <w:tcPr>
            <w:tcW w:w="1565" w:type="dxa"/>
            <w:shd w:val="clear" w:color="auto" w:fill="FFFFFF"/>
          </w:tcPr>
          <w:p w:rsidR="00B359A2" w:rsidRDefault="00B359A2" w:rsidP="00B359A2">
            <w:pPr>
              <w:shd w:val="clear" w:color="auto" w:fill="FFFFFF"/>
            </w:pPr>
            <w:r>
              <w:t>пятый год</w:t>
            </w:r>
          </w:p>
        </w:tc>
        <w:tc>
          <w:tcPr>
            <w:tcW w:w="1987" w:type="dxa"/>
            <w:vMerge/>
            <w:shd w:val="clear" w:color="auto" w:fill="FFFFFF"/>
          </w:tcPr>
          <w:p w:rsidR="00B359A2" w:rsidRDefault="00B359A2" w:rsidP="00B359A2">
            <w:pPr>
              <w:shd w:val="clear" w:color="auto" w:fill="FFFFFF"/>
            </w:pPr>
          </w:p>
          <w:p w:rsidR="00B359A2" w:rsidRDefault="00B359A2" w:rsidP="00B359A2">
            <w:pPr>
              <w:shd w:val="clear" w:color="auto" w:fill="FFFFFF"/>
            </w:pPr>
          </w:p>
        </w:tc>
        <w:tc>
          <w:tcPr>
            <w:tcW w:w="1987" w:type="dxa"/>
            <w:shd w:val="clear" w:color="auto" w:fill="FFFFFF"/>
          </w:tcPr>
          <w:p w:rsidR="00B359A2" w:rsidRDefault="00B359A2" w:rsidP="00B359A2">
            <w:pPr>
              <w:shd w:val="clear" w:color="auto" w:fill="FFFFFF"/>
              <w:jc w:val="center"/>
            </w:pPr>
            <w:r>
              <w:t>16</w:t>
            </w:r>
          </w:p>
        </w:tc>
        <w:tc>
          <w:tcPr>
            <w:tcW w:w="1925" w:type="dxa"/>
            <w:shd w:val="clear" w:color="auto" w:fill="FFFFFF"/>
          </w:tcPr>
          <w:p w:rsidR="00B359A2" w:rsidRDefault="00B359A2" w:rsidP="00B359A2">
            <w:pPr>
              <w:shd w:val="clear" w:color="auto" w:fill="FFFFFF"/>
              <w:jc w:val="center"/>
            </w:pPr>
            <w:r>
              <w:t>20</w:t>
            </w:r>
          </w:p>
        </w:tc>
      </w:tr>
    </w:tbl>
    <w:p w:rsidR="00B359A2" w:rsidRDefault="00B359A2" w:rsidP="00B359A2">
      <w:pPr>
        <w:pStyle w:val="21"/>
        <w:tabs>
          <w:tab w:val="left" w:pos="1370"/>
        </w:tabs>
        <w:sectPr w:rsidR="00B359A2">
          <w:pgSz w:w="11906" w:h="16838"/>
          <w:pgMar w:top="1418" w:right="567" w:bottom="1134" w:left="1588" w:header="720" w:footer="720" w:gutter="0"/>
          <w:pgNumType w:start="1"/>
          <w:cols w:space="708"/>
          <w:titlePg/>
          <w:docGrid w:linePitch="360"/>
        </w:sectPr>
      </w:pPr>
    </w:p>
    <w:p w:rsidR="00B359A2" w:rsidRDefault="00B359A2" w:rsidP="00B359A2">
      <w:pPr>
        <w:pStyle w:val="21"/>
        <w:tabs>
          <w:tab w:val="left" w:pos="1370"/>
        </w:tabs>
        <w:spacing w:line="240" w:lineRule="auto"/>
        <w:ind w:left="5940"/>
        <w:jc w:val="left"/>
      </w:pPr>
      <w:r>
        <w:lastRenderedPageBreak/>
        <w:t>Приложение 5</w:t>
      </w:r>
    </w:p>
    <w:p w:rsidR="00B359A2" w:rsidRDefault="00B359A2" w:rsidP="00B359A2">
      <w:pPr>
        <w:pStyle w:val="21"/>
        <w:tabs>
          <w:tab w:val="left" w:pos="1370"/>
        </w:tabs>
        <w:spacing w:line="240" w:lineRule="auto"/>
        <w:ind w:left="5940"/>
        <w:jc w:val="left"/>
      </w:pPr>
      <w:r>
        <w:t xml:space="preserve">к Примерному положению об оплате труда работников муниципальных образовательных учреждений, подведомственных управлению образования  </w:t>
      </w:r>
    </w:p>
    <w:p w:rsidR="00B359A2" w:rsidRDefault="00B359A2" w:rsidP="00B359A2">
      <w:pPr>
        <w:pStyle w:val="21"/>
        <w:tabs>
          <w:tab w:val="left" w:pos="1370"/>
        </w:tabs>
        <w:spacing w:line="240" w:lineRule="auto"/>
        <w:ind w:left="5940"/>
        <w:jc w:val="left"/>
      </w:pPr>
      <w:r>
        <w:t>администрации Тужинского</w:t>
      </w:r>
    </w:p>
    <w:p w:rsidR="00B359A2" w:rsidRDefault="00B359A2" w:rsidP="00B359A2">
      <w:pPr>
        <w:pStyle w:val="21"/>
        <w:tabs>
          <w:tab w:val="left" w:pos="1370"/>
        </w:tabs>
        <w:spacing w:line="240" w:lineRule="auto"/>
        <w:ind w:left="5940"/>
        <w:jc w:val="left"/>
      </w:pPr>
      <w:r>
        <w:t>муниципального района</w:t>
      </w:r>
    </w:p>
    <w:p w:rsidR="00B359A2" w:rsidRDefault="00B359A2" w:rsidP="00B359A2">
      <w:pPr>
        <w:pStyle w:val="21"/>
        <w:tabs>
          <w:tab w:val="left" w:pos="1370"/>
        </w:tabs>
      </w:pPr>
    </w:p>
    <w:p w:rsidR="00B359A2" w:rsidRDefault="00B359A2" w:rsidP="00B359A2">
      <w:pPr>
        <w:pStyle w:val="21"/>
        <w:tabs>
          <w:tab w:val="left" w:pos="1370"/>
        </w:tabs>
        <w:jc w:val="center"/>
      </w:pPr>
      <w:r>
        <w:t>Нормативы оплаты труда тренеров-преподавателей за подготовку одного занимающегося</w:t>
      </w:r>
    </w:p>
    <w:p w:rsidR="00B359A2" w:rsidRDefault="00B359A2" w:rsidP="00B359A2">
      <w:pPr>
        <w:pStyle w:val="21"/>
        <w:tabs>
          <w:tab w:val="left" w:pos="1370"/>
        </w:tabs>
        <w:jc w:val="center"/>
      </w:pPr>
    </w:p>
    <w:tbl>
      <w:tblPr>
        <w:tblW w:w="0" w:type="auto"/>
        <w:tblInd w:w="40" w:type="dxa"/>
        <w:tblLayout w:type="fixed"/>
        <w:tblCellMar>
          <w:left w:w="40" w:type="dxa"/>
          <w:right w:w="40" w:type="dxa"/>
        </w:tblCellMar>
        <w:tblLook w:val="0000"/>
      </w:tblPr>
      <w:tblGrid>
        <w:gridCol w:w="2726"/>
        <w:gridCol w:w="2126"/>
        <w:gridCol w:w="1282"/>
        <w:gridCol w:w="1574"/>
        <w:gridCol w:w="1430"/>
      </w:tblGrid>
      <w:tr w:rsidR="00B359A2" w:rsidTr="00B359A2">
        <w:tblPrEx>
          <w:tblCellMar>
            <w:top w:w="0" w:type="dxa"/>
            <w:bottom w:w="0" w:type="dxa"/>
          </w:tblCellMar>
        </w:tblPrEx>
        <w:trPr>
          <w:cantSplit/>
          <w:trHeight w:val="20"/>
        </w:trPr>
        <w:tc>
          <w:tcPr>
            <w:tcW w:w="27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shd w:val="clear" w:color="auto" w:fill="FFFFFF"/>
              <w:jc w:val="center"/>
            </w:pPr>
            <w:r>
              <w:t>Этапы подготовки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shd w:val="clear" w:color="auto" w:fill="FFFFFF"/>
              <w:jc w:val="center"/>
            </w:pPr>
            <w:r>
              <w:t>Период обучения (лет)</w:t>
            </w:r>
          </w:p>
        </w:tc>
        <w:tc>
          <w:tcPr>
            <w:tcW w:w="4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shd w:val="clear" w:color="auto" w:fill="FFFFFF"/>
              <w:jc w:val="center"/>
            </w:pPr>
            <w:r>
              <w:t>Норматив оплаты труда тренера-преподавателя по спорту за подготовку одного занимающегося (в % от ставки)</w:t>
            </w:r>
          </w:p>
        </w:tc>
      </w:tr>
      <w:tr w:rsidR="00B359A2" w:rsidTr="00B359A2">
        <w:tblPrEx>
          <w:tblCellMar>
            <w:top w:w="0" w:type="dxa"/>
            <w:bottom w:w="0" w:type="dxa"/>
          </w:tblCellMar>
        </w:tblPrEx>
        <w:trPr>
          <w:cantSplit/>
          <w:trHeight w:val="20"/>
        </w:trPr>
        <w:tc>
          <w:tcPr>
            <w:tcW w:w="27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jc w:val="center"/>
            </w:pPr>
          </w:p>
          <w:p w:rsidR="00B359A2" w:rsidRDefault="00B359A2" w:rsidP="00B359A2">
            <w:pPr>
              <w:jc w:val="cente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jc w:val="center"/>
            </w:pPr>
          </w:p>
          <w:p w:rsidR="00B359A2" w:rsidRDefault="00B359A2" w:rsidP="00B359A2">
            <w:pPr>
              <w:jc w:val="center"/>
            </w:pPr>
          </w:p>
        </w:tc>
        <w:tc>
          <w:tcPr>
            <w:tcW w:w="4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shd w:val="clear" w:color="auto" w:fill="FFFFFF"/>
              <w:jc w:val="center"/>
            </w:pPr>
            <w:r>
              <w:t>Группы видов спорта*</w:t>
            </w:r>
          </w:p>
        </w:tc>
      </w:tr>
      <w:tr w:rsidR="00B359A2" w:rsidTr="00B359A2">
        <w:tblPrEx>
          <w:tblCellMar>
            <w:top w:w="0" w:type="dxa"/>
            <w:bottom w:w="0" w:type="dxa"/>
          </w:tblCellMar>
        </w:tblPrEx>
        <w:trPr>
          <w:cantSplit/>
          <w:trHeight w:val="20"/>
        </w:trPr>
        <w:tc>
          <w:tcPr>
            <w:tcW w:w="27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jc w:val="center"/>
            </w:pPr>
          </w:p>
          <w:p w:rsidR="00B359A2" w:rsidRDefault="00B359A2" w:rsidP="00B359A2">
            <w:pPr>
              <w:jc w:val="cente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jc w:val="center"/>
            </w:pPr>
          </w:p>
          <w:p w:rsidR="00B359A2" w:rsidRDefault="00B359A2" w:rsidP="00B359A2">
            <w:pPr>
              <w:jc w:val="cente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shd w:val="clear" w:color="auto" w:fill="FFFFFF"/>
              <w:jc w:val="center"/>
              <w:rPr>
                <w:lang w:val="en-US"/>
              </w:rPr>
            </w:pPr>
            <w:r>
              <w:rPr>
                <w:lang w:val="en-US"/>
              </w:rPr>
              <w:t>I</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shd w:val="clear" w:color="auto" w:fill="FFFFFF"/>
              <w:jc w:val="center"/>
              <w:rPr>
                <w:lang w:val="en-US"/>
              </w:rPr>
            </w:pPr>
            <w:r>
              <w:rPr>
                <w:lang w:val="en-US"/>
              </w:rPr>
              <w:t>II</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B359A2" w:rsidRDefault="00B359A2" w:rsidP="00B359A2">
            <w:pPr>
              <w:shd w:val="clear" w:color="auto" w:fill="FFFFFF"/>
              <w:jc w:val="center"/>
              <w:rPr>
                <w:lang w:val="en-US"/>
              </w:rPr>
            </w:pPr>
            <w:r>
              <w:rPr>
                <w:lang w:val="en-US"/>
              </w:rPr>
              <w:t>III</w:t>
            </w:r>
          </w:p>
        </w:tc>
      </w:tr>
      <w:tr w:rsidR="00B359A2" w:rsidTr="00B359A2">
        <w:tblPrEx>
          <w:tblCellMar>
            <w:top w:w="0" w:type="dxa"/>
            <w:bottom w:w="0" w:type="dxa"/>
          </w:tblCellMar>
        </w:tblPrEx>
        <w:trPr>
          <w:cantSplit/>
          <w:trHeight w:val="20"/>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Спортивно-оздоровительный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Весь период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2,2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2,2</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2,2</w:t>
            </w:r>
          </w:p>
        </w:tc>
      </w:tr>
      <w:tr w:rsidR="00B359A2" w:rsidTr="00B359A2">
        <w:tblPrEx>
          <w:tblCellMar>
            <w:top w:w="0" w:type="dxa"/>
            <w:bottom w:w="0" w:type="dxa"/>
          </w:tblCellMar>
        </w:tblPrEx>
        <w:trPr>
          <w:cantSplit/>
          <w:trHeight w:val="20"/>
        </w:trPr>
        <w:tc>
          <w:tcPr>
            <w:tcW w:w="2726" w:type="dxa"/>
            <w:vMerge w:val="restart"/>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Начальной подготовки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1 год обучения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3</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3</w:t>
            </w:r>
          </w:p>
        </w:tc>
      </w:tr>
      <w:tr w:rsidR="00B359A2" w:rsidTr="00B359A2">
        <w:tblPrEx>
          <w:tblCellMar>
            <w:top w:w="0" w:type="dxa"/>
            <w:bottom w:w="0" w:type="dxa"/>
          </w:tblCellMar>
        </w:tblPrEx>
        <w:trPr>
          <w:cantSplit/>
          <w:trHeight w:val="20"/>
        </w:trPr>
        <w:tc>
          <w:tcPr>
            <w:tcW w:w="2726" w:type="dxa"/>
            <w:vMerge/>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 w:rsidR="00B359A2" w:rsidRDefault="00B359A2" w:rsidP="00B359A2"/>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Свыше 1 года обучения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4</w:t>
            </w:r>
          </w:p>
        </w:tc>
      </w:tr>
      <w:tr w:rsidR="00B359A2" w:rsidTr="00B359A2">
        <w:tblPrEx>
          <w:tblCellMar>
            <w:top w:w="0" w:type="dxa"/>
            <w:bottom w:w="0" w:type="dxa"/>
          </w:tblCellMar>
        </w:tblPrEx>
        <w:trPr>
          <w:cantSplit/>
          <w:trHeight w:val="20"/>
        </w:trPr>
        <w:tc>
          <w:tcPr>
            <w:tcW w:w="2726" w:type="dxa"/>
            <w:vMerge w:val="restart"/>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Учебно-тренировочный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1-2 год обучения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9</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7</w:t>
            </w:r>
          </w:p>
        </w:tc>
      </w:tr>
      <w:tr w:rsidR="00B359A2" w:rsidTr="00B359A2">
        <w:tblPrEx>
          <w:tblCellMar>
            <w:top w:w="0" w:type="dxa"/>
            <w:bottom w:w="0" w:type="dxa"/>
          </w:tblCellMar>
        </w:tblPrEx>
        <w:trPr>
          <w:cantSplit/>
          <w:trHeight w:val="20"/>
        </w:trPr>
        <w:tc>
          <w:tcPr>
            <w:tcW w:w="2726" w:type="dxa"/>
            <w:vMerge/>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 w:rsidR="00B359A2" w:rsidRDefault="00B359A2" w:rsidP="00B359A2"/>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r>
              <w:t>Свыше 2 лет обучения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15</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13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r>
              <w:t>11</w:t>
            </w:r>
          </w:p>
        </w:tc>
      </w:tr>
      <w:tr w:rsidR="00B359A2" w:rsidTr="00B359A2">
        <w:tblPrEx>
          <w:tblCellMar>
            <w:top w:w="0" w:type="dxa"/>
            <w:bottom w:w="0" w:type="dxa"/>
          </w:tblCellMar>
        </w:tblPrEx>
        <w:trPr>
          <w:cantSplit/>
          <w:trHeight w:val="20"/>
        </w:trPr>
        <w:tc>
          <w:tcPr>
            <w:tcW w:w="2726"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B359A2" w:rsidRDefault="00B359A2" w:rsidP="00B359A2"/>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359A2" w:rsidRDefault="00B359A2" w:rsidP="00B359A2">
            <w:pPr>
              <w:shd w:val="clear" w:color="auto" w:fill="FFFFFF"/>
              <w:jc w:val="center"/>
            </w:pPr>
          </w:p>
        </w:tc>
      </w:tr>
    </w:tbl>
    <w:p w:rsidR="00B359A2" w:rsidRDefault="00B359A2" w:rsidP="00B359A2">
      <w:pPr>
        <w:pStyle w:val="21"/>
        <w:tabs>
          <w:tab w:val="left" w:pos="1370"/>
        </w:tabs>
      </w:pPr>
    </w:p>
    <w:p w:rsidR="00B359A2" w:rsidRDefault="00B359A2" w:rsidP="00B359A2">
      <w:pPr>
        <w:pStyle w:val="21"/>
        <w:tabs>
          <w:tab w:val="left" w:pos="1370"/>
        </w:tabs>
      </w:pPr>
      <w:r>
        <w:t>Примечания:</w:t>
      </w:r>
    </w:p>
    <w:p w:rsidR="00B359A2" w:rsidRDefault="00B359A2" w:rsidP="00B359A2">
      <w:pPr>
        <w:pStyle w:val="21"/>
        <w:tabs>
          <w:tab w:val="left" w:pos="1370"/>
        </w:tabs>
      </w:pPr>
      <w:r>
        <w:t>1. Группы видов спорта:</w:t>
      </w:r>
    </w:p>
    <w:p w:rsidR="00B359A2" w:rsidRDefault="00B359A2" w:rsidP="00B359A2">
      <w:pPr>
        <w:pStyle w:val="21"/>
        <w:tabs>
          <w:tab w:val="left" w:pos="1370"/>
        </w:tabs>
      </w:pPr>
      <w:r>
        <w:t>1 группа - все олимпийские виды спорта (дисциплины), кроме игровых видов спорта (лыжные гонки);</w:t>
      </w:r>
    </w:p>
    <w:p w:rsidR="00B359A2" w:rsidRDefault="00B359A2" w:rsidP="00B359A2">
      <w:pPr>
        <w:pStyle w:val="21"/>
        <w:tabs>
          <w:tab w:val="left" w:pos="1370"/>
        </w:tabs>
      </w:pPr>
      <w:r>
        <w:t>2 группа -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квалификацию во Всероссийском реестре видов спорта);</w:t>
      </w:r>
    </w:p>
    <w:p w:rsidR="00B359A2" w:rsidRDefault="00B359A2" w:rsidP="00B359A2">
      <w:pPr>
        <w:pStyle w:val="21"/>
        <w:tabs>
          <w:tab w:val="left" w:pos="1370"/>
        </w:tabs>
      </w:pPr>
      <w:r>
        <w:t>3 группа - другие виды спорта (дисциплины), включенные во Всероссийский реестр видов спорта (гиревой спорт).</w:t>
      </w:r>
    </w:p>
    <w:p w:rsidR="00B359A2" w:rsidRDefault="00B359A2" w:rsidP="00B359A2">
      <w:pPr>
        <w:pStyle w:val="21"/>
        <w:tabs>
          <w:tab w:val="left" w:pos="1370"/>
        </w:tabs>
        <w:sectPr w:rsidR="00B359A2">
          <w:pgSz w:w="11906" w:h="16838"/>
          <w:pgMar w:top="1418" w:right="567" w:bottom="1134" w:left="1588" w:header="720" w:footer="720" w:gutter="0"/>
          <w:pgNumType w:start="1"/>
          <w:cols w:space="708"/>
          <w:titlePg/>
          <w:docGrid w:linePitch="360"/>
        </w:sectPr>
      </w:pPr>
    </w:p>
    <w:p w:rsidR="00B359A2" w:rsidRPr="003C2429" w:rsidRDefault="00B359A2" w:rsidP="00B359A2">
      <w:pPr>
        <w:jc w:val="right"/>
        <w:rPr>
          <w:sz w:val="28"/>
          <w:szCs w:val="28"/>
        </w:rPr>
      </w:pPr>
      <w:r w:rsidRPr="003C2429">
        <w:rPr>
          <w:sz w:val="28"/>
          <w:szCs w:val="28"/>
        </w:rPr>
        <w:lastRenderedPageBreak/>
        <w:t>Приложение № 6</w:t>
      </w:r>
    </w:p>
    <w:p w:rsidR="00B359A2" w:rsidRPr="008B202F" w:rsidRDefault="00B359A2" w:rsidP="00B359A2"/>
    <w:p w:rsidR="00B359A2" w:rsidRPr="008B202F" w:rsidRDefault="00B359A2" w:rsidP="00B359A2"/>
    <w:p w:rsidR="00B359A2" w:rsidRPr="008B202F" w:rsidRDefault="00B359A2" w:rsidP="00B359A2"/>
    <w:p w:rsidR="00B359A2" w:rsidRDefault="00B359A2" w:rsidP="00B359A2"/>
    <w:p w:rsidR="00B359A2" w:rsidRDefault="00B359A2" w:rsidP="00B359A2"/>
    <w:p w:rsidR="00B359A2" w:rsidRDefault="00B359A2" w:rsidP="00B359A2"/>
    <w:p w:rsidR="00B359A2" w:rsidRPr="008B202F" w:rsidRDefault="00B359A2" w:rsidP="00B359A2"/>
    <w:p w:rsidR="00B359A2" w:rsidRPr="003C2429" w:rsidRDefault="00B359A2" w:rsidP="00B359A2">
      <w:pPr>
        <w:rPr>
          <w:sz w:val="28"/>
          <w:szCs w:val="28"/>
        </w:rPr>
      </w:pPr>
    </w:p>
    <w:p w:rsidR="00B359A2" w:rsidRPr="003C2429" w:rsidRDefault="00B359A2" w:rsidP="00B359A2">
      <w:pPr>
        <w:tabs>
          <w:tab w:val="left" w:pos="4200"/>
        </w:tabs>
        <w:jc w:val="center"/>
        <w:rPr>
          <w:sz w:val="28"/>
          <w:szCs w:val="28"/>
        </w:rPr>
      </w:pPr>
      <w:r w:rsidRPr="003C2429">
        <w:rPr>
          <w:sz w:val="28"/>
          <w:szCs w:val="28"/>
        </w:rPr>
        <w:t>ПЕРЕЧЕНЬ</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должностей работников подведомственных</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муниципальных бюджетных учреждений,</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которые относятся к основному персоналу,</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для расчёта средней заработной платы и определения</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размеров должностных окладов руководителей</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подведомственных муниципальных бюджетных учреждений</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Муниципального казённого учреждения</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«Управление образования администрации</w:t>
      </w:r>
    </w:p>
    <w:p w:rsidR="00B359A2" w:rsidRPr="003C2429" w:rsidRDefault="00B359A2" w:rsidP="00B359A2">
      <w:pPr>
        <w:pStyle w:val="a7"/>
        <w:jc w:val="center"/>
        <w:rPr>
          <w:rFonts w:ascii="Times New Roman" w:hAnsi="Times New Roman"/>
          <w:sz w:val="28"/>
          <w:szCs w:val="28"/>
        </w:rPr>
      </w:pPr>
      <w:r w:rsidRPr="003C2429">
        <w:rPr>
          <w:rFonts w:ascii="Times New Roman" w:hAnsi="Times New Roman"/>
          <w:sz w:val="28"/>
          <w:szCs w:val="28"/>
        </w:rPr>
        <w:t>Тужинского муниципального района»</w:t>
      </w:r>
    </w:p>
    <w:p w:rsidR="00B359A2" w:rsidRDefault="00B359A2" w:rsidP="00B359A2">
      <w:pPr>
        <w:pStyle w:val="a7"/>
        <w:jc w:val="center"/>
        <w:rPr>
          <w:rFonts w:ascii="Times New Roman" w:hAnsi="Times New Roman"/>
        </w:rPr>
      </w:pPr>
    </w:p>
    <w:p w:rsidR="00B359A2" w:rsidRDefault="00B359A2" w:rsidP="00B359A2">
      <w:pPr>
        <w:pStyle w:val="a7"/>
        <w:rPr>
          <w:rFonts w:ascii="Times New Roman" w:hAnsi="Times New Roman"/>
        </w:rPr>
      </w:pPr>
    </w:p>
    <w:p w:rsidR="00B359A2" w:rsidRDefault="00B359A2" w:rsidP="00B359A2">
      <w:pPr>
        <w:pStyle w:val="a7"/>
        <w:jc w:val="center"/>
        <w:rPr>
          <w:rFonts w:ascii="Times New Roman" w:hAnsi="Times New Roman"/>
        </w:rPr>
      </w:pPr>
    </w:p>
    <w:p w:rsidR="00B359A2" w:rsidRPr="00727464" w:rsidRDefault="00B359A2" w:rsidP="00B359A2">
      <w:pPr>
        <w:pStyle w:val="a7"/>
        <w:rPr>
          <w:rFonts w:ascii="Times New Roman" w:hAnsi="Times New Roman"/>
          <w:b/>
          <w:sz w:val="28"/>
          <w:szCs w:val="28"/>
        </w:rPr>
      </w:pPr>
      <w:r w:rsidRPr="00727464">
        <w:rPr>
          <w:rFonts w:ascii="Times New Roman" w:hAnsi="Times New Roman"/>
          <w:b/>
          <w:sz w:val="28"/>
          <w:szCs w:val="28"/>
        </w:rPr>
        <w:t>Общеобразовательное учреждение</w:t>
      </w:r>
    </w:p>
    <w:p w:rsidR="00B359A2" w:rsidRDefault="00B359A2" w:rsidP="00B359A2">
      <w:pPr>
        <w:pStyle w:val="a7"/>
        <w:rPr>
          <w:rFonts w:ascii="Times New Roman" w:hAnsi="Times New Roman"/>
        </w:rPr>
      </w:pP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Учитель</w:t>
      </w: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Педагог-организатор</w:t>
      </w: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Психолог</w:t>
      </w:r>
    </w:p>
    <w:p w:rsidR="00B359A2" w:rsidRDefault="00B359A2" w:rsidP="00B359A2">
      <w:pPr>
        <w:pStyle w:val="a7"/>
        <w:rPr>
          <w:rFonts w:ascii="Times New Roman" w:hAnsi="Times New Roman"/>
        </w:rPr>
      </w:pPr>
    </w:p>
    <w:p w:rsidR="00B359A2" w:rsidRPr="00727464" w:rsidRDefault="00B359A2" w:rsidP="00B359A2">
      <w:pPr>
        <w:pStyle w:val="a7"/>
        <w:rPr>
          <w:rFonts w:ascii="Times New Roman" w:hAnsi="Times New Roman"/>
          <w:b/>
          <w:sz w:val="28"/>
          <w:szCs w:val="28"/>
        </w:rPr>
      </w:pPr>
      <w:r w:rsidRPr="00727464">
        <w:rPr>
          <w:rFonts w:ascii="Times New Roman" w:hAnsi="Times New Roman"/>
          <w:b/>
          <w:sz w:val="28"/>
          <w:szCs w:val="28"/>
        </w:rPr>
        <w:t>Дошкольное образовательное учреждение</w:t>
      </w:r>
    </w:p>
    <w:p w:rsidR="00B359A2" w:rsidRDefault="00B359A2" w:rsidP="00B359A2">
      <w:pPr>
        <w:pStyle w:val="a7"/>
        <w:rPr>
          <w:rFonts w:ascii="Times New Roman" w:hAnsi="Times New Roman"/>
        </w:rPr>
      </w:pP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Воспитатель</w:t>
      </w: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 xml:space="preserve">Психолог </w:t>
      </w: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Музыкальный руководитель</w:t>
      </w:r>
    </w:p>
    <w:p w:rsidR="00B359A2" w:rsidRDefault="00B359A2" w:rsidP="00B359A2">
      <w:pPr>
        <w:pStyle w:val="a7"/>
        <w:rPr>
          <w:rFonts w:ascii="Times New Roman" w:hAnsi="Times New Roman"/>
        </w:rPr>
      </w:pPr>
    </w:p>
    <w:p w:rsidR="00B359A2" w:rsidRPr="00727464" w:rsidRDefault="00B359A2" w:rsidP="00B359A2">
      <w:pPr>
        <w:pStyle w:val="a7"/>
        <w:rPr>
          <w:rFonts w:ascii="Times New Roman" w:hAnsi="Times New Roman"/>
          <w:b/>
          <w:sz w:val="28"/>
          <w:szCs w:val="28"/>
        </w:rPr>
      </w:pPr>
      <w:r w:rsidRPr="00727464">
        <w:rPr>
          <w:rFonts w:ascii="Times New Roman" w:hAnsi="Times New Roman"/>
          <w:b/>
          <w:sz w:val="28"/>
          <w:szCs w:val="28"/>
        </w:rPr>
        <w:t>Учреждение дополнительного образования детей</w:t>
      </w:r>
    </w:p>
    <w:p w:rsidR="00B359A2" w:rsidRDefault="00B359A2" w:rsidP="00B359A2">
      <w:pPr>
        <w:pStyle w:val="a7"/>
        <w:rPr>
          <w:rFonts w:ascii="Times New Roman" w:hAnsi="Times New Roman"/>
        </w:rPr>
      </w:pP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Педагог дополнительного образования</w:t>
      </w: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Тренер – преподаватель (включая старшего)</w:t>
      </w:r>
    </w:p>
    <w:p w:rsidR="00B359A2" w:rsidRPr="003C2429" w:rsidRDefault="00B359A2" w:rsidP="00B359A2">
      <w:pPr>
        <w:pStyle w:val="a7"/>
        <w:rPr>
          <w:rFonts w:ascii="Times New Roman" w:hAnsi="Times New Roman"/>
          <w:sz w:val="28"/>
          <w:szCs w:val="28"/>
        </w:rPr>
      </w:pPr>
      <w:r w:rsidRPr="003C2429">
        <w:rPr>
          <w:rFonts w:ascii="Times New Roman" w:hAnsi="Times New Roman"/>
          <w:sz w:val="28"/>
          <w:szCs w:val="28"/>
        </w:rPr>
        <w:t>Методист</w:t>
      </w:r>
    </w:p>
    <w:p w:rsidR="00F47F86" w:rsidRDefault="00B359A2" w:rsidP="00B359A2">
      <w:pPr>
        <w:pStyle w:val="a7"/>
        <w:rPr>
          <w:sz w:val="28"/>
          <w:szCs w:val="28"/>
        </w:rPr>
      </w:pPr>
      <w:r w:rsidRPr="003C2429">
        <w:rPr>
          <w:rFonts w:ascii="Times New Roman" w:hAnsi="Times New Roman"/>
          <w:sz w:val="28"/>
          <w:szCs w:val="28"/>
        </w:rPr>
        <w:t>Педагог-организатор</w:t>
      </w:r>
    </w:p>
    <w:sectPr w:rsidR="00F47F86" w:rsidSect="00333C14">
      <w:pgSz w:w="11906" w:h="16838"/>
      <w:pgMar w:top="179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9D" w:rsidRDefault="00261F9D">
      <w:r>
        <w:separator/>
      </w:r>
    </w:p>
  </w:endnote>
  <w:endnote w:type="continuationSeparator" w:id="1">
    <w:p w:rsidR="00261F9D" w:rsidRDefault="00261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9D" w:rsidRDefault="00261F9D">
      <w:r>
        <w:separator/>
      </w:r>
    </w:p>
  </w:footnote>
  <w:footnote w:type="continuationSeparator" w:id="1">
    <w:p w:rsidR="00261F9D" w:rsidRDefault="00261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654"/>
    <w:multiLevelType w:val="multilevel"/>
    <w:tmpl w:val="EA16F95A"/>
    <w:lvl w:ilvl="0">
      <w:start w:val="23"/>
      <w:numFmt w:val="decimal"/>
      <w:lvlText w:val="%1."/>
      <w:lvlJc w:val="left"/>
      <w:pPr>
        <w:tabs>
          <w:tab w:val="num" w:pos="1395"/>
        </w:tabs>
        <w:ind w:left="1395" w:hanging="1395"/>
      </w:pPr>
      <w:rPr>
        <w:rFonts w:cs="Times New Roman" w:hint="default"/>
      </w:rPr>
    </w:lvl>
    <w:lvl w:ilvl="1">
      <w:start w:val="8"/>
      <w:numFmt w:val="decimal"/>
      <w:lvlText w:val="%1.%2."/>
      <w:lvlJc w:val="left"/>
      <w:pPr>
        <w:tabs>
          <w:tab w:val="num" w:pos="2182"/>
        </w:tabs>
        <w:ind w:left="2182" w:hanging="1395"/>
      </w:pPr>
      <w:rPr>
        <w:rFonts w:cs="Times New Roman" w:hint="default"/>
      </w:rPr>
    </w:lvl>
    <w:lvl w:ilvl="2">
      <w:start w:val="1"/>
      <w:numFmt w:val="decimal"/>
      <w:lvlText w:val="%1.%2.%3."/>
      <w:lvlJc w:val="left"/>
      <w:pPr>
        <w:tabs>
          <w:tab w:val="num" w:pos="2969"/>
        </w:tabs>
        <w:ind w:left="2969" w:hanging="1395"/>
      </w:pPr>
      <w:rPr>
        <w:rFonts w:cs="Times New Roman" w:hint="default"/>
      </w:rPr>
    </w:lvl>
    <w:lvl w:ilvl="3">
      <w:start w:val="1"/>
      <w:numFmt w:val="decimal"/>
      <w:lvlText w:val="%1.%2.%3.%4."/>
      <w:lvlJc w:val="left"/>
      <w:pPr>
        <w:tabs>
          <w:tab w:val="num" w:pos="3756"/>
        </w:tabs>
        <w:ind w:left="3756" w:hanging="1395"/>
      </w:pPr>
      <w:rPr>
        <w:rFonts w:cs="Times New Roman" w:hint="default"/>
      </w:rPr>
    </w:lvl>
    <w:lvl w:ilvl="4">
      <w:start w:val="1"/>
      <w:numFmt w:val="decimal"/>
      <w:lvlText w:val="%1.%2.%3.%4.%5."/>
      <w:lvlJc w:val="left"/>
      <w:pPr>
        <w:tabs>
          <w:tab w:val="num" w:pos="4543"/>
        </w:tabs>
        <w:ind w:left="4543" w:hanging="1395"/>
      </w:pPr>
      <w:rPr>
        <w:rFonts w:cs="Times New Roman" w:hint="default"/>
      </w:rPr>
    </w:lvl>
    <w:lvl w:ilvl="5">
      <w:start w:val="1"/>
      <w:numFmt w:val="decimal"/>
      <w:lvlText w:val="%1.%2.%3.%4.%5.%6."/>
      <w:lvlJc w:val="left"/>
      <w:pPr>
        <w:tabs>
          <w:tab w:val="num" w:pos="5375"/>
        </w:tabs>
        <w:ind w:left="5375" w:hanging="1440"/>
      </w:pPr>
      <w:rPr>
        <w:rFonts w:cs="Times New Roman" w:hint="default"/>
      </w:rPr>
    </w:lvl>
    <w:lvl w:ilvl="6">
      <w:start w:val="1"/>
      <w:numFmt w:val="decimal"/>
      <w:lvlText w:val="%1.%2.%3.%4.%5.%6.%7."/>
      <w:lvlJc w:val="left"/>
      <w:pPr>
        <w:tabs>
          <w:tab w:val="num" w:pos="6522"/>
        </w:tabs>
        <w:ind w:left="6522" w:hanging="1800"/>
      </w:pPr>
      <w:rPr>
        <w:rFonts w:cs="Times New Roman" w:hint="default"/>
      </w:rPr>
    </w:lvl>
    <w:lvl w:ilvl="7">
      <w:start w:val="1"/>
      <w:numFmt w:val="decimal"/>
      <w:lvlText w:val="%1.%2.%3.%4.%5.%6.%7.%8."/>
      <w:lvlJc w:val="left"/>
      <w:pPr>
        <w:tabs>
          <w:tab w:val="num" w:pos="7309"/>
        </w:tabs>
        <w:ind w:left="7309" w:hanging="1800"/>
      </w:pPr>
      <w:rPr>
        <w:rFonts w:cs="Times New Roman" w:hint="default"/>
      </w:rPr>
    </w:lvl>
    <w:lvl w:ilvl="8">
      <w:start w:val="1"/>
      <w:numFmt w:val="decimal"/>
      <w:lvlText w:val="%1.%2.%3.%4.%5.%6.%7.%8.%9."/>
      <w:lvlJc w:val="left"/>
      <w:pPr>
        <w:tabs>
          <w:tab w:val="num" w:pos="8456"/>
        </w:tabs>
        <w:ind w:left="8456" w:hanging="2160"/>
      </w:pPr>
      <w:rPr>
        <w:rFonts w:cs="Times New Roman" w:hint="default"/>
      </w:rPr>
    </w:lvl>
  </w:abstractNum>
  <w:abstractNum w:abstractNumId="1">
    <w:nsid w:val="07B4359A"/>
    <w:multiLevelType w:val="hybridMultilevel"/>
    <w:tmpl w:val="099CDFBC"/>
    <w:lvl w:ilvl="0" w:tplc="0D26C29A">
      <w:start w:val="46"/>
      <w:numFmt w:val="decimal"/>
      <w:lvlText w:val="%1."/>
      <w:lvlJc w:val="left"/>
      <w:pPr>
        <w:tabs>
          <w:tab w:val="num" w:pos="1140"/>
        </w:tabs>
        <w:ind w:left="1140" w:hanging="705"/>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nsid w:val="3BCD59AE"/>
    <w:multiLevelType w:val="hybridMultilevel"/>
    <w:tmpl w:val="4210BE4E"/>
    <w:lvl w:ilvl="0" w:tplc="1518ACC2">
      <w:start w:val="43"/>
      <w:numFmt w:val="decimal"/>
      <w:lvlText w:val="%1."/>
      <w:lvlJc w:val="left"/>
      <w:pPr>
        <w:tabs>
          <w:tab w:val="num" w:pos="2044"/>
        </w:tabs>
        <w:ind w:left="2044" w:hanging="1305"/>
      </w:pPr>
      <w:rPr>
        <w:rFonts w:cs="Times New Roman" w:hint="default"/>
      </w:rPr>
    </w:lvl>
    <w:lvl w:ilvl="1" w:tplc="04190019">
      <w:start w:val="1"/>
      <w:numFmt w:val="lowerLetter"/>
      <w:lvlText w:val="%2."/>
      <w:lvlJc w:val="left"/>
      <w:pPr>
        <w:tabs>
          <w:tab w:val="num" w:pos="1819"/>
        </w:tabs>
        <w:ind w:left="1819" w:hanging="360"/>
      </w:pPr>
      <w:rPr>
        <w:rFonts w:cs="Times New Roman"/>
      </w:rPr>
    </w:lvl>
    <w:lvl w:ilvl="2" w:tplc="0419001B">
      <w:start w:val="1"/>
      <w:numFmt w:val="lowerRoman"/>
      <w:lvlText w:val="%3."/>
      <w:lvlJc w:val="right"/>
      <w:pPr>
        <w:tabs>
          <w:tab w:val="num" w:pos="2539"/>
        </w:tabs>
        <w:ind w:left="2539" w:hanging="180"/>
      </w:pPr>
      <w:rPr>
        <w:rFonts w:cs="Times New Roman"/>
      </w:rPr>
    </w:lvl>
    <w:lvl w:ilvl="3" w:tplc="0419000F">
      <w:start w:val="1"/>
      <w:numFmt w:val="decimal"/>
      <w:lvlText w:val="%4."/>
      <w:lvlJc w:val="left"/>
      <w:pPr>
        <w:tabs>
          <w:tab w:val="num" w:pos="3259"/>
        </w:tabs>
        <w:ind w:left="3259" w:hanging="360"/>
      </w:pPr>
      <w:rPr>
        <w:rFonts w:cs="Times New Roman"/>
      </w:rPr>
    </w:lvl>
    <w:lvl w:ilvl="4" w:tplc="04190019">
      <w:start w:val="1"/>
      <w:numFmt w:val="lowerLetter"/>
      <w:lvlText w:val="%5."/>
      <w:lvlJc w:val="left"/>
      <w:pPr>
        <w:tabs>
          <w:tab w:val="num" w:pos="3979"/>
        </w:tabs>
        <w:ind w:left="3979" w:hanging="360"/>
      </w:pPr>
      <w:rPr>
        <w:rFonts w:cs="Times New Roman"/>
      </w:rPr>
    </w:lvl>
    <w:lvl w:ilvl="5" w:tplc="0419001B">
      <w:start w:val="1"/>
      <w:numFmt w:val="lowerRoman"/>
      <w:lvlText w:val="%6."/>
      <w:lvlJc w:val="right"/>
      <w:pPr>
        <w:tabs>
          <w:tab w:val="num" w:pos="4699"/>
        </w:tabs>
        <w:ind w:left="4699" w:hanging="180"/>
      </w:pPr>
      <w:rPr>
        <w:rFonts w:cs="Times New Roman"/>
      </w:rPr>
    </w:lvl>
    <w:lvl w:ilvl="6" w:tplc="0419000F">
      <w:start w:val="1"/>
      <w:numFmt w:val="decimal"/>
      <w:lvlText w:val="%7."/>
      <w:lvlJc w:val="left"/>
      <w:pPr>
        <w:tabs>
          <w:tab w:val="num" w:pos="5419"/>
        </w:tabs>
        <w:ind w:left="5419" w:hanging="360"/>
      </w:pPr>
      <w:rPr>
        <w:rFonts w:cs="Times New Roman"/>
      </w:rPr>
    </w:lvl>
    <w:lvl w:ilvl="7" w:tplc="04190019">
      <w:start w:val="1"/>
      <w:numFmt w:val="lowerLetter"/>
      <w:lvlText w:val="%8."/>
      <w:lvlJc w:val="left"/>
      <w:pPr>
        <w:tabs>
          <w:tab w:val="num" w:pos="6139"/>
        </w:tabs>
        <w:ind w:left="6139" w:hanging="360"/>
      </w:pPr>
      <w:rPr>
        <w:rFonts w:cs="Times New Roman"/>
      </w:rPr>
    </w:lvl>
    <w:lvl w:ilvl="8" w:tplc="0419001B">
      <w:start w:val="1"/>
      <w:numFmt w:val="lowerRoman"/>
      <w:lvlText w:val="%9."/>
      <w:lvlJc w:val="right"/>
      <w:pPr>
        <w:tabs>
          <w:tab w:val="num" w:pos="6859"/>
        </w:tabs>
        <w:ind w:left="6859" w:hanging="180"/>
      </w:pPr>
      <w:rPr>
        <w:rFonts w:cs="Times New Roman"/>
      </w:rPr>
    </w:lvl>
  </w:abstractNum>
  <w:abstractNum w:abstractNumId="3">
    <w:nsid w:val="49C8542F"/>
    <w:multiLevelType w:val="hybridMultilevel"/>
    <w:tmpl w:val="48823690"/>
    <w:lvl w:ilvl="0" w:tplc="CF080572">
      <w:start w:val="5"/>
      <w:numFmt w:val="decimal"/>
      <w:lvlText w:val="%1."/>
      <w:lvlJc w:val="left"/>
      <w:pPr>
        <w:tabs>
          <w:tab w:val="num" w:pos="1888"/>
        </w:tabs>
        <w:ind w:left="1888" w:hanging="1110"/>
      </w:pPr>
      <w:rPr>
        <w:rFonts w:cs="Times New Roman" w:hint="default"/>
      </w:rPr>
    </w:lvl>
    <w:lvl w:ilvl="1" w:tplc="04190019">
      <w:start w:val="1"/>
      <w:numFmt w:val="lowerLetter"/>
      <w:lvlText w:val="%2."/>
      <w:lvlJc w:val="left"/>
      <w:pPr>
        <w:tabs>
          <w:tab w:val="num" w:pos="1858"/>
        </w:tabs>
        <w:ind w:left="1858" w:hanging="360"/>
      </w:pPr>
      <w:rPr>
        <w:rFonts w:cs="Times New Roman"/>
      </w:rPr>
    </w:lvl>
    <w:lvl w:ilvl="2" w:tplc="0419001B">
      <w:start w:val="1"/>
      <w:numFmt w:val="lowerRoman"/>
      <w:lvlText w:val="%3."/>
      <w:lvlJc w:val="right"/>
      <w:pPr>
        <w:tabs>
          <w:tab w:val="num" w:pos="2578"/>
        </w:tabs>
        <w:ind w:left="2578" w:hanging="180"/>
      </w:pPr>
      <w:rPr>
        <w:rFonts w:cs="Times New Roman"/>
      </w:rPr>
    </w:lvl>
    <w:lvl w:ilvl="3" w:tplc="0419000F">
      <w:start w:val="1"/>
      <w:numFmt w:val="decimal"/>
      <w:lvlText w:val="%4."/>
      <w:lvlJc w:val="left"/>
      <w:pPr>
        <w:tabs>
          <w:tab w:val="num" w:pos="3298"/>
        </w:tabs>
        <w:ind w:left="3298" w:hanging="360"/>
      </w:pPr>
      <w:rPr>
        <w:rFonts w:cs="Times New Roman"/>
      </w:rPr>
    </w:lvl>
    <w:lvl w:ilvl="4" w:tplc="04190019">
      <w:start w:val="1"/>
      <w:numFmt w:val="lowerLetter"/>
      <w:lvlText w:val="%5."/>
      <w:lvlJc w:val="left"/>
      <w:pPr>
        <w:tabs>
          <w:tab w:val="num" w:pos="4018"/>
        </w:tabs>
        <w:ind w:left="4018" w:hanging="360"/>
      </w:pPr>
      <w:rPr>
        <w:rFonts w:cs="Times New Roman"/>
      </w:rPr>
    </w:lvl>
    <w:lvl w:ilvl="5" w:tplc="0419001B">
      <w:start w:val="1"/>
      <w:numFmt w:val="lowerRoman"/>
      <w:lvlText w:val="%6."/>
      <w:lvlJc w:val="right"/>
      <w:pPr>
        <w:tabs>
          <w:tab w:val="num" w:pos="4738"/>
        </w:tabs>
        <w:ind w:left="4738" w:hanging="180"/>
      </w:pPr>
      <w:rPr>
        <w:rFonts w:cs="Times New Roman"/>
      </w:rPr>
    </w:lvl>
    <w:lvl w:ilvl="6" w:tplc="0419000F">
      <w:start w:val="1"/>
      <w:numFmt w:val="decimal"/>
      <w:lvlText w:val="%7."/>
      <w:lvlJc w:val="left"/>
      <w:pPr>
        <w:tabs>
          <w:tab w:val="num" w:pos="5458"/>
        </w:tabs>
        <w:ind w:left="5458" w:hanging="360"/>
      </w:pPr>
      <w:rPr>
        <w:rFonts w:cs="Times New Roman"/>
      </w:rPr>
    </w:lvl>
    <w:lvl w:ilvl="7" w:tplc="04190019">
      <w:start w:val="1"/>
      <w:numFmt w:val="lowerLetter"/>
      <w:lvlText w:val="%8."/>
      <w:lvlJc w:val="left"/>
      <w:pPr>
        <w:tabs>
          <w:tab w:val="num" w:pos="6178"/>
        </w:tabs>
        <w:ind w:left="6178" w:hanging="360"/>
      </w:pPr>
      <w:rPr>
        <w:rFonts w:cs="Times New Roman"/>
      </w:rPr>
    </w:lvl>
    <w:lvl w:ilvl="8" w:tplc="0419001B">
      <w:start w:val="1"/>
      <w:numFmt w:val="lowerRoman"/>
      <w:lvlText w:val="%9."/>
      <w:lvlJc w:val="right"/>
      <w:pPr>
        <w:tabs>
          <w:tab w:val="num" w:pos="6898"/>
        </w:tabs>
        <w:ind w:left="6898" w:hanging="180"/>
      </w:pPr>
      <w:rPr>
        <w:rFonts w:cs="Times New Roman"/>
      </w:rPr>
    </w:lvl>
  </w:abstractNum>
  <w:abstractNum w:abstractNumId="4">
    <w:nsid w:val="5D9F6803"/>
    <w:multiLevelType w:val="hybridMultilevel"/>
    <w:tmpl w:val="FAB821EC"/>
    <w:lvl w:ilvl="0" w:tplc="B75E0BFA">
      <w:start w:val="33"/>
      <w:numFmt w:val="decimal"/>
      <w:lvlText w:val="%1."/>
      <w:lvlJc w:val="left"/>
      <w:pPr>
        <w:tabs>
          <w:tab w:val="num" w:pos="2109"/>
        </w:tabs>
        <w:ind w:left="2109" w:hanging="1185"/>
      </w:pPr>
      <w:rPr>
        <w:rFonts w:cs="Times New Roman" w:hint="default"/>
      </w:rPr>
    </w:lvl>
    <w:lvl w:ilvl="1" w:tplc="04190019">
      <w:start w:val="1"/>
      <w:numFmt w:val="lowerLetter"/>
      <w:lvlText w:val="%2."/>
      <w:lvlJc w:val="left"/>
      <w:pPr>
        <w:tabs>
          <w:tab w:val="num" w:pos="2004"/>
        </w:tabs>
        <w:ind w:left="2004" w:hanging="360"/>
      </w:pPr>
      <w:rPr>
        <w:rFonts w:cs="Times New Roman"/>
      </w:rPr>
    </w:lvl>
    <w:lvl w:ilvl="2" w:tplc="0419001B">
      <w:start w:val="1"/>
      <w:numFmt w:val="lowerRoman"/>
      <w:lvlText w:val="%3."/>
      <w:lvlJc w:val="right"/>
      <w:pPr>
        <w:tabs>
          <w:tab w:val="num" w:pos="2724"/>
        </w:tabs>
        <w:ind w:left="2724" w:hanging="180"/>
      </w:pPr>
      <w:rPr>
        <w:rFonts w:cs="Times New Roman"/>
      </w:rPr>
    </w:lvl>
    <w:lvl w:ilvl="3" w:tplc="0419000F">
      <w:start w:val="1"/>
      <w:numFmt w:val="decimal"/>
      <w:lvlText w:val="%4."/>
      <w:lvlJc w:val="left"/>
      <w:pPr>
        <w:tabs>
          <w:tab w:val="num" w:pos="3444"/>
        </w:tabs>
        <w:ind w:left="3444" w:hanging="360"/>
      </w:pPr>
      <w:rPr>
        <w:rFonts w:cs="Times New Roman"/>
      </w:rPr>
    </w:lvl>
    <w:lvl w:ilvl="4" w:tplc="04190019">
      <w:start w:val="1"/>
      <w:numFmt w:val="lowerLetter"/>
      <w:lvlText w:val="%5."/>
      <w:lvlJc w:val="left"/>
      <w:pPr>
        <w:tabs>
          <w:tab w:val="num" w:pos="4164"/>
        </w:tabs>
        <w:ind w:left="4164" w:hanging="360"/>
      </w:pPr>
      <w:rPr>
        <w:rFonts w:cs="Times New Roman"/>
      </w:rPr>
    </w:lvl>
    <w:lvl w:ilvl="5" w:tplc="0419001B">
      <w:start w:val="1"/>
      <w:numFmt w:val="lowerRoman"/>
      <w:lvlText w:val="%6."/>
      <w:lvlJc w:val="right"/>
      <w:pPr>
        <w:tabs>
          <w:tab w:val="num" w:pos="4884"/>
        </w:tabs>
        <w:ind w:left="4884" w:hanging="180"/>
      </w:pPr>
      <w:rPr>
        <w:rFonts w:cs="Times New Roman"/>
      </w:rPr>
    </w:lvl>
    <w:lvl w:ilvl="6" w:tplc="0419000F">
      <w:start w:val="1"/>
      <w:numFmt w:val="decimal"/>
      <w:lvlText w:val="%7."/>
      <w:lvlJc w:val="left"/>
      <w:pPr>
        <w:tabs>
          <w:tab w:val="num" w:pos="5604"/>
        </w:tabs>
        <w:ind w:left="5604" w:hanging="360"/>
      </w:pPr>
      <w:rPr>
        <w:rFonts w:cs="Times New Roman"/>
      </w:rPr>
    </w:lvl>
    <w:lvl w:ilvl="7" w:tplc="04190019">
      <w:start w:val="1"/>
      <w:numFmt w:val="lowerLetter"/>
      <w:lvlText w:val="%8."/>
      <w:lvlJc w:val="left"/>
      <w:pPr>
        <w:tabs>
          <w:tab w:val="num" w:pos="6324"/>
        </w:tabs>
        <w:ind w:left="6324" w:hanging="360"/>
      </w:pPr>
      <w:rPr>
        <w:rFonts w:cs="Times New Roman"/>
      </w:rPr>
    </w:lvl>
    <w:lvl w:ilvl="8" w:tplc="0419001B">
      <w:start w:val="1"/>
      <w:numFmt w:val="lowerRoman"/>
      <w:lvlText w:val="%9."/>
      <w:lvlJc w:val="right"/>
      <w:pPr>
        <w:tabs>
          <w:tab w:val="num" w:pos="7044"/>
        </w:tabs>
        <w:ind w:left="7044"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08"/>
  <w:characterSpacingControl w:val="doNotCompress"/>
  <w:footnotePr>
    <w:footnote w:id="0"/>
    <w:footnote w:id="1"/>
  </w:footnotePr>
  <w:endnotePr>
    <w:endnote w:id="0"/>
    <w:endnote w:id="1"/>
  </w:endnotePr>
  <w:compat/>
  <w:rsids>
    <w:rsidRoot w:val="00FC4E9A"/>
    <w:rsid w:val="000427DA"/>
    <w:rsid w:val="00045664"/>
    <w:rsid w:val="000520AE"/>
    <w:rsid w:val="0006427F"/>
    <w:rsid w:val="00093B6C"/>
    <w:rsid w:val="001141D8"/>
    <w:rsid w:val="00115C96"/>
    <w:rsid w:val="0016033E"/>
    <w:rsid w:val="001E7E61"/>
    <w:rsid w:val="00261F9D"/>
    <w:rsid w:val="0027182E"/>
    <w:rsid w:val="00286565"/>
    <w:rsid w:val="002A6EE0"/>
    <w:rsid w:val="002B298F"/>
    <w:rsid w:val="002D6005"/>
    <w:rsid w:val="003276CA"/>
    <w:rsid w:val="00327BC8"/>
    <w:rsid w:val="00333C14"/>
    <w:rsid w:val="00365CCC"/>
    <w:rsid w:val="0038673A"/>
    <w:rsid w:val="00395928"/>
    <w:rsid w:val="003C6B2F"/>
    <w:rsid w:val="003E0CE9"/>
    <w:rsid w:val="003E4000"/>
    <w:rsid w:val="003E6269"/>
    <w:rsid w:val="003F3B5B"/>
    <w:rsid w:val="003F5420"/>
    <w:rsid w:val="00460765"/>
    <w:rsid w:val="00471FAB"/>
    <w:rsid w:val="004B1214"/>
    <w:rsid w:val="004C736E"/>
    <w:rsid w:val="004E2C37"/>
    <w:rsid w:val="0052701D"/>
    <w:rsid w:val="00550D20"/>
    <w:rsid w:val="0058303C"/>
    <w:rsid w:val="00614631"/>
    <w:rsid w:val="006A33D7"/>
    <w:rsid w:val="006A438F"/>
    <w:rsid w:val="006B2561"/>
    <w:rsid w:val="006D6BE8"/>
    <w:rsid w:val="006F5825"/>
    <w:rsid w:val="0070659B"/>
    <w:rsid w:val="007111F5"/>
    <w:rsid w:val="007119D5"/>
    <w:rsid w:val="00712CF6"/>
    <w:rsid w:val="00725F9A"/>
    <w:rsid w:val="007309E3"/>
    <w:rsid w:val="0074648D"/>
    <w:rsid w:val="00746A9F"/>
    <w:rsid w:val="007C654E"/>
    <w:rsid w:val="007E023C"/>
    <w:rsid w:val="008930E8"/>
    <w:rsid w:val="008F3BF7"/>
    <w:rsid w:val="00913C47"/>
    <w:rsid w:val="00924E52"/>
    <w:rsid w:val="009606B7"/>
    <w:rsid w:val="009F7362"/>
    <w:rsid w:val="00A028A5"/>
    <w:rsid w:val="00A60B14"/>
    <w:rsid w:val="00A85607"/>
    <w:rsid w:val="00AE57B6"/>
    <w:rsid w:val="00B359A2"/>
    <w:rsid w:val="00B92AA1"/>
    <w:rsid w:val="00C076F5"/>
    <w:rsid w:val="00C52E54"/>
    <w:rsid w:val="00C96837"/>
    <w:rsid w:val="00CA3829"/>
    <w:rsid w:val="00D6249F"/>
    <w:rsid w:val="00D87397"/>
    <w:rsid w:val="00DD0072"/>
    <w:rsid w:val="00DE453B"/>
    <w:rsid w:val="00E52C06"/>
    <w:rsid w:val="00EB5270"/>
    <w:rsid w:val="00EE50CF"/>
    <w:rsid w:val="00F22B76"/>
    <w:rsid w:val="00F47F86"/>
    <w:rsid w:val="00F6627A"/>
    <w:rsid w:val="00F90DB8"/>
    <w:rsid w:val="00FA4DD8"/>
    <w:rsid w:val="00FC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E9A"/>
    <w:rPr>
      <w:sz w:val="24"/>
      <w:szCs w:val="24"/>
    </w:rPr>
  </w:style>
  <w:style w:type="paragraph" w:styleId="1">
    <w:name w:val="heading 1"/>
    <w:basedOn w:val="a"/>
    <w:next w:val="a"/>
    <w:qFormat/>
    <w:rsid w:val="00F90DB8"/>
    <w:pPr>
      <w:keepNext/>
      <w:ind w:right="-1"/>
      <w:jc w:val="center"/>
      <w:outlineLvl w:val="0"/>
    </w:pPr>
    <w:rPr>
      <w:b/>
      <w:szCs w:val="20"/>
    </w:rPr>
  </w:style>
  <w:style w:type="paragraph" w:styleId="2">
    <w:name w:val="heading 2"/>
    <w:basedOn w:val="a"/>
    <w:next w:val="a"/>
    <w:link w:val="20"/>
    <w:semiHidden/>
    <w:unhideWhenUsed/>
    <w:qFormat/>
    <w:rsid w:val="00B359A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359A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359A2"/>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359A2"/>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B359A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B359A2"/>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4DD8"/>
    <w:rPr>
      <w:rFonts w:ascii="Tahoma" w:hAnsi="Tahoma" w:cs="Tahoma"/>
      <w:sz w:val="16"/>
      <w:szCs w:val="16"/>
    </w:rPr>
  </w:style>
  <w:style w:type="paragraph" w:styleId="a4">
    <w:name w:val="Document Map"/>
    <w:basedOn w:val="a"/>
    <w:semiHidden/>
    <w:rsid w:val="00F90DB8"/>
    <w:pPr>
      <w:shd w:val="clear" w:color="auto" w:fill="000080"/>
    </w:pPr>
    <w:rPr>
      <w:rFonts w:ascii="Tahoma" w:hAnsi="Tahoma" w:cs="Tahoma"/>
      <w:sz w:val="20"/>
      <w:szCs w:val="20"/>
    </w:rPr>
  </w:style>
  <w:style w:type="paragraph" w:customStyle="1" w:styleId="Style6">
    <w:name w:val="Style6"/>
    <w:basedOn w:val="a"/>
    <w:rsid w:val="00045664"/>
    <w:pPr>
      <w:widowControl w:val="0"/>
      <w:autoSpaceDE w:val="0"/>
      <w:autoSpaceDN w:val="0"/>
      <w:adjustRightInd w:val="0"/>
      <w:jc w:val="center"/>
    </w:pPr>
    <w:rPr>
      <w:rFonts w:ascii="Calibri" w:hAnsi="Calibri"/>
    </w:rPr>
  </w:style>
  <w:style w:type="character" w:customStyle="1" w:styleId="FontStyle11">
    <w:name w:val="Font Style11"/>
    <w:basedOn w:val="a0"/>
    <w:rsid w:val="00045664"/>
    <w:rPr>
      <w:rFonts w:ascii="Times New Roman" w:hAnsi="Times New Roman" w:cs="Times New Roman"/>
      <w:b/>
      <w:bCs/>
      <w:sz w:val="22"/>
      <w:szCs w:val="22"/>
    </w:rPr>
  </w:style>
  <w:style w:type="character" w:customStyle="1" w:styleId="FontStyle13">
    <w:name w:val="Font Style13"/>
    <w:basedOn w:val="a0"/>
    <w:rsid w:val="00045664"/>
    <w:rPr>
      <w:rFonts w:ascii="Times New Roman" w:hAnsi="Times New Roman" w:cs="Times New Roman"/>
      <w:sz w:val="22"/>
      <w:szCs w:val="22"/>
    </w:rPr>
  </w:style>
  <w:style w:type="paragraph" w:customStyle="1" w:styleId="ConsPlusTitle">
    <w:name w:val="ConsPlusTitle"/>
    <w:uiPriority w:val="99"/>
    <w:rsid w:val="00045664"/>
    <w:pPr>
      <w:widowControl w:val="0"/>
      <w:autoSpaceDE w:val="0"/>
      <w:autoSpaceDN w:val="0"/>
      <w:adjustRightInd w:val="0"/>
    </w:pPr>
    <w:rPr>
      <w:rFonts w:ascii="Arial" w:hAnsi="Arial" w:cs="Arial"/>
      <w:b/>
      <w:bCs/>
    </w:rPr>
  </w:style>
  <w:style w:type="character" w:customStyle="1" w:styleId="20">
    <w:name w:val="Заголовок 2 Знак"/>
    <w:basedOn w:val="a0"/>
    <w:link w:val="2"/>
    <w:semiHidden/>
    <w:rsid w:val="00B359A2"/>
    <w:rPr>
      <w:rFonts w:ascii="Cambria" w:eastAsia="Times New Roman" w:hAnsi="Cambria" w:cs="Times New Roman"/>
      <w:b/>
      <w:bCs/>
      <w:i/>
      <w:iCs/>
      <w:sz w:val="28"/>
      <w:szCs w:val="28"/>
    </w:rPr>
  </w:style>
  <w:style w:type="character" w:customStyle="1" w:styleId="30">
    <w:name w:val="Заголовок 3 Знак"/>
    <w:basedOn w:val="a0"/>
    <w:link w:val="3"/>
    <w:semiHidden/>
    <w:rsid w:val="00B359A2"/>
    <w:rPr>
      <w:rFonts w:ascii="Cambria" w:eastAsia="Times New Roman" w:hAnsi="Cambria" w:cs="Times New Roman"/>
      <w:b/>
      <w:bCs/>
      <w:sz w:val="26"/>
      <w:szCs w:val="26"/>
    </w:rPr>
  </w:style>
  <w:style w:type="character" w:customStyle="1" w:styleId="40">
    <w:name w:val="Заголовок 4 Знак"/>
    <w:basedOn w:val="a0"/>
    <w:link w:val="4"/>
    <w:semiHidden/>
    <w:rsid w:val="00B359A2"/>
    <w:rPr>
      <w:rFonts w:ascii="Calibri" w:eastAsia="Times New Roman" w:hAnsi="Calibri" w:cs="Times New Roman"/>
      <w:b/>
      <w:bCs/>
      <w:sz w:val="28"/>
      <w:szCs w:val="28"/>
    </w:rPr>
  </w:style>
  <w:style w:type="character" w:customStyle="1" w:styleId="50">
    <w:name w:val="Заголовок 5 Знак"/>
    <w:basedOn w:val="a0"/>
    <w:link w:val="5"/>
    <w:semiHidden/>
    <w:rsid w:val="00B359A2"/>
    <w:rPr>
      <w:rFonts w:ascii="Calibri" w:eastAsia="Times New Roman" w:hAnsi="Calibri" w:cs="Times New Roman"/>
      <w:b/>
      <w:bCs/>
      <w:i/>
      <w:iCs/>
      <w:sz w:val="26"/>
      <w:szCs w:val="26"/>
    </w:rPr>
  </w:style>
  <w:style w:type="character" w:customStyle="1" w:styleId="60">
    <w:name w:val="Заголовок 6 Знак"/>
    <w:basedOn w:val="a0"/>
    <w:link w:val="6"/>
    <w:semiHidden/>
    <w:rsid w:val="00B359A2"/>
    <w:rPr>
      <w:rFonts w:ascii="Calibri" w:eastAsia="Times New Roman" w:hAnsi="Calibri" w:cs="Times New Roman"/>
      <w:b/>
      <w:bCs/>
      <w:sz w:val="22"/>
      <w:szCs w:val="22"/>
    </w:rPr>
  </w:style>
  <w:style w:type="character" w:customStyle="1" w:styleId="70">
    <w:name w:val="Заголовок 7 Знак"/>
    <w:basedOn w:val="a0"/>
    <w:link w:val="7"/>
    <w:semiHidden/>
    <w:rsid w:val="00B359A2"/>
    <w:rPr>
      <w:rFonts w:ascii="Calibri" w:eastAsia="Times New Roman" w:hAnsi="Calibri" w:cs="Times New Roman"/>
      <w:sz w:val="24"/>
      <w:szCs w:val="24"/>
    </w:rPr>
  </w:style>
  <w:style w:type="paragraph" w:styleId="21">
    <w:name w:val="Body Text 2"/>
    <w:basedOn w:val="a"/>
    <w:link w:val="22"/>
    <w:uiPriority w:val="99"/>
    <w:rsid w:val="00B359A2"/>
    <w:pPr>
      <w:widowControl w:val="0"/>
      <w:shd w:val="clear" w:color="auto" w:fill="FFFFFF"/>
      <w:autoSpaceDE w:val="0"/>
      <w:autoSpaceDN w:val="0"/>
      <w:adjustRightInd w:val="0"/>
      <w:spacing w:line="305" w:lineRule="exact"/>
      <w:ind w:right="67"/>
      <w:jc w:val="both"/>
    </w:pPr>
    <w:rPr>
      <w:sz w:val="28"/>
      <w:szCs w:val="28"/>
    </w:rPr>
  </w:style>
  <w:style w:type="character" w:customStyle="1" w:styleId="22">
    <w:name w:val="Основной текст 2 Знак"/>
    <w:basedOn w:val="a0"/>
    <w:link w:val="21"/>
    <w:uiPriority w:val="99"/>
    <w:rsid w:val="00B359A2"/>
    <w:rPr>
      <w:sz w:val="28"/>
      <w:szCs w:val="28"/>
      <w:shd w:val="clear" w:color="auto" w:fill="FFFFFF"/>
    </w:rPr>
  </w:style>
  <w:style w:type="paragraph" w:styleId="a5">
    <w:name w:val="Body Text"/>
    <w:basedOn w:val="a"/>
    <w:link w:val="a6"/>
    <w:uiPriority w:val="99"/>
    <w:rsid w:val="00B359A2"/>
    <w:pPr>
      <w:widowControl w:val="0"/>
      <w:autoSpaceDE w:val="0"/>
      <w:autoSpaceDN w:val="0"/>
      <w:adjustRightInd w:val="0"/>
    </w:pPr>
    <w:rPr>
      <w:sz w:val="28"/>
      <w:szCs w:val="28"/>
    </w:rPr>
  </w:style>
  <w:style w:type="character" w:customStyle="1" w:styleId="a6">
    <w:name w:val="Основной текст Знак"/>
    <w:basedOn w:val="a0"/>
    <w:link w:val="a5"/>
    <w:uiPriority w:val="99"/>
    <w:rsid w:val="00B359A2"/>
    <w:rPr>
      <w:sz w:val="28"/>
      <w:szCs w:val="28"/>
    </w:rPr>
  </w:style>
  <w:style w:type="paragraph" w:styleId="23">
    <w:name w:val="Body Text Indent 2"/>
    <w:basedOn w:val="a"/>
    <w:link w:val="24"/>
    <w:uiPriority w:val="99"/>
    <w:rsid w:val="00B359A2"/>
    <w:pPr>
      <w:widowControl w:val="0"/>
      <w:shd w:val="clear" w:color="auto" w:fill="FFFFFF"/>
      <w:tabs>
        <w:tab w:val="left" w:pos="1531"/>
        <w:tab w:val="left" w:leader="underscore" w:pos="7166"/>
        <w:tab w:val="left" w:leader="underscore" w:pos="9430"/>
      </w:tabs>
      <w:autoSpaceDE w:val="0"/>
      <w:autoSpaceDN w:val="0"/>
      <w:adjustRightInd w:val="0"/>
      <w:spacing w:line="305" w:lineRule="exact"/>
      <w:ind w:left="46"/>
      <w:jc w:val="both"/>
    </w:pPr>
    <w:rPr>
      <w:sz w:val="28"/>
      <w:szCs w:val="28"/>
    </w:rPr>
  </w:style>
  <w:style w:type="character" w:customStyle="1" w:styleId="24">
    <w:name w:val="Основной текст с отступом 2 Знак"/>
    <w:basedOn w:val="a0"/>
    <w:link w:val="23"/>
    <w:uiPriority w:val="99"/>
    <w:rsid w:val="00B359A2"/>
    <w:rPr>
      <w:sz w:val="28"/>
      <w:szCs w:val="28"/>
      <w:shd w:val="clear" w:color="auto" w:fill="FFFFFF"/>
    </w:rPr>
  </w:style>
  <w:style w:type="paragraph" w:styleId="31">
    <w:name w:val="Body Text Indent 3"/>
    <w:basedOn w:val="a"/>
    <w:link w:val="32"/>
    <w:uiPriority w:val="99"/>
    <w:rsid w:val="00B359A2"/>
    <w:pPr>
      <w:widowControl w:val="0"/>
      <w:shd w:val="clear" w:color="auto" w:fill="FFFFFF"/>
      <w:autoSpaceDE w:val="0"/>
      <w:autoSpaceDN w:val="0"/>
      <w:adjustRightInd w:val="0"/>
      <w:spacing w:before="2" w:line="305" w:lineRule="exact"/>
      <w:ind w:left="142" w:firstLine="600"/>
    </w:pPr>
    <w:rPr>
      <w:sz w:val="28"/>
      <w:szCs w:val="28"/>
    </w:rPr>
  </w:style>
  <w:style w:type="character" w:customStyle="1" w:styleId="32">
    <w:name w:val="Основной текст с отступом 3 Знак"/>
    <w:basedOn w:val="a0"/>
    <w:link w:val="31"/>
    <w:uiPriority w:val="99"/>
    <w:rsid w:val="00B359A2"/>
    <w:rPr>
      <w:sz w:val="28"/>
      <w:szCs w:val="28"/>
      <w:shd w:val="clear" w:color="auto" w:fill="FFFFFF"/>
    </w:rPr>
  </w:style>
  <w:style w:type="paragraph" w:customStyle="1" w:styleId="ConsPlusNormal">
    <w:name w:val="ConsPlusNormal"/>
    <w:uiPriority w:val="99"/>
    <w:rsid w:val="00B359A2"/>
    <w:pPr>
      <w:widowControl w:val="0"/>
      <w:autoSpaceDE w:val="0"/>
      <w:autoSpaceDN w:val="0"/>
      <w:adjustRightInd w:val="0"/>
      <w:ind w:firstLine="720"/>
    </w:pPr>
    <w:rPr>
      <w:rFonts w:ascii="Arial" w:hAnsi="Arial" w:cs="Arial"/>
    </w:rPr>
  </w:style>
  <w:style w:type="paragraph" w:styleId="a7">
    <w:name w:val="No Spacing"/>
    <w:uiPriority w:val="1"/>
    <w:qFormat/>
    <w:rsid w:val="00B359A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DFB3EE17BFE0C3A636443DCE40318B0C30A6016D42784DFE415A3525D792F917967DCA9B85AE7FA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5DFB3EE17BFE0C3A636443DCE40318B0C30A6016D42784DFE415A3525D792F917967DCA9B85AE7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9568</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Vaskino_school</Company>
  <LinksUpToDate>false</LinksUpToDate>
  <CharactersWithSpaces>63985</CharactersWithSpaces>
  <SharedDoc>false</SharedDoc>
  <HLinks>
    <vt:vector size="30" baseType="variant">
      <vt:variant>
        <vt:i4>1900554</vt:i4>
      </vt:variant>
      <vt:variant>
        <vt:i4>12</vt:i4>
      </vt:variant>
      <vt:variant>
        <vt:i4>0</vt:i4>
      </vt:variant>
      <vt:variant>
        <vt:i4>5</vt:i4>
      </vt:variant>
      <vt:variant>
        <vt:lpwstr>consultantplus://offline/ref=105DFB3EE17BFE0C3A636443DCE40318B0C30A6016D42784DFE415A3525D792F917967DCA9B85AE7FAN</vt:lpwstr>
      </vt:variant>
      <vt:variant>
        <vt:lpwstr/>
      </vt:variant>
      <vt:variant>
        <vt:i4>1900554</vt:i4>
      </vt:variant>
      <vt:variant>
        <vt:i4>9</vt:i4>
      </vt:variant>
      <vt:variant>
        <vt:i4>0</vt:i4>
      </vt:variant>
      <vt:variant>
        <vt:i4>5</vt:i4>
      </vt:variant>
      <vt:variant>
        <vt:lpwstr>consultantplus://offline/ref=105DFB3EE17BFE0C3A636443DCE40318B0C30A6016D42784DFE415A3525D792F917967DCA9B85AE7FAN</vt:lpwstr>
      </vt:variant>
      <vt:variant>
        <vt:lpwstr/>
      </vt:variant>
      <vt:variant>
        <vt:i4>5242882</vt:i4>
      </vt:variant>
      <vt:variant>
        <vt:i4>6</vt:i4>
      </vt:variant>
      <vt:variant>
        <vt:i4>0</vt:i4>
      </vt:variant>
      <vt:variant>
        <vt:i4>5</vt:i4>
      </vt:variant>
      <vt:variant>
        <vt:lpwstr/>
      </vt:variant>
      <vt:variant>
        <vt:lpwstr>Par14</vt:lpwstr>
      </vt:variant>
      <vt:variant>
        <vt:i4>5242882</vt:i4>
      </vt:variant>
      <vt:variant>
        <vt:i4>3</vt:i4>
      </vt:variant>
      <vt:variant>
        <vt:i4>0</vt:i4>
      </vt:variant>
      <vt:variant>
        <vt:i4>5</vt:i4>
      </vt:variant>
      <vt:variant>
        <vt:lpwstr/>
      </vt:variant>
      <vt:variant>
        <vt:lpwstr>Par11</vt:lpwstr>
      </vt:variant>
      <vt:variant>
        <vt:i4>5242882</vt:i4>
      </vt:variant>
      <vt:variant>
        <vt:i4>0</vt:i4>
      </vt:variant>
      <vt:variant>
        <vt:i4>0</vt:i4>
      </vt:variant>
      <vt:variant>
        <vt:i4>5</vt:i4>
      </vt:variant>
      <vt:variant>
        <vt:lpwstr/>
      </vt:variant>
      <vt:variant>
        <vt:lpwstr>Par12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school_1</dc:creator>
  <cp:lastModifiedBy>Server</cp:lastModifiedBy>
  <cp:revision>2</cp:revision>
  <cp:lastPrinted>2017-04-04T08:55:00Z</cp:lastPrinted>
  <dcterms:created xsi:type="dcterms:W3CDTF">2017-04-20T10:46:00Z</dcterms:created>
  <dcterms:modified xsi:type="dcterms:W3CDTF">2017-04-20T10:46:00Z</dcterms:modified>
</cp:coreProperties>
</file>