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5A" w:rsidRDefault="00C064FB" w:rsidP="005A075A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075A">
        <w:rPr>
          <w:b/>
          <w:sz w:val="28"/>
          <w:szCs w:val="28"/>
        </w:rPr>
        <w:t>АДМИНИСТРАЦИЯ ТУЖИНСКОГО МУНИЦИПАЛЬНОГО РАЙОНА</w:t>
      </w:r>
    </w:p>
    <w:p w:rsidR="005A075A" w:rsidRDefault="005A075A" w:rsidP="005A075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A075A" w:rsidRDefault="005A075A" w:rsidP="005A075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A075A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75A" w:rsidRDefault="007D42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5A075A" w:rsidRDefault="005A0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A075A" w:rsidRDefault="005A075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75A" w:rsidRDefault="007D42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5A075A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75A" w:rsidRDefault="005A0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5A075A" w:rsidRDefault="005A075A" w:rsidP="005A075A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оплате труда работников муниципальных учреждений культуры Тужинского муниципального района</w:t>
      </w:r>
    </w:p>
    <w:p w:rsidR="005A075A" w:rsidRDefault="005A075A" w:rsidP="005A07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 со статьями 135, 144, 145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на основании постановления администрации Тужинского муниципального района  от 01.03.2017 № 54 «Об оплате труда работников муниципальных учреждений», администрация Тужинского муниципального района ПОСТАНОВЛЯЕТ:  </w:t>
      </w:r>
    </w:p>
    <w:p w:rsidR="005A075A" w:rsidRDefault="005A075A" w:rsidP="005A07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Примерное положение по оплате труда работников муниципальных учреждений культуры Тужинского муниципального района в новой редакции согласно приложению № 1.</w:t>
      </w:r>
    </w:p>
    <w:p w:rsidR="005A075A" w:rsidRDefault="005A075A" w:rsidP="005A07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Примерный перечень должностей работников муниципальных учреждений культуры  Тужинского района, относимых к основному персоналу</w:t>
      </w:r>
      <w:r>
        <w:rPr>
          <w:b/>
        </w:rPr>
        <w:t xml:space="preserve"> </w:t>
      </w:r>
      <w:r>
        <w:rPr>
          <w:sz w:val="28"/>
          <w:szCs w:val="28"/>
        </w:rPr>
        <w:t>согласно приложению №2.</w:t>
      </w:r>
    </w:p>
    <w:p w:rsidR="005A075A" w:rsidRDefault="005A075A" w:rsidP="005A075A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3. Утвердить Перечень должностей специалистов,  выполняющих работу на условиях трудового договора в учреждениях, расположенных на территориях сельских поселений, а также в расположенных на территориях таких поселений структурных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подразделениях учреждений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которым устанавливается выплата за работу в учреждениях (структурных подразделениях), расположенных в сельских населенных пунктах, согласно приложению № 3</w:t>
      </w:r>
    </w:p>
    <w:p w:rsidR="005A075A" w:rsidRDefault="005A075A" w:rsidP="005A075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Утвердить  Положение по отнесению муниципальных учреждений культуры Тужинского района к группам по оплате труда согласно приложению №4</w:t>
      </w:r>
    </w:p>
    <w:p w:rsidR="003228E7" w:rsidRDefault="005A075A" w:rsidP="005A07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Признать утратившим силу постановления главы администрации Тужинского муниципального района от   24.04.2009 № 35 «Об оплате труда работников муниципальных учреждений культуры Тужинского района» ( с изменениями, внесенными постановлениями администрации Тужинского муниципального района от 20.05.2011 № 228, от 01.11.2011 № 583 от  17.10.2012 № 595, от 23.01.2013 № 12, от  05.02.2013 № 35, от 27.02.2013 № 88, от 27.09.2013 № 487, 02.10.2013 № 496, от 23.12.2014 № 552 ), от 09.07.2009 № 56 «Об утверждении Примерного положения по оплате труда работников муниципального образовательного учреждения дополнительного образования детей Тужинская районная детская музыкальная школа» (с изменениями, внесенными постановлениями администрации Тужинского муниципального района от 28.12.2013 № 758).</w:t>
      </w:r>
    </w:p>
    <w:p w:rsidR="003228E7" w:rsidRDefault="003228E7" w:rsidP="00322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Заведующей отделом культуры администрации Тужинского муниципального района Лысановой С.Н. организовать работу  по приведению положений по оплате труда  работников подведомственных учреждений культуры и образования в соответствии с данным постановлением.</w:t>
      </w:r>
      <w:r>
        <w:t xml:space="preserve">       </w:t>
      </w:r>
    </w:p>
    <w:p w:rsidR="005A075A" w:rsidRDefault="003228E7" w:rsidP="00322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075A">
        <w:rPr>
          <w:sz w:val="28"/>
          <w:szCs w:val="28"/>
        </w:rPr>
        <w:t>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EC2317" w:rsidRDefault="00EC2317" w:rsidP="005A075A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EC2317" w:rsidRDefault="00EC2317" w:rsidP="005A075A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5A075A" w:rsidRDefault="005A075A" w:rsidP="005A075A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5A075A" w:rsidRDefault="005A075A" w:rsidP="005A07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Тужинского</w:t>
      </w:r>
    </w:p>
    <w:p w:rsidR="005A075A" w:rsidRDefault="005A075A" w:rsidP="005A07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r w:rsidR="00EC2317">
        <w:rPr>
          <w:color w:val="000000"/>
          <w:sz w:val="28"/>
          <w:szCs w:val="28"/>
        </w:rPr>
        <w:t xml:space="preserve">   </w:t>
      </w:r>
      <w:r w:rsidR="00F630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Е.В.Видякина</w:t>
      </w:r>
    </w:p>
    <w:p w:rsidR="00D27683" w:rsidRDefault="00D27683" w:rsidP="005A075A">
      <w:pPr>
        <w:jc w:val="both"/>
        <w:rPr>
          <w:color w:val="000000"/>
          <w:sz w:val="28"/>
          <w:szCs w:val="28"/>
        </w:rPr>
      </w:pPr>
    </w:p>
    <w:p w:rsidR="00D27683" w:rsidRDefault="00D27683" w:rsidP="005A075A">
      <w:pPr>
        <w:jc w:val="both"/>
        <w:rPr>
          <w:color w:val="000000"/>
          <w:sz w:val="28"/>
          <w:szCs w:val="28"/>
        </w:rPr>
      </w:pPr>
    </w:p>
    <w:p w:rsidR="00D27683" w:rsidRDefault="00D27683" w:rsidP="005A075A">
      <w:pPr>
        <w:jc w:val="both"/>
        <w:rPr>
          <w:color w:val="000000"/>
          <w:sz w:val="28"/>
          <w:szCs w:val="28"/>
        </w:rPr>
      </w:pPr>
    </w:p>
    <w:p w:rsidR="00D27683" w:rsidRDefault="00D27683" w:rsidP="005A075A">
      <w:pPr>
        <w:jc w:val="both"/>
        <w:rPr>
          <w:color w:val="000000"/>
          <w:sz w:val="28"/>
          <w:szCs w:val="28"/>
        </w:rPr>
      </w:pPr>
    </w:p>
    <w:p w:rsidR="00D27683" w:rsidRDefault="00D27683" w:rsidP="005A075A">
      <w:pPr>
        <w:jc w:val="both"/>
        <w:rPr>
          <w:color w:val="000000"/>
          <w:sz w:val="28"/>
          <w:szCs w:val="28"/>
        </w:rPr>
      </w:pPr>
    </w:p>
    <w:p w:rsidR="00D27683" w:rsidRDefault="00D27683" w:rsidP="005A075A">
      <w:pPr>
        <w:jc w:val="both"/>
        <w:rPr>
          <w:color w:val="000000"/>
          <w:sz w:val="28"/>
          <w:szCs w:val="28"/>
        </w:rPr>
      </w:pPr>
    </w:p>
    <w:p w:rsidR="00D27683" w:rsidRDefault="00D27683" w:rsidP="005A075A">
      <w:pPr>
        <w:jc w:val="both"/>
        <w:rPr>
          <w:color w:val="000000"/>
          <w:sz w:val="28"/>
          <w:szCs w:val="28"/>
        </w:rPr>
      </w:pPr>
    </w:p>
    <w:p w:rsidR="00D27683" w:rsidRDefault="00D27683" w:rsidP="005A075A">
      <w:pPr>
        <w:jc w:val="both"/>
        <w:rPr>
          <w:color w:val="000000"/>
          <w:sz w:val="28"/>
          <w:szCs w:val="28"/>
        </w:rPr>
      </w:pPr>
    </w:p>
    <w:p w:rsidR="00D27683" w:rsidRDefault="00D27683" w:rsidP="005A075A">
      <w:pPr>
        <w:jc w:val="both"/>
        <w:rPr>
          <w:color w:val="000000"/>
          <w:sz w:val="28"/>
          <w:szCs w:val="28"/>
        </w:rPr>
      </w:pPr>
    </w:p>
    <w:p w:rsidR="00D27683" w:rsidRDefault="00D27683" w:rsidP="005A075A">
      <w:pPr>
        <w:jc w:val="both"/>
        <w:rPr>
          <w:color w:val="000000"/>
          <w:sz w:val="28"/>
          <w:szCs w:val="28"/>
        </w:rPr>
      </w:pPr>
    </w:p>
    <w:p w:rsidR="00D27683" w:rsidRDefault="00D27683" w:rsidP="00D27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</w:p>
    <w:p w:rsidR="00D27683" w:rsidRDefault="00D27683" w:rsidP="00D27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</w:t>
      </w:r>
      <w:r w:rsidRPr="00996965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№ 1</w:t>
      </w:r>
    </w:p>
    <w:p w:rsidR="00D27683" w:rsidRPr="00996965" w:rsidRDefault="00D27683" w:rsidP="00D27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27683" w:rsidRPr="00996965" w:rsidRDefault="00D27683" w:rsidP="00D27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96965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D27683" w:rsidRDefault="00D27683" w:rsidP="00D27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96965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п</w:t>
      </w:r>
      <w:r w:rsidRPr="00996965">
        <w:rPr>
          <w:rFonts w:ascii="Times New Roman" w:hAnsi="Times New Roman" w:cs="Times New Roman"/>
          <w:b w:val="0"/>
          <w:sz w:val="24"/>
          <w:szCs w:val="24"/>
        </w:rPr>
        <w:t>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9696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D27683" w:rsidRDefault="00D27683" w:rsidP="00D27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Pr="00996965">
        <w:rPr>
          <w:rFonts w:ascii="Times New Roman" w:hAnsi="Times New Roman" w:cs="Times New Roman"/>
          <w:b w:val="0"/>
          <w:sz w:val="24"/>
          <w:szCs w:val="24"/>
        </w:rPr>
        <w:t>Тужинского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</w:t>
      </w:r>
      <w:r w:rsidRPr="00996965">
        <w:rPr>
          <w:rFonts w:ascii="Times New Roman" w:hAnsi="Times New Roman" w:cs="Times New Roman"/>
          <w:b w:val="0"/>
          <w:sz w:val="24"/>
          <w:szCs w:val="24"/>
        </w:rPr>
        <w:t>униципального</w:t>
      </w:r>
    </w:p>
    <w:p w:rsidR="00D27683" w:rsidRPr="00996965" w:rsidRDefault="00D27683" w:rsidP="00D27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</w:t>
      </w:r>
      <w:r w:rsidR="007D428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996965">
        <w:rPr>
          <w:rFonts w:ascii="Times New Roman" w:hAnsi="Times New Roman" w:cs="Times New Roman"/>
          <w:b w:val="0"/>
          <w:sz w:val="24"/>
          <w:szCs w:val="24"/>
        </w:rPr>
        <w:t>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969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28C" w:rsidRPr="007D428C">
        <w:rPr>
          <w:rFonts w:ascii="Times New Roman" w:hAnsi="Times New Roman" w:cs="Times New Roman"/>
          <w:b w:val="0"/>
          <w:sz w:val="24"/>
          <w:szCs w:val="24"/>
          <w:u w:val="single"/>
        </w:rPr>
        <w:t>от 27.03.2017</w:t>
      </w:r>
      <w:r w:rsidR="007D428C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7D428C">
        <w:rPr>
          <w:rFonts w:ascii="Times New Roman" w:hAnsi="Times New Roman" w:cs="Times New Roman"/>
          <w:b w:val="0"/>
          <w:sz w:val="24"/>
          <w:szCs w:val="24"/>
          <w:u w:val="single"/>
        </w:rPr>
        <w:t>74</w:t>
      </w:r>
      <w:r w:rsidRPr="0099696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27683" w:rsidRDefault="00D27683" w:rsidP="00D276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D27683" w:rsidRDefault="00D27683" w:rsidP="00D276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ПОЛОЖЕНИЕ</w:t>
      </w:r>
    </w:p>
    <w:p w:rsidR="00D27683" w:rsidRDefault="00D27683" w:rsidP="00D276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ОПЛАТЕ  ТРУДА  РАБОТНИКОВ   МУНИЦИПАЛЬНЫХ  УЧРЕЖДЕНИЙ  КУЛЬТУРЫ  ТУЖИНСКОГО  РАЙОНА</w:t>
      </w: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83" w:rsidRDefault="00D27683" w:rsidP="00D276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83" w:rsidRDefault="00D27683" w:rsidP="00D2768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об оплате труда работников муниципальных учреждений культуры (далее - Положение), разработано в соответствии с постановлением  администрации Тужинского муниципального района от 01.03.2017 № 54 «Об оплате труда работников  муниципальных учреждений» (далее –постановление  администрации района от  01.03.2017      № 54).      </w:t>
      </w:r>
    </w:p>
    <w:p w:rsidR="00D27683" w:rsidRDefault="00D27683" w:rsidP="00D27683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1.2.</w:t>
      </w:r>
      <w:r w:rsidRPr="00835ED0">
        <w:rPr>
          <w:color w:val="000000"/>
          <w:shd w:val="clear" w:color="auto" w:fill="FFFFFF"/>
        </w:rPr>
        <w:t>. Положение определяет примерные порядок и услов</w:t>
      </w:r>
      <w:r>
        <w:rPr>
          <w:color w:val="000000"/>
          <w:shd w:val="clear" w:color="auto" w:fill="FFFFFF"/>
        </w:rPr>
        <w:t>ия оплаты труда работников муниципальных</w:t>
      </w:r>
      <w:r w:rsidRPr="00835ED0">
        <w:rPr>
          <w:color w:val="000000"/>
          <w:shd w:val="clear" w:color="auto" w:fill="FFFFFF"/>
        </w:rPr>
        <w:t xml:space="preserve"> учрежд</w:t>
      </w:r>
      <w:r>
        <w:rPr>
          <w:color w:val="000000"/>
          <w:shd w:val="clear" w:color="auto" w:fill="FFFFFF"/>
        </w:rPr>
        <w:t>ений культуры и  образования</w:t>
      </w:r>
      <w:r w:rsidRPr="00F4586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(далее - Учреждение),</w:t>
      </w:r>
      <w:r w:rsidRPr="00835ED0">
        <w:rPr>
          <w:color w:val="000000"/>
          <w:shd w:val="clear" w:color="auto" w:fill="FFFFFF"/>
        </w:rPr>
        <w:t xml:space="preserve">  н</w:t>
      </w:r>
      <w:r>
        <w:rPr>
          <w:color w:val="000000"/>
          <w:shd w:val="clear" w:color="auto" w:fill="FFFFFF"/>
        </w:rPr>
        <w:t>аходящихся в ведении отдела культуры администрации Тужинского муниципального района.</w:t>
      </w:r>
      <w:r w:rsidRPr="00835ED0">
        <w:rPr>
          <w:color w:val="000000"/>
          <w:shd w:val="clear" w:color="auto" w:fill="FFFFFF"/>
        </w:rPr>
        <w:t xml:space="preserve"> </w:t>
      </w:r>
    </w:p>
    <w:p w:rsidR="00D27683" w:rsidRPr="00835ED0" w:rsidRDefault="00D27683" w:rsidP="00D27683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Pr="00835ED0">
        <w:rPr>
          <w:color w:val="000000"/>
          <w:shd w:val="clear" w:color="auto" w:fill="FFFFFF"/>
        </w:rPr>
        <w:t>3. Система оплаты труда работников Учреждения устанавливается коллективным договором, соглашением, локальным нормативным актом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D27683" w:rsidRPr="00835ED0" w:rsidRDefault="00D27683" w:rsidP="00D27683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Pr="00835ED0">
        <w:rPr>
          <w:color w:val="000000"/>
          <w:shd w:val="clear" w:color="auto" w:fill="FFFFFF"/>
        </w:rPr>
        <w:t>4. Размеры окладов (должностных окладов), выплат компенсационного и стимулирующего характера устанавливаются в пределах фонда оплаты труда Учреждения.</w:t>
      </w:r>
    </w:p>
    <w:p w:rsidR="00D27683" w:rsidRDefault="00D27683" w:rsidP="00D27683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1.5</w:t>
      </w:r>
      <w:r w:rsidRPr="00835ED0">
        <w:rPr>
          <w:color w:val="000000"/>
          <w:shd w:val="clear" w:color="auto" w:fill="FFFFFF"/>
        </w:rPr>
        <w:t>. Фонд оплаты труда работников Учреждения форми</w:t>
      </w:r>
      <w:r>
        <w:rPr>
          <w:color w:val="000000"/>
          <w:shd w:val="clear" w:color="auto" w:fill="FFFFFF"/>
        </w:rPr>
        <w:t xml:space="preserve">руется исходя из объема средств, </w:t>
      </w:r>
      <w:r w:rsidRPr="00835ED0">
        <w:rPr>
          <w:color w:val="000000"/>
          <w:shd w:val="clear" w:color="auto" w:fill="FFFFFF"/>
        </w:rPr>
        <w:t>поступающих в установленном порядке Уч</w:t>
      </w:r>
      <w:r>
        <w:rPr>
          <w:color w:val="000000"/>
          <w:shd w:val="clear" w:color="auto" w:fill="FFFFFF"/>
        </w:rPr>
        <w:t>реждению из бюджета муниципального образования Тужинский муниципальный район</w:t>
      </w:r>
      <w:r w:rsidRPr="00835ED0">
        <w:rPr>
          <w:color w:val="000000"/>
          <w:shd w:val="clear" w:color="auto" w:fill="FFFFFF"/>
        </w:rPr>
        <w:t>,  на обеспеч</w:t>
      </w:r>
      <w:r>
        <w:rPr>
          <w:color w:val="000000"/>
          <w:shd w:val="clear" w:color="auto" w:fill="FFFFFF"/>
        </w:rPr>
        <w:t>ение выполнения  муниципального</w:t>
      </w:r>
      <w:r w:rsidRPr="00835ED0">
        <w:rPr>
          <w:color w:val="000000"/>
          <w:shd w:val="clear" w:color="auto" w:fill="FFFFFF"/>
        </w:rPr>
        <w:t xml:space="preserve"> задания, а также средств, поступающих от</w:t>
      </w:r>
      <w:r>
        <w:rPr>
          <w:color w:val="000000"/>
          <w:shd w:val="clear" w:color="auto" w:fill="FFFFFF"/>
        </w:rPr>
        <w:t xml:space="preserve"> иной приносящей доход деятельности (платных услуг).</w:t>
      </w:r>
    </w:p>
    <w:p w:rsidR="00D27683" w:rsidRDefault="00D27683" w:rsidP="00D27683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1.6. Объём фонда оплаты труда работникам Учреждения  устанавливается уполномоченным органом – отделом культуры администрации Тужинского муниципального района</w:t>
      </w:r>
    </w:p>
    <w:p w:rsidR="00D27683" w:rsidRDefault="00D27683" w:rsidP="00D27683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Отдел культуры администрации Тужинского муниципального района имеет право уменьшить (увеличить) фонд оплаты труда  в случае уменьшения (увеличения) объёма муниципальных услуг (работ), доведенных до Учреждения.</w:t>
      </w:r>
    </w:p>
    <w:p w:rsidR="00D27683" w:rsidRPr="00835ED0" w:rsidRDefault="00D27683" w:rsidP="00D27683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Уменьшение объёма фонда оплаты труда работников Учреждения за счет средств от иной приносящей доход деятельности(платных услуг), в том числе и в случае прекращения (снижения объёмов) осуществления Учреждением данной деятельности (оказания платных услуг), не является основанием для увеличения объёма фонда оплаты труда работников Учреждения.</w:t>
      </w:r>
    </w:p>
    <w:p w:rsidR="00D27683" w:rsidRPr="00835ED0" w:rsidRDefault="00D27683" w:rsidP="00D27683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1.7</w:t>
      </w:r>
      <w:r w:rsidRPr="00835ED0">
        <w:rPr>
          <w:color w:val="000000"/>
          <w:shd w:val="clear" w:color="auto" w:fill="FFFFFF"/>
        </w:rPr>
        <w:t xml:space="preserve">. Экономия фонда оплаты труда может быть использована для осуществления выплат социального характера, включая оказание материальной помощи, в соответствии с локальными нормативными актами Учреждения о выплатах социального характера или коллективным договором. </w:t>
      </w:r>
    </w:p>
    <w:p w:rsidR="00D27683" w:rsidRPr="00835ED0" w:rsidRDefault="00D27683" w:rsidP="00D27683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1.8</w:t>
      </w:r>
      <w:r w:rsidRPr="00835ED0">
        <w:rPr>
          <w:color w:val="000000"/>
          <w:shd w:val="clear" w:color="auto" w:fill="FFFFFF"/>
        </w:rPr>
        <w:t xml:space="preserve">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Трудовым кодексом Российской Федерации (статья 132 Трудового кодекса Российской Федерации) При этом заработная плата работников (без учета премий и иных выплат стимулирующего характера) при изменении системы оплаты труда не может быть меньше заработной платы (без учета премий и иных выплат стимулирующего характера), выплачиваемой работникам до ее изменения, при условии </w:t>
      </w:r>
      <w:r w:rsidRPr="00835ED0">
        <w:rPr>
          <w:color w:val="000000"/>
          <w:shd w:val="clear" w:color="auto" w:fill="FFFFFF"/>
        </w:rPr>
        <w:lastRenderedPageBreak/>
        <w:t xml:space="preserve">сохранения объема трудовых (должностных) обязанностей работников и выполнения ими работ той же квалификации. </w:t>
      </w:r>
    </w:p>
    <w:p w:rsidR="00D27683" w:rsidRPr="00835ED0" w:rsidRDefault="00D27683" w:rsidP="00D27683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1.9</w:t>
      </w:r>
      <w:r w:rsidRPr="00835ED0">
        <w:rPr>
          <w:color w:val="000000"/>
          <w:shd w:val="clear" w:color="auto" w:fill="FFFFFF"/>
        </w:rPr>
        <w:t>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</w:t>
      </w:r>
      <w:r>
        <w:rPr>
          <w:color w:val="000000"/>
          <w:shd w:val="clear" w:color="auto" w:fill="FFFFFF"/>
        </w:rPr>
        <w:t xml:space="preserve"> </w:t>
      </w:r>
      <w:r w:rsidRPr="00835ED0">
        <w:rPr>
          <w:color w:val="000000"/>
          <w:shd w:val="clear" w:color="auto" w:fill="FFFFFF"/>
        </w:rPr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D27683" w:rsidRPr="00835ED0" w:rsidRDefault="00D27683" w:rsidP="00D27683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1.10</w:t>
      </w:r>
      <w:r w:rsidRPr="00835ED0">
        <w:rPr>
          <w:color w:val="000000"/>
          <w:shd w:val="clear" w:color="auto" w:fill="FFFFFF"/>
        </w:rPr>
        <w:t xml:space="preserve">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в соответствии с законодательством Российской Федерации. </w:t>
      </w:r>
    </w:p>
    <w:p w:rsidR="00D27683" w:rsidRPr="00835ED0" w:rsidRDefault="00D27683" w:rsidP="00D27683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1.11</w:t>
      </w:r>
      <w:r w:rsidRPr="00835ED0">
        <w:rPr>
          <w:color w:val="000000"/>
          <w:shd w:val="clear" w:color="auto" w:fill="FFFFFF"/>
        </w:rPr>
        <w:t>. Штатное расписание Учреждения утверждается руководителем этого Учреждения в порядке, предусмотренном Уставом Учреждения, и включает в себя все должности служащих, профессии рабочих данного Учреждения.</w:t>
      </w:r>
      <w:r>
        <w:rPr>
          <w:color w:val="000000"/>
          <w:shd w:val="clear" w:color="auto" w:fill="FFFFFF"/>
        </w:rPr>
        <w:t xml:space="preserve"> </w:t>
      </w:r>
      <w:r w:rsidRPr="00835ED0">
        <w:rPr>
          <w:color w:val="000000"/>
          <w:shd w:val="clear" w:color="auto" w:fill="FFFFFF"/>
        </w:rPr>
        <w:t>При формировании штатного расписания рекомендуется применять типовые нормы труда с учетом имеющихся организационно-технических условий, а также предусматривать распределение установленной предельной штатной численности для обеспе</w:t>
      </w:r>
      <w:r>
        <w:rPr>
          <w:color w:val="000000"/>
          <w:shd w:val="clear" w:color="auto" w:fill="FFFFFF"/>
        </w:rPr>
        <w:t>чения выполнения муниципального</w:t>
      </w:r>
      <w:r w:rsidRPr="00835ED0">
        <w:rPr>
          <w:color w:val="000000"/>
          <w:shd w:val="clear" w:color="auto" w:fill="FFFFFF"/>
        </w:rPr>
        <w:t xml:space="preserve"> задания на оказание услуг (выполнение работ) и штатной численности для оказания услуг (выполнения работ), относящихся к основным видам деятельности, предусмотренных Уставом, сверх</w:t>
      </w:r>
      <w:r>
        <w:rPr>
          <w:color w:val="000000"/>
          <w:shd w:val="clear" w:color="auto" w:fill="FFFFFF"/>
        </w:rPr>
        <w:t xml:space="preserve"> установленного муниципального</w:t>
      </w:r>
      <w:r w:rsidRPr="00835ED0">
        <w:rPr>
          <w:color w:val="000000"/>
          <w:shd w:val="clear" w:color="auto" w:fill="FFFFFF"/>
        </w:rPr>
        <w:t xml:space="preserve"> задания. </w:t>
      </w:r>
    </w:p>
    <w:p w:rsidR="00D27683" w:rsidRDefault="00D27683" w:rsidP="00D27683">
      <w:pPr>
        <w:autoSpaceDE w:val="0"/>
        <w:jc w:val="center"/>
        <w:rPr>
          <w:b/>
        </w:rPr>
      </w:pPr>
    </w:p>
    <w:p w:rsidR="00D27683" w:rsidRDefault="00D27683" w:rsidP="00D27683">
      <w:pPr>
        <w:autoSpaceDE w:val="0"/>
        <w:jc w:val="center"/>
        <w:rPr>
          <w:b/>
        </w:rPr>
      </w:pPr>
      <w:r>
        <w:rPr>
          <w:b/>
        </w:rPr>
        <w:t>2. Порядок и условия оплаты труда работников.</w:t>
      </w:r>
    </w:p>
    <w:p w:rsidR="00D27683" w:rsidRDefault="00D27683" w:rsidP="00D27683">
      <w:pPr>
        <w:autoSpaceDE w:val="0"/>
        <w:jc w:val="center"/>
        <w:rPr>
          <w:b/>
        </w:rPr>
      </w:pPr>
    </w:p>
    <w:p w:rsidR="00D27683" w:rsidRDefault="00D27683" w:rsidP="00D27683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2.1.. Система</w:t>
      </w:r>
      <w:r w:rsidRPr="000A61FB">
        <w:rPr>
          <w:color w:val="000000"/>
          <w:shd w:val="clear" w:color="auto" w:fill="FFFFFF"/>
        </w:rPr>
        <w:t xml:space="preserve"> оплаты труда ра</w:t>
      </w:r>
      <w:r>
        <w:rPr>
          <w:color w:val="000000"/>
          <w:shd w:val="clear" w:color="auto" w:fill="FFFFFF"/>
        </w:rPr>
        <w:t>ботников Учреждения устанавливае</w:t>
      </w:r>
      <w:r w:rsidRPr="000A61FB">
        <w:rPr>
          <w:color w:val="000000"/>
          <w:shd w:val="clear" w:color="auto" w:fill="FFFFFF"/>
        </w:rPr>
        <w:t>тся с учетом:</w:t>
      </w:r>
      <w:r>
        <w:rPr>
          <w:color w:val="000000"/>
          <w:shd w:val="clear" w:color="auto" w:fill="FFFFFF"/>
        </w:rPr>
        <w:t xml:space="preserve"> </w:t>
      </w:r>
      <w:r w:rsidRPr="000A61FB">
        <w:rPr>
          <w:color w:val="000000"/>
          <w:shd w:val="clear" w:color="auto" w:fill="FFFFFF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  <w:r>
        <w:rPr>
          <w:color w:val="000000"/>
          <w:shd w:val="clear" w:color="auto" w:fill="FFFFFF"/>
        </w:rPr>
        <w:t xml:space="preserve"> </w:t>
      </w:r>
      <w:r w:rsidRPr="000A61FB">
        <w:rPr>
          <w:color w:val="000000"/>
          <w:shd w:val="clear" w:color="auto" w:fill="FFFFFF"/>
        </w:rPr>
        <w:t>государственных гарантий по оплате труда;</w:t>
      </w:r>
      <w:r>
        <w:rPr>
          <w:color w:val="000000"/>
          <w:shd w:val="clear" w:color="auto" w:fill="FFFFFF"/>
        </w:rPr>
        <w:t xml:space="preserve"> </w:t>
      </w:r>
      <w:r w:rsidRPr="000A61FB">
        <w:rPr>
          <w:color w:val="000000"/>
          <w:shd w:val="clear" w:color="auto" w:fill="FFFFFF"/>
        </w:rPr>
        <w:t>наименований, условий осуществления и размера выплат компенсационного характера в соответствии с перечнем видов вы</w:t>
      </w:r>
      <w:r>
        <w:rPr>
          <w:color w:val="000000"/>
          <w:shd w:val="clear" w:color="auto" w:fill="FFFFFF"/>
        </w:rPr>
        <w:t>плат компенсационного характера работникам муниципальных учреждений, у</w:t>
      </w:r>
      <w:r w:rsidRPr="000A61FB">
        <w:rPr>
          <w:color w:val="000000"/>
          <w:shd w:val="clear" w:color="auto" w:fill="FFFFFF"/>
        </w:rPr>
        <w:t xml:space="preserve">твержденным </w:t>
      </w:r>
      <w:r>
        <w:rPr>
          <w:color w:val="000000"/>
          <w:shd w:val="clear" w:color="auto" w:fill="FFFFFF"/>
        </w:rPr>
        <w:t xml:space="preserve"> постановление администрации Тужинского муниципального района от 01.03.2017 №54</w:t>
      </w:r>
      <w:r w:rsidRPr="000A61FB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</w:t>
      </w:r>
      <w:r w:rsidRPr="000A61FB">
        <w:rPr>
          <w:color w:val="000000"/>
          <w:shd w:val="clear" w:color="auto" w:fill="FFFFFF"/>
        </w:rPr>
        <w:t>наименований, условий осуществления и размера выплат стимулирующего характера в соответствии с перечнем видов выплат стимулирующего характера, утвержденным</w:t>
      </w:r>
      <w:r>
        <w:rPr>
          <w:color w:val="000000"/>
          <w:shd w:val="clear" w:color="auto" w:fill="FFFFFF"/>
        </w:rPr>
        <w:t xml:space="preserve"> постановление администрации Тужинского муниципального района от 01.03.2017 №54</w:t>
      </w:r>
      <w:r w:rsidRPr="000A61FB">
        <w:rPr>
          <w:color w:val="000000"/>
          <w:shd w:val="clear" w:color="auto" w:fill="FFFFFF"/>
        </w:rPr>
        <w:t>; настоящего Положения;</w:t>
      </w:r>
      <w:r>
        <w:rPr>
          <w:color w:val="000000"/>
          <w:shd w:val="clear" w:color="auto" w:fill="FFFFFF"/>
        </w:rPr>
        <w:t xml:space="preserve"> </w:t>
      </w:r>
      <w:r w:rsidRPr="000A61FB">
        <w:rPr>
          <w:color w:val="000000"/>
          <w:shd w:val="clear" w:color="auto" w:fill="FFFFFF"/>
        </w:rPr>
        <w:t>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решением Российской трехсторонней комиссии по регулированию социально-трудовых отношений;</w:t>
      </w:r>
      <w:r>
        <w:rPr>
          <w:color w:val="000000"/>
          <w:shd w:val="clear" w:color="auto" w:fill="FFFFFF"/>
        </w:rPr>
        <w:t xml:space="preserve"> </w:t>
      </w:r>
      <w:r w:rsidRPr="000A61FB">
        <w:rPr>
          <w:color w:val="000000"/>
          <w:shd w:val="clear" w:color="auto" w:fill="FFFFFF"/>
        </w:rPr>
        <w:t>мнения представительного органа работников;</w:t>
      </w:r>
      <w:r>
        <w:rPr>
          <w:color w:val="000000"/>
          <w:shd w:val="clear" w:color="auto" w:fill="FFFFFF"/>
        </w:rPr>
        <w:t xml:space="preserve"> </w:t>
      </w:r>
      <w:r w:rsidRPr="000A61FB">
        <w:rPr>
          <w:color w:val="000000"/>
          <w:shd w:val="clear" w:color="auto" w:fill="FFFFFF"/>
        </w:rPr>
        <w:t>систем нормирования труда,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рекомендуемые штатные нормативы, нормы обслуживания и другие типовые нормы).</w:t>
      </w:r>
    </w:p>
    <w:p w:rsidR="00D27683" w:rsidRPr="000A61FB" w:rsidRDefault="00D27683" w:rsidP="00D27683">
      <w:pPr>
        <w:ind w:firstLine="540"/>
        <w:jc w:val="both"/>
        <w:rPr>
          <w:color w:val="000000"/>
          <w:shd w:val="clear" w:color="auto" w:fill="FFFFFF"/>
        </w:rPr>
      </w:pPr>
      <w:r w:rsidRPr="000A61FB">
        <w:rPr>
          <w:color w:val="000000"/>
          <w:shd w:val="clear" w:color="auto" w:fill="FFFFFF"/>
        </w:rPr>
        <w:t xml:space="preserve">Нормы часов педагогической и (или) преподавательской работы за ставку заработной платы педагогических работников и порядок определения учебной нагрузки педагогических работников устанавливаются в соответствии с приказом Министерства образования и науки Российской Федерации от 22 декабря 2014 года №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</w:t>
      </w:r>
    </w:p>
    <w:p w:rsidR="00D27683" w:rsidRDefault="00D27683" w:rsidP="00D27683">
      <w:pPr>
        <w:ind w:firstLine="708"/>
        <w:jc w:val="center"/>
        <w:rPr>
          <w:b/>
          <w:color w:val="000000"/>
          <w:shd w:val="clear" w:color="auto" w:fill="FFFFFF"/>
        </w:rPr>
      </w:pPr>
    </w:p>
    <w:p w:rsidR="00D27683" w:rsidRDefault="00D27683" w:rsidP="00D27683">
      <w:pPr>
        <w:ind w:firstLine="708"/>
        <w:jc w:val="center"/>
        <w:rPr>
          <w:b/>
          <w:color w:val="000000"/>
          <w:shd w:val="clear" w:color="auto" w:fill="FFFFFF"/>
        </w:rPr>
      </w:pPr>
    </w:p>
    <w:p w:rsidR="00D27683" w:rsidRDefault="00D27683" w:rsidP="00D27683">
      <w:pPr>
        <w:ind w:firstLine="708"/>
        <w:jc w:val="center"/>
        <w:rPr>
          <w:b/>
          <w:color w:val="000000"/>
          <w:shd w:val="clear" w:color="auto" w:fill="FFFFFF"/>
        </w:rPr>
      </w:pPr>
    </w:p>
    <w:p w:rsidR="00D27683" w:rsidRDefault="00D27683" w:rsidP="00D27683">
      <w:pPr>
        <w:ind w:firstLine="708"/>
        <w:jc w:val="center"/>
        <w:rPr>
          <w:b/>
          <w:color w:val="000000"/>
          <w:shd w:val="clear" w:color="auto" w:fill="FFFFFF"/>
        </w:rPr>
      </w:pPr>
      <w:r w:rsidRPr="00531BF9">
        <w:rPr>
          <w:b/>
          <w:color w:val="000000"/>
          <w:shd w:val="clear" w:color="auto" w:fill="FFFFFF"/>
        </w:rPr>
        <w:lastRenderedPageBreak/>
        <w:t>3.  Порядок установления окладов (должностных окладов)</w:t>
      </w:r>
    </w:p>
    <w:p w:rsidR="00D27683" w:rsidRDefault="00D27683" w:rsidP="00D27683">
      <w:pPr>
        <w:ind w:firstLine="708"/>
        <w:jc w:val="center"/>
        <w:rPr>
          <w:b/>
          <w:color w:val="000000"/>
          <w:shd w:val="clear" w:color="auto" w:fill="FFFFFF"/>
        </w:rPr>
      </w:pPr>
      <w:r w:rsidRPr="00531BF9">
        <w:rPr>
          <w:b/>
          <w:color w:val="000000"/>
          <w:shd w:val="clear" w:color="auto" w:fill="FFFFFF"/>
        </w:rPr>
        <w:t>работников Учреждения</w:t>
      </w:r>
      <w:r>
        <w:rPr>
          <w:b/>
          <w:color w:val="000000"/>
          <w:shd w:val="clear" w:color="auto" w:fill="FFFFFF"/>
        </w:rPr>
        <w:t>.</w:t>
      </w:r>
    </w:p>
    <w:p w:rsidR="00D27683" w:rsidRDefault="00D27683" w:rsidP="00D27683">
      <w:pPr>
        <w:ind w:firstLine="708"/>
        <w:jc w:val="center"/>
        <w:rPr>
          <w:b/>
          <w:color w:val="000000"/>
          <w:shd w:val="clear" w:color="auto" w:fill="FFFFFF"/>
        </w:rPr>
      </w:pPr>
    </w:p>
    <w:p w:rsidR="00D27683" w:rsidRDefault="00D27683" w:rsidP="00D27683">
      <w:pPr>
        <w:jc w:val="both"/>
      </w:pPr>
      <w:r>
        <w:rPr>
          <w:b/>
          <w:color w:val="000000"/>
          <w:shd w:val="clear" w:color="auto" w:fill="FFFFFF"/>
        </w:rPr>
        <w:tab/>
      </w:r>
      <w:r w:rsidRPr="00BC1B7B">
        <w:rPr>
          <w:color w:val="000000"/>
          <w:shd w:val="clear" w:color="auto" w:fill="FFFFFF"/>
        </w:rPr>
        <w:t>3.1.</w:t>
      </w:r>
      <w:r>
        <w:rPr>
          <w:b/>
          <w:color w:val="000000"/>
          <w:shd w:val="clear" w:color="auto" w:fill="FFFFFF"/>
        </w:rPr>
        <w:t xml:space="preserve"> </w:t>
      </w:r>
      <w:r w:rsidRPr="00BC1B7B">
        <w:rPr>
          <w:color w:val="000000"/>
          <w:shd w:val="clear" w:color="auto" w:fill="FFFFFF"/>
        </w:rPr>
        <w:t>Размеры окладов (должностных окладов) работников Учреждения устанавливаются с учетом требований к профессиональной подготовке и уровню квалификации, необходимых для осуществления соответствующей профессиональной деятельности</w:t>
      </w:r>
    </w:p>
    <w:p w:rsidR="00D27683" w:rsidRDefault="00D27683" w:rsidP="00D27683">
      <w:pPr>
        <w:autoSpaceDE w:val="0"/>
        <w:ind w:firstLine="540"/>
        <w:jc w:val="both"/>
      </w:pPr>
      <w:r>
        <w:t xml:space="preserve">3.2. Рекомендуемые минимальные размеры окладов: </w:t>
      </w:r>
    </w:p>
    <w:p w:rsidR="00D27683" w:rsidRDefault="00D27683" w:rsidP="00D27683">
      <w:pPr>
        <w:autoSpaceDE w:val="0"/>
        <w:ind w:firstLine="540"/>
        <w:jc w:val="both"/>
      </w:pPr>
      <w:r>
        <w:t>3.2.1. Устанавливаемые на основе профессиональных квалификационных групп  должностей работников культуры, искусства и кинематографии, утвержденных Приказом Министерства здравоохранения и социального развития Российской Федерации от 31.08.2007 № 570:</w:t>
      </w:r>
    </w:p>
    <w:p w:rsidR="00D27683" w:rsidRDefault="00D27683" w:rsidP="00D27683">
      <w:pPr>
        <w:autoSpaceDE w:val="0"/>
        <w:ind w:firstLine="54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8208"/>
        <w:gridCol w:w="1692"/>
      </w:tblGrid>
      <w:tr w:rsidR="00D27683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683" w:rsidRDefault="00D27683" w:rsidP="00813E4E">
            <w:pPr>
              <w:snapToGrid w:val="0"/>
              <w:spacing w:before="120" w:after="120"/>
              <w:jc w:val="both"/>
            </w:pPr>
            <w:r>
              <w:t>должности, отнесенные к ПКГ «Должности технических  исполнителей и артистов вспомогательного состава»</w:t>
            </w:r>
          </w:p>
          <w:p w:rsidR="00D27683" w:rsidRDefault="00D27683" w:rsidP="00813E4E">
            <w:pPr>
              <w:snapToGrid w:val="0"/>
              <w:spacing w:before="120" w:after="120"/>
              <w:jc w:val="both"/>
            </w:pPr>
            <w:r>
              <w:t>(смотритель музейный, контролер билетов)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83" w:rsidRDefault="00D27683" w:rsidP="00813E4E">
            <w:pPr>
              <w:snapToGrid w:val="0"/>
              <w:spacing w:before="120" w:after="120"/>
              <w:jc w:val="center"/>
            </w:pPr>
            <w:r>
              <w:t>3805 рублей;</w:t>
            </w:r>
          </w:p>
        </w:tc>
      </w:tr>
      <w:tr w:rsidR="00D27683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683" w:rsidRDefault="00D27683" w:rsidP="00813E4E">
            <w:pPr>
              <w:snapToGrid w:val="0"/>
              <w:spacing w:before="120" w:after="120"/>
              <w:jc w:val="both"/>
            </w:pPr>
            <w:r>
              <w:t>должности, отнесенные к ПКГ «Должности работников культуры, искусства и кинематографии среднего звена»</w:t>
            </w:r>
          </w:p>
          <w:p w:rsidR="00D27683" w:rsidRDefault="00D27683" w:rsidP="00813E4E">
            <w:pPr>
              <w:snapToGrid w:val="0"/>
              <w:spacing w:before="120" w:after="120"/>
              <w:jc w:val="both"/>
            </w:pPr>
            <w:r>
              <w:t>(заведующий билетными кассами, заведующий костюмерной, организатор экскурсий, руководитель кружка, любительского объединения, клуба по интересам, распорядитель танцевального вечера, ведущий дискотеки,  аккомпаниатор, культорганизатор)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83" w:rsidRDefault="00D27683" w:rsidP="00813E4E">
            <w:pPr>
              <w:snapToGrid w:val="0"/>
              <w:spacing w:before="120" w:after="120"/>
              <w:jc w:val="center"/>
            </w:pPr>
            <w:r>
              <w:t>6842 рубля;</w:t>
            </w:r>
          </w:p>
        </w:tc>
      </w:tr>
      <w:tr w:rsidR="00D27683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683" w:rsidRDefault="00D27683" w:rsidP="00813E4E">
            <w:pPr>
              <w:snapToGrid w:val="0"/>
              <w:spacing w:before="120" w:after="120"/>
              <w:jc w:val="both"/>
            </w:pPr>
            <w:r>
              <w:t>должности, отнесенные к ПКГ «Должности работников культуры, искусства и кинематографии ведущего звена»</w:t>
            </w:r>
          </w:p>
          <w:p w:rsidR="00D27683" w:rsidRDefault="00D27683" w:rsidP="00813E4E">
            <w:pPr>
              <w:snapToGrid w:val="0"/>
              <w:spacing w:before="120" w:after="120"/>
              <w:jc w:val="both"/>
            </w:pPr>
            <w:r>
              <w:t>(главный библиотекарь, главный библиограф, художник- реставратор, художник- фотограф, аккомпаниатор- концертмейстер, администратор, (старший администратор), библиотекарь, библиограф, методист библиотеки, клубного учреждения, музея, научно-методического центра народного творчества и других аналогичных учреждений и организаций, редактор библиотеки, клубного учреждения, музея, научно-методического центра и других аналогичных учреждений и организаций, лектор ( экскурсовод), хранитель фондов, редактор ( музыкальный редактор), специалист по фольклору, специалист по жанрам творчества, специалист по методике клубной работы, звукооператор)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83" w:rsidRDefault="00D27683" w:rsidP="00813E4E">
            <w:pPr>
              <w:snapToGrid w:val="0"/>
              <w:spacing w:before="120" w:after="120"/>
              <w:jc w:val="center"/>
            </w:pPr>
            <w:r>
              <w:t>8123 рубля;</w:t>
            </w:r>
          </w:p>
        </w:tc>
      </w:tr>
      <w:tr w:rsidR="00D27683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683" w:rsidRDefault="00D27683" w:rsidP="00813E4E">
            <w:pPr>
              <w:snapToGrid w:val="0"/>
              <w:spacing w:before="120" w:after="120"/>
              <w:jc w:val="both"/>
            </w:pPr>
            <w:r>
              <w:t>должности, отнесенные к ПКГ «Должности руководящего состава учреждений культуры, искусства и кинематографии»</w:t>
            </w:r>
          </w:p>
          <w:p w:rsidR="00D27683" w:rsidRDefault="00D27683" w:rsidP="00813E4E">
            <w:pPr>
              <w:snapToGrid w:val="0"/>
              <w:spacing w:before="120" w:after="120"/>
              <w:jc w:val="both"/>
            </w:pPr>
            <w:r>
              <w:t>( Главный балетмейстер, главный хормейстер, главный художник, режиссер- постановщик, балетмейстер- постановщик, заведующий музыкальной частью, заведующий отделом (сектором) библиотеки, заведующий передвижной выставкой музея, режиссер ( дирижер, балетмейстер, хормейстер), звукорежиссер, главный хранитель фондов, заведующий отделом ( сектором) дома культуры , научно-методического центра народного творчества и других аналогичных учреждений и организаций, руководитель клубного формирования- любительского объединения, студии, коллектива самодеятельного искусства, клуба по интересам, режиссер массовых мероприятий)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83" w:rsidRDefault="00D27683" w:rsidP="00813E4E">
            <w:pPr>
              <w:snapToGrid w:val="0"/>
              <w:spacing w:before="120" w:after="120"/>
              <w:jc w:val="center"/>
            </w:pPr>
            <w:r>
              <w:t>8443</w:t>
            </w:r>
          </w:p>
          <w:p w:rsidR="00D27683" w:rsidRDefault="00D27683" w:rsidP="00813E4E">
            <w:pPr>
              <w:snapToGrid w:val="0"/>
              <w:spacing w:before="120" w:after="120"/>
              <w:jc w:val="center"/>
            </w:pPr>
            <w:r>
              <w:t>рубля;</w:t>
            </w:r>
          </w:p>
        </w:tc>
      </w:tr>
    </w:tbl>
    <w:p w:rsidR="00D27683" w:rsidRDefault="00D27683" w:rsidP="00D27683">
      <w:pPr>
        <w:autoSpaceDE w:val="0"/>
        <w:ind w:firstLine="540"/>
        <w:jc w:val="both"/>
      </w:pPr>
    </w:p>
    <w:p w:rsidR="00D27683" w:rsidRDefault="00D27683" w:rsidP="00D27683">
      <w:pPr>
        <w:ind w:firstLine="708"/>
      </w:pPr>
    </w:p>
    <w:p w:rsidR="00D27683" w:rsidRDefault="00D27683" w:rsidP="00D27683">
      <w:pPr>
        <w:ind w:firstLine="708"/>
      </w:pPr>
      <w:r>
        <w:lastRenderedPageBreak/>
        <w:t>Наименования должностей работников культуры, искусства и кинематографии, не включенные Министерством здравоохранения и социального развития Российской Федерации в указанные в настоящем пункте профессиональные квалификационные группы, относятся к соответствующим профессиональным квалификационным группам следующим образом:</w:t>
      </w:r>
    </w:p>
    <w:p w:rsidR="00D27683" w:rsidRDefault="00D27683" w:rsidP="00D27683"/>
    <w:tbl>
      <w:tblPr>
        <w:tblW w:w="0" w:type="auto"/>
        <w:tblInd w:w="-5" w:type="dxa"/>
        <w:tblLayout w:type="fixed"/>
        <w:tblLook w:val="0000"/>
      </w:tblPr>
      <w:tblGrid>
        <w:gridCol w:w="3794"/>
        <w:gridCol w:w="4116"/>
        <w:gridCol w:w="1563"/>
      </w:tblGrid>
      <w:tr w:rsidR="00D2768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683" w:rsidRDefault="00D27683" w:rsidP="00813E4E">
            <w: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683" w:rsidRDefault="00D27683" w:rsidP="00813E4E">
            <w:r>
              <w:t>Художественный руководитель</w:t>
            </w:r>
          </w:p>
          <w:p w:rsidR="00D27683" w:rsidRDefault="00D27683" w:rsidP="00813E4E">
            <w:r>
              <w:t xml:space="preserve">                                                         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683" w:rsidRDefault="00D27683" w:rsidP="00813E4E">
            <w:pPr>
              <w:ind w:left="30"/>
            </w:pPr>
            <w:r>
              <w:t>7482 рубля</w:t>
            </w:r>
          </w:p>
          <w:p w:rsidR="00D27683" w:rsidRDefault="00D27683" w:rsidP="00813E4E"/>
        </w:tc>
      </w:tr>
    </w:tbl>
    <w:p w:rsidR="00D27683" w:rsidRDefault="00D27683" w:rsidP="00D27683">
      <w:pPr>
        <w:autoSpaceDE w:val="0"/>
        <w:ind w:firstLine="540"/>
        <w:jc w:val="both"/>
      </w:pPr>
    </w:p>
    <w:p w:rsidR="00D27683" w:rsidRDefault="00D27683" w:rsidP="00D27683">
      <w:pPr>
        <w:autoSpaceDE w:val="0"/>
        <w:ind w:firstLine="540"/>
        <w:jc w:val="both"/>
      </w:pPr>
      <w:r>
        <w:t>3.2.2. Устанавливаемые на основе профессиональных квалификационных групп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29.05.2008 № 247н:</w:t>
      </w:r>
    </w:p>
    <w:p w:rsidR="00D27683" w:rsidRDefault="00D27683" w:rsidP="00D27683">
      <w:pPr>
        <w:autoSpaceDE w:val="0"/>
        <w:ind w:firstLine="54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8208"/>
        <w:gridCol w:w="1593"/>
      </w:tblGrid>
      <w:tr w:rsidR="00D27683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683" w:rsidRDefault="00D27683" w:rsidP="00813E4E">
            <w:pPr>
              <w:snapToGrid w:val="0"/>
              <w:spacing w:before="120" w:after="120"/>
              <w:jc w:val="both"/>
            </w:pPr>
            <w:r>
              <w:t>должности, отнесенные к ПКГ «Общеотраслевые должности служащих второго уровня»</w:t>
            </w:r>
          </w:p>
          <w:p w:rsidR="00D27683" w:rsidRDefault="00D27683" w:rsidP="00813E4E">
            <w:pPr>
              <w:snapToGrid w:val="0"/>
              <w:spacing w:before="120" w:after="120"/>
              <w:jc w:val="both"/>
            </w:pPr>
            <w:r>
              <w:t>(художник)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83" w:rsidRDefault="00D27683" w:rsidP="00813E4E">
            <w:pPr>
              <w:snapToGrid w:val="0"/>
              <w:spacing w:before="120" w:after="120"/>
              <w:jc w:val="center"/>
            </w:pPr>
            <w:r>
              <w:t>6413 рублей</w:t>
            </w:r>
          </w:p>
        </w:tc>
      </w:tr>
      <w:tr w:rsidR="00D27683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683" w:rsidRDefault="00D27683" w:rsidP="00813E4E">
            <w:pPr>
              <w:snapToGrid w:val="0"/>
              <w:spacing w:before="120" w:after="120"/>
              <w:jc w:val="both"/>
            </w:pPr>
            <w:r>
              <w:t>должности, отнесенные к ПКГ «Общеотраслевые должности служащих третьего уровня»</w:t>
            </w:r>
          </w:p>
          <w:p w:rsidR="00D27683" w:rsidRDefault="00D27683" w:rsidP="00813E4E">
            <w:pPr>
              <w:snapToGrid w:val="0"/>
              <w:spacing w:before="120" w:after="120"/>
              <w:jc w:val="both"/>
            </w:pPr>
            <w:r>
              <w:t>(программист)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83" w:rsidRDefault="00D27683" w:rsidP="00813E4E">
            <w:pPr>
              <w:snapToGrid w:val="0"/>
              <w:spacing w:before="120" w:after="120"/>
              <w:jc w:val="center"/>
            </w:pPr>
            <w:r>
              <w:t>6724 рубля</w:t>
            </w:r>
          </w:p>
        </w:tc>
      </w:tr>
      <w:tr w:rsidR="00D27683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683" w:rsidRDefault="00D27683" w:rsidP="00813E4E">
            <w:pPr>
              <w:snapToGrid w:val="0"/>
              <w:spacing w:before="120" w:after="120"/>
              <w:jc w:val="both"/>
            </w:pPr>
            <w:r>
              <w:t>должности, отнесенные к ПКГ «Общеотраслевые должности служащих четвертого уровня»</w:t>
            </w:r>
          </w:p>
          <w:p w:rsidR="00D27683" w:rsidRDefault="00D27683" w:rsidP="00813E4E">
            <w:pPr>
              <w:snapToGrid w:val="0"/>
              <w:spacing w:before="120" w:after="120"/>
              <w:jc w:val="both"/>
            </w:pPr>
            <w:r>
              <w:t>(директор (начальник, заведующий) филиала, другого обособленного структурного подразделения) директора СДК и зав.клубами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83" w:rsidRDefault="00D27683" w:rsidP="00813E4E">
            <w:pPr>
              <w:snapToGrid w:val="0"/>
              <w:spacing w:before="120" w:after="120"/>
              <w:jc w:val="center"/>
            </w:pPr>
            <w:r>
              <w:t>7695 рублей</w:t>
            </w:r>
          </w:p>
        </w:tc>
      </w:tr>
    </w:tbl>
    <w:p w:rsidR="00D27683" w:rsidRDefault="00D27683" w:rsidP="00D27683">
      <w:pPr>
        <w:autoSpaceDE w:val="0"/>
        <w:jc w:val="both"/>
      </w:pPr>
    </w:p>
    <w:p w:rsidR="00D27683" w:rsidRDefault="00D27683" w:rsidP="00D27683">
      <w:pPr>
        <w:autoSpaceDE w:val="0"/>
        <w:autoSpaceDN w:val="0"/>
        <w:adjustRightInd w:val="0"/>
        <w:ind w:firstLine="540"/>
        <w:jc w:val="both"/>
      </w:pPr>
      <w:r>
        <w:t>3.2.3.</w:t>
      </w:r>
      <w:r w:rsidRPr="00CC1495">
        <w:t xml:space="preserve"> Устанавливаемые на основе профессиональных квалификационных групп должностей работников образования, утвержденных Приказом Министерства здравоохр</w:t>
      </w:r>
      <w:r w:rsidRPr="00CC1495">
        <w:t>а</w:t>
      </w:r>
      <w:r w:rsidRPr="00CC1495">
        <w:t>нения и социального развития Российской Федерации от 05.05.2008 № 216н:</w:t>
      </w:r>
    </w:p>
    <w:p w:rsidR="00D27683" w:rsidRDefault="00D27683" w:rsidP="00D27683">
      <w:pPr>
        <w:autoSpaceDE w:val="0"/>
        <w:autoSpaceDN w:val="0"/>
        <w:adjustRightInd w:val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800"/>
      </w:tblGrid>
      <w:tr w:rsidR="00D27683" w:rsidRPr="009F3CEE">
        <w:tc>
          <w:tcPr>
            <w:tcW w:w="8208" w:type="dxa"/>
          </w:tcPr>
          <w:p w:rsidR="00D27683" w:rsidRDefault="00D27683" w:rsidP="00813E4E">
            <w:pPr>
              <w:autoSpaceDE w:val="0"/>
              <w:autoSpaceDN w:val="0"/>
              <w:adjustRightInd w:val="0"/>
              <w:jc w:val="both"/>
              <w:outlineLvl w:val="1"/>
            </w:pPr>
            <w:r w:rsidRPr="009F3CEE">
              <w:t>профессиональная квалификационная группа должностей педаг</w:t>
            </w:r>
            <w:r w:rsidRPr="009F3CEE">
              <w:t>о</w:t>
            </w:r>
            <w:r w:rsidRPr="009F3CEE">
              <w:t>гических работников</w:t>
            </w:r>
          </w:p>
          <w:p w:rsidR="00D27683" w:rsidRDefault="00D27683" w:rsidP="00813E4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 квалификационный уровень – концертмейстер</w:t>
            </w:r>
          </w:p>
          <w:p w:rsidR="00D27683" w:rsidRDefault="00D27683" w:rsidP="00813E4E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D27683" w:rsidRPr="009F3CEE" w:rsidRDefault="00D27683" w:rsidP="00813E4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 квалификационный уровень - преподаватели</w:t>
            </w:r>
          </w:p>
        </w:tc>
        <w:tc>
          <w:tcPr>
            <w:tcW w:w="1800" w:type="dxa"/>
            <w:vAlign w:val="center"/>
          </w:tcPr>
          <w:p w:rsidR="00D27683" w:rsidRPr="009F3CEE" w:rsidRDefault="00D27683" w:rsidP="00813E4E">
            <w:pPr>
              <w:spacing w:before="120" w:after="120"/>
              <w:jc w:val="center"/>
            </w:pPr>
            <w:r>
              <w:t>5051</w:t>
            </w:r>
            <w:r w:rsidRPr="009F3CEE">
              <w:t xml:space="preserve"> </w:t>
            </w:r>
            <w:r>
              <w:t>рубль</w:t>
            </w:r>
            <w:r w:rsidRPr="009F3CEE">
              <w:t>;</w:t>
            </w:r>
          </w:p>
        </w:tc>
      </w:tr>
    </w:tbl>
    <w:p w:rsidR="00D27683" w:rsidRDefault="00D27683" w:rsidP="00D27683">
      <w:pPr>
        <w:autoSpaceDE w:val="0"/>
        <w:autoSpaceDN w:val="0"/>
        <w:adjustRightInd w:val="0"/>
        <w:ind w:firstLine="540"/>
        <w:jc w:val="both"/>
      </w:pPr>
    </w:p>
    <w:p w:rsidR="00D27683" w:rsidRDefault="00D27683" w:rsidP="00D27683">
      <w:pPr>
        <w:autoSpaceDE w:val="0"/>
        <w:autoSpaceDN w:val="0"/>
        <w:adjustRightInd w:val="0"/>
        <w:ind w:firstLine="540"/>
        <w:jc w:val="both"/>
      </w:pPr>
      <w:r>
        <w:t>3.2.4.</w:t>
      </w:r>
      <w:r w:rsidRPr="00CC1495">
        <w:t xml:space="preserve"> Устанавливаемые на основе профессиональных квалификационных групп должностей работников образования, утвержденных Приказом Министерства здравоохр</w:t>
      </w:r>
      <w:r w:rsidRPr="00CC1495">
        <w:t>а</w:t>
      </w:r>
      <w:r w:rsidRPr="00CC1495">
        <w:t>нения и социального развития Российско</w:t>
      </w:r>
      <w:r>
        <w:t>й Федерации от 14.03.2008 № 121н</w:t>
      </w:r>
      <w:r w:rsidRPr="00CC1495">
        <w:t>:</w:t>
      </w:r>
    </w:p>
    <w:p w:rsidR="00D27683" w:rsidRDefault="00D27683" w:rsidP="00D27683">
      <w:pPr>
        <w:autoSpaceDE w:val="0"/>
        <w:autoSpaceDN w:val="0"/>
        <w:adjustRightInd w:val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800"/>
      </w:tblGrid>
      <w:tr w:rsidR="00D27683" w:rsidRPr="009F3CEE">
        <w:tc>
          <w:tcPr>
            <w:tcW w:w="8208" w:type="dxa"/>
          </w:tcPr>
          <w:p w:rsidR="00D27683" w:rsidRDefault="00D27683" w:rsidP="00813E4E">
            <w:pPr>
              <w:snapToGrid w:val="0"/>
              <w:spacing w:before="120" w:after="120"/>
              <w:jc w:val="both"/>
            </w:pPr>
            <w:r>
              <w:t>должности, отнесенные к ПКГ «Профессии рабочих культуры, искусства и кинематографии первого уровня - костюмер</w:t>
            </w:r>
          </w:p>
          <w:p w:rsidR="00D27683" w:rsidRPr="009F3CEE" w:rsidRDefault="00D27683" w:rsidP="00813E4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  <w:vAlign w:val="center"/>
          </w:tcPr>
          <w:p w:rsidR="00D27683" w:rsidRPr="009F3CEE" w:rsidRDefault="00D27683" w:rsidP="00813E4E">
            <w:pPr>
              <w:spacing w:before="120" w:after="120"/>
              <w:jc w:val="center"/>
            </w:pPr>
            <w:r>
              <w:t>6304 рубля</w:t>
            </w:r>
          </w:p>
        </w:tc>
      </w:tr>
    </w:tbl>
    <w:p w:rsidR="00D27683" w:rsidRDefault="00D27683" w:rsidP="00D27683">
      <w:pPr>
        <w:autoSpaceDE w:val="0"/>
        <w:ind w:firstLine="708"/>
        <w:jc w:val="both"/>
      </w:pPr>
    </w:p>
    <w:p w:rsidR="00D27683" w:rsidRDefault="00D27683" w:rsidP="00D27683">
      <w:pPr>
        <w:autoSpaceDE w:val="0"/>
        <w:ind w:firstLine="708"/>
        <w:jc w:val="both"/>
      </w:pPr>
    </w:p>
    <w:p w:rsidR="00D27683" w:rsidRDefault="00D27683" w:rsidP="00D27683">
      <w:pPr>
        <w:autoSpaceDE w:val="0"/>
        <w:ind w:firstLine="708"/>
        <w:jc w:val="both"/>
      </w:pPr>
      <w:r>
        <w:t>3.2.4. Устанавливаемые на основе профессиональных квалификационных групп общеотраслевых профессий рабочих, утвержденных Приказом Министерства здравоохранения и социального развития Российской Федерации от 29.05.2008 № 248н: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0"/>
        <w:gridCol w:w="1800"/>
      </w:tblGrid>
      <w:tr w:rsidR="00D27683">
        <w:trPr>
          <w:cantSplit/>
          <w:trHeight w:val="360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683" w:rsidRDefault="00D27683" w:rsidP="00813E4E">
            <w:pPr>
              <w:autoSpaceDE w:val="0"/>
              <w:snapToGrid w:val="0"/>
            </w:pPr>
            <w:r>
              <w:lastRenderedPageBreak/>
              <w:t>профессиональная квалификационная группа «Общеотраслевые профессии рабочих первого уровня»</w:t>
            </w:r>
          </w:p>
          <w:p w:rsidR="00D27683" w:rsidRDefault="00D27683" w:rsidP="00813E4E">
            <w:pPr>
              <w:autoSpaceDE w:val="0"/>
              <w:snapToGrid w:val="0"/>
            </w:pPr>
            <w:r>
              <w:t>( гардеробщик, дворник, истопник, кассир билетный, кассир торгового зала, кладовщик, контролер- кассир, переплетчик документов, садовник, сторож ( вахтер), уборщик производственных помещений, уборщик служебных помещений, уборщик территорий, фотооператор, машинист(кочегар) котельной), слесарь-сантехник0</w:t>
            </w:r>
          </w:p>
          <w:p w:rsidR="00D27683" w:rsidRDefault="00D27683" w:rsidP="00813E4E">
            <w:pPr>
              <w:autoSpaceDE w:val="0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83" w:rsidRDefault="00D27683" w:rsidP="00813E4E">
            <w:pPr>
              <w:autoSpaceDE w:val="0"/>
              <w:snapToGrid w:val="0"/>
            </w:pPr>
            <w:r>
              <w:t xml:space="preserve"> 2918 рублей   </w:t>
            </w:r>
          </w:p>
        </w:tc>
      </w:tr>
    </w:tbl>
    <w:p w:rsidR="00D27683" w:rsidRDefault="00D27683" w:rsidP="00D27683">
      <w:pPr>
        <w:autoSpaceDE w:val="0"/>
        <w:ind w:firstLine="540"/>
        <w:jc w:val="both"/>
      </w:pPr>
    </w:p>
    <w:p w:rsidR="00D27683" w:rsidRDefault="00D27683" w:rsidP="00D27683">
      <w:pPr>
        <w:autoSpaceDE w:val="0"/>
        <w:ind w:firstLine="540"/>
        <w:jc w:val="both"/>
      </w:pPr>
      <w:r>
        <w:t>3.2.5. Состав и наименования должностей, входящих в соответствующую профессиональную квалификационную группу, являются обязательными при формировании штатных расписаний учреждений, должны строго соответствовать уставным целям учреждений по направлениям деятельности.</w:t>
      </w:r>
    </w:p>
    <w:p w:rsidR="00D27683" w:rsidRDefault="00D27683" w:rsidP="00D27683">
      <w:pPr>
        <w:autoSpaceDE w:val="0"/>
        <w:ind w:firstLine="540"/>
        <w:jc w:val="both"/>
      </w:pPr>
      <w:r>
        <w:t>3.2.6. Учреждения в пределах имеющихся у них средств на оплату труда работников самостоятельно определяют размеры окладов без ограничения их максимальными размерами.</w:t>
      </w:r>
    </w:p>
    <w:p w:rsidR="00D27683" w:rsidRDefault="00D27683" w:rsidP="00D27683">
      <w:pPr>
        <w:autoSpaceDE w:val="0"/>
        <w:ind w:firstLine="540"/>
        <w:jc w:val="both"/>
      </w:pPr>
      <w:r>
        <w:t xml:space="preserve">3.2.7.Дифференциация размеров окладов по должностям осуществляется с учетом сложности и важности выполняемых работ, определяемых руководителями учреждений. </w:t>
      </w:r>
    </w:p>
    <w:p w:rsidR="00D27683" w:rsidRDefault="00D27683" w:rsidP="00D27683">
      <w:pPr>
        <w:autoSpaceDE w:val="0"/>
        <w:ind w:firstLine="540"/>
        <w:jc w:val="both"/>
      </w:pPr>
    </w:p>
    <w:p w:rsidR="00D27683" w:rsidRDefault="00D27683" w:rsidP="00D27683">
      <w:pPr>
        <w:autoSpaceDE w:val="0"/>
        <w:jc w:val="center"/>
      </w:pPr>
      <w:r>
        <w:rPr>
          <w:b/>
        </w:rPr>
        <w:t>4. Выплаты  компенсационного  характера</w:t>
      </w:r>
    </w:p>
    <w:p w:rsidR="00D27683" w:rsidRDefault="00D27683" w:rsidP="00D27683">
      <w:pPr>
        <w:autoSpaceDE w:val="0"/>
        <w:ind w:firstLine="540"/>
        <w:jc w:val="both"/>
      </w:pPr>
      <w:r>
        <w:t>4.1. Работникам Учреждения</w:t>
      </w:r>
      <w:r>
        <w:rPr>
          <w:b/>
        </w:rPr>
        <w:t xml:space="preserve">  </w:t>
      </w:r>
      <w:r>
        <w:t>устанавливаются выплаты компенсационного характера в соответствии с Перечнем видов выплат компенсационного характера работникам   муниципальных учреждений культуры, утвержденным постановлением  администрации Тужинского муниципального района от 01.03.2017  №54 ,  которые не образуют новый оклад.</w:t>
      </w:r>
    </w:p>
    <w:p w:rsidR="00D27683" w:rsidRDefault="00D27683" w:rsidP="00D27683">
      <w:pPr>
        <w:autoSpaceDE w:val="0"/>
        <w:ind w:firstLine="540"/>
        <w:jc w:val="both"/>
      </w:pPr>
      <w:r>
        <w:t>Выплаты компенсационного характера производятся на основании приказов руководителей учреждений в пределах фонда оплаты труда работников в виде процентной надбавки к окладу или в абсолютных размерах, если иное не установлено законодательством или иными нормативными правовыми актами.</w:t>
      </w:r>
    </w:p>
    <w:p w:rsidR="00D27683" w:rsidRDefault="00D27683" w:rsidP="00D27683">
      <w:pPr>
        <w:autoSpaceDE w:val="0"/>
        <w:ind w:firstLine="540"/>
        <w:jc w:val="both"/>
      </w:pPr>
      <w:r>
        <w:rPr>
          <w:b/>
        </w:rPr>
        <w:t>4.2.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</w:t>
      </w:r>
      <w:r>
        <w:t xml:space="preserve"> работнику производится доплата.</w:t>
      </w:r>
    </w:p>
    <w:p w:rsidR="00D27683" w:rsidRDefault="00D27683" w:rsidP="00D27683">
      <w:pPr>
        <w:autoSpaceDE w:val="0"/>
        <w:ind w:firstLine="540"/>
        <w:jc w:val="both"/>
      </w:pPr>
      <w:r>
        <w:t>4.2.1. Размер соответствующей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D27683" w:rsidRDefault="00D27683" w:rsidP="00D27683">
      <w:pPr>
        <w:autoSpaceDE w:val="0"/>
        <w:ind w:firstLine="540"/>
        <w:jc w:val="both"/>
        <w:rPr>
          <w:b/>
        </w:rPr>
      </w:pPr>
      <w:r>
        <w:rPr>
          <w:b/>
        </w:rPr>
        <w:t>4.3. Выплаты за сверхурочную работу.</w:t>
      </w:r>
    </w:p>
    <w:p w:rsidR="00D27683" w:rsidRDefault="00D27683" w:rsidP="00D27683">
      <w:pPr>
        <w:autoSpaceDE w:val="0"/>
        <w:ind w:firstLine="540"/>
        <w:jc w:val="both"/>
      </w:pPr>
      <w:r>
        <w:t>4.31. Работа, выполняемая работником по инициативе работодателя за пределами установленной для работника продолжительности рабочего времени, подлежит дополнительной оплате как сверхурочная работа.</w:t>
      </w:r>
    </w:p>
    <w:p w:rsidR="00D27683" w:rsidRDefault="00D27683" w:rsidP="00D27683">
      <w:pPr>
        <w:autoSpaceDE w:val="0"/>
        <w:ind w:firstLine="540"/>
        <w:jc w:val="both"/>
      </w:pPr>
      <w:r>
        <w:t xml:space="preserve">4.32. Сверхурочная работа оплачивается в соответствии со статьей 152 Трудового кодекса Российской Федерации: </w:t>
      </w:r>
    </w:p>
    <w:p w:rsidR="00D27683" w:rsidRDefault="00D27683" w:rsidP="00D27683">
      <w:pPr>
        <w:autoSpaceDE w:val="0"/>
        <w:ind w:firstLine="540"/>
        <w:jc w:val="both"/>
      </w:pPr>
      <w:r>
        <w:t>за первые два часа работы не менее чем в полуторном размере;</w:t>
      </w:r>
    </w:p>
    <w:p w:rsidR="00D27683" w:rsidRDefault="00D27683" w:rsidP="00D27683">
      <w:pPr>
        <w:autoSpaceDE w:val="0"/>
        <w:ind w:firstLine="540"/>
        <w:jc w:val="both"/>
      </w:pPr>
      <w:r>
        <w:t>за последующие часы - не менее чем в двойном размере.</w:t>
      </w:r>
    </w:p>
    <w:p w:rsidR="00D27683" w:rsidRDefault="00D27683" w:rsidP="00D27683">
      <w:pPr>
        <w:autoSpaceDE w:val="0"/>
        <w:ind w:firstLine="540"/>
        <w:jc w:val="both"/>
        <w:rPr>
          <w:b/>
        </w:rPr>
      </w:pPr>
      <w:r>
        <w:rPr>
          <w:b/>
        </w:rPr>
        <w:t>4.4. Выплаты за работу в выходные и нерабочие праздничные дни.</w:t>
      </w:r>
    </w:p>
    <w:p w:rsidR="00D27683" w:rsidRDefault="00D27683" w:rsidP="00D27683">
      <w:pPr>
        <w:autoSpaceDE w:val="0"/>
        <w:ind w:firstLine="540"/>
        <w:jc w:val="both"/>
      </w:pPr>
      <w:r>
        <w:t>4.4.1. Работникам, привлеченным в случаях и в порядке, установленных законодательством Российской Федерации, к работе в выходной или нерабочий праздничный день, такая работа оплачивается не менее чем в двойном размере:</w:t>
      </w:r>
    </w:p>
    <w:p w:rsidR="00D27683" w:rsidRDefault="00D27683" w:rsidP="00D2768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 При работе в выходной или нерабочий праздничный день:</w:t>
      </w:r>
    </w:p>
    <w:p w:rsidR="00D27683" w:rsidRDefault="00D27683" w:rsidP="00D27683">
      <w:pPr>
        <w:ind w:firstLine="540"/>
        <w:jc w:val="both"/>
      </w:pPr>
      <w:r>
        <w:t xml:space="preserve">не менее одинарной части оклада за день работы сверх оклада, если работа в выходной или нерабочий праздничный день производилась в пределах месячной нормы рабочего времени; </w:t>
      </w:r>
    </w:p>
    <w:p w:rsidR="00D27683" w:rsidRDefault="00D27683" w:rsidP="00D27683">
      <w:pPr>
        <w:ind w:firstLine="540"/>
        <w:jc w:val="both"/>
      </w:pPr>
      <w:r>
        <w:t>не менее двойной части оклада за день работы сверх оклада, если работа производилась сверх месячной нормы рабочего времени.</w:t>
      </w:r>
    </w:p>
    <w:p w:rsidR="00D27683" w:rsidRDefault="00D27683" w:rsidP="00D27683">
      <w:pPr>
        <w:ind w:firstLine="540"/>
        <w:jc w:val="both"/>
      </w:pPr>
      <w:r>
        <w:t>4.4 3 При работе определенное количество часов:</w:t>
      </w:r>
    </w:p>
    <w:p w:rsidR="00D27683" w:rsidRDefault="00D27683" w:rsidP="00D27683">
      <w:pPr>
        <w:ind w:firstLine="540"/>
        <w:jc w:val="both"/>
      </w:pPr>
      <w:r>
        <w:lastRenderedPageBreak/>
        <w:t>не менее одинарной части оклада за час работы сверх оклада за каждый час работы, если работа в выходной или нерабочий праздничный день производилась в пределах месячной нормы рабочего времени;</w:t>
      </w:r>
    </w:p>
    <w:p w:rsidR="00D27683" w:rsidRDefault="00D27683" w:rsidP="00D27683">
      <w:pPr>
        <w:ind w:firstLine="540"/>
        <w:jc w:val="both"/>
      </w:pPr>
      <w:r>
        <w:t>не менее двойной части оклада за час работы сверх оклада за каждый час работы, если работа производилась сверх месячной нормы рабочего времени.</w:t>
      </w: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Работнику, работавшему в выходной или нерабочий праздничный день,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D27683" w:rsidRDefault="00D27683" w:rsidP="00D27683">
      <w:pPr>
        <w:autoSpaceDE w:val="0"/>
        <w:ind w:firstLine="540"/>
        <w:jc w:val="both"/>
      </w:pPr>
      <w:r>
        <w:rPr>
          <w:b/>
        </w:rPr>
        <w:t xml:space="preserve"> 4.5. Доплата за работу в ночное время</w:t>
      </w:r>
      <w:r>
        <w:t xml:space="preserve"> производится работникам за каждый час работы в ночное время. При этом ночным временем считается время с 22 часов до 6 часов.</w:t>
      </w:r>
    </w:p>
    <w:p w:rsidR="00D27683" w:rsidRDefault="00D27683" w:rsidP="00D27683">
      <w:pPr>
        <w:autoSpaceDE w:val="0"/>
        <w:ind w:firstLine="540"/>
        <w:jc w:val="both"/>
      </w:pPr>
      <w:r>
        <w:t>4.5 1. В соответствии с Постановлением Правительства Российской Федерации от 22.07.2008 № 554 «О минимальном размере повышения оплаты труда за работу в ночное время» минимальный размер повышения оплаты труда за работу в ночное время составляет 20 процентов  должностного оклада, рассчитанного за час работы работника, за каждый час работы в ночное время.</w:t>
      </w:r>
    </w:p>
    <w:p w:rsidR="00D27683" w:rsidRDefault="00D27683" w:rsidP="00D27683">
      <w:pPr>
        <w:autoSpaceDE w:val="0"/>
        <w:ind w:firstLine="540"/>
        <w:jc w:val="both"/>
      </w:pPr>
    </w:p>
    <w:p w:rsidR="00D27683" w:rsidRPr="009C2034" w:rsidRDefault="00D27683" w:rsidP="00D27683">
      <w:pPr>
        <w:autoSpaceDE w:val="0"/>
        <w:ind w:firstLine="540"/>
        <w:jc w:val="both"/>
        <w:rPr>
          <w:b/>
        </w:rPr>
      </w:pPr>
      <w:r>
        <w:t xml:space="preserve">            </w:t>
      </w:r>
      <w:r>
        <w:rPr>
          <w:b/>
        </w:rPr>
        <w:t>5</w:t>
      </w:r>
      <w:r>
        <w:t xml:space="preserve">. </w:t>
      </w:r>
      <w:r>
        <w:rPr>
          <w:b/>
        </w:rPr>
        <w:t xml:space="preserve">Выплаты стимулирующего характера работникам.                         </w:t>
      </w:r>
    </w:p>
    <w:p w:rsidR="00D27683" w:rsidRDefault="00D27683" w:rsidP="00D27683">
      <w:pPr>
        <w:autoSpaceDE w:val="0"/>
        <w:ind w:firstLine="540"/>
        <w:jc w:val="both"/>
      </w:pPr>
    </w:p>
    <w:p w:rsidR="00D27683" w:rsidRDefault="00D27683" w:rsidP="00D27683">
      <w:pPr>
        <w:autoSpaceDE w:val="0"/>
        <w:ind w:firstLine="540"/>
        <w:jc w:val="both"/>
      </w:pPr>
      <w:r>
        <w:t xml:space="preserve">5.1. В целях поощрения работников Учреждения могут устанавливаться выплаты стимулирующего характера за выполненную работу в соответствии с Перечнем видов выплат стимулирующего характера работникам  муниципальных учреждений культуры, утверждённым постановлением  администрации Тужинского муниципального района от 01.03.2017 № 54, которые не образуют новый оклад. </w:t>
      </w:r>
    </w:p>
    <w:p w:rsidR="00D27683" w:rsidRDefault="00D27683" w:rsidP="00D27683">
      <w:pPr>
        <w:autoSpaceDE w:val="0"/>
        <w:ind w:firstLine="540"/>
        <w:jc w:val="both"/>
        <w:rPr>
          <w:b/>
        </w:rPr>
      </w:pPr>
      <w:r>
        <w:t>Выплаты стимулирующего характера устанавливаются приказами руководителей учреждений в пределах бюджетных ассигнований на оплату труда работников учреждений, а также средств от предпринимательской и иной приносящей доход деятельности, направляемых учреждениями в установленном порядке на оплату труда работников</w:t>
      </w:r>
      <w:r>
        <w:rPr>
          <w:b/>
        </w:rPr>
        <w:t>.</w:t>
      </w:r>
    </w:p>
    <w:p w:rsidR="00D27683" w:rsidRDefault="00D27683" w:rsidP="00D27683">
      <w:pPr>
        <w:autoSpaceDE w:val="0"/>
        <w:ind w:firstLine="540"/>
        <w:jc w:val="both"/>
      </w:pPr>
      <w:r>
        <w:rPr>
          <w:b/>
        </w:rPr>
        <w:t xml:space="preserve">5.2. Выплата за интенсивность и высокие результаты работы </w:t>
      </w:r>
      <w:r>
        <w:t>устанавливается работникам за интенсивность и высокие результаты работы на срок, не превышающий одного календарного года (с первого января по 31 декабря).</w:t>
      </w:r>
    </w:p>
    <w:p w:rsidR="00D27683" w:rsidRDefault="00D27683" w:rsidP="00D27683">
      <w:pPr>
        <w:autoSpaceDE w:val="0"/>
        <w:ind w:firstLine="540"/>
        <w:jc w:val="both"/>
      </w:pPr>
      <w:r>
        <w:t>При установлении выплаты учитываются:</w:t>
      </w:r>
    </w:p>
    <w:p w:rsidR="00D27683" w:rsidRDefault="00D27683" w:rsidP="00D27683">
      <w:pPr>
        <w:autoSpaceDE w:val="0"/>
        <w:ind w:firstLine="540"/>
        <w:jc w:val="both"/>
      </w:pPr>
      <w:r>
        <w:t>интенсивность и напряженность работы;</w:t>
      </w:r>
    </w:p>
    <w:p w:rsidR="00D27683" w:rsidRDefault="00D27683" w:rsidP="00D27683">
      <w:pPr>
        <w:autoSpaceDE w:val="0"/>
        <w:ind w:firstLine="540"/>
        <w:jc w:val="both"/>
      </w:pPr>
      <w:r>
        <w:t>участие в выполнении важных работ, мероприятий;</w:t>
      </w:r>
    </w:p>
    <w:p w:rsidR="00D27683" w:rsidRDefault="00D27683" w:rsidP="00D27683">
      <w:pPr>
        <w:autoSpaceDE w:val="0"/>
        <w:ind w:firstLine="540"/>
        <w:jc w:val="both"/>
      </w:pPr>
      <w:r>
        <w:t>обеспечение безаварийной, безотказной и бесперебойной работы всех служб учреждения;</w:t>
      </w:r>
    </w:p>
    <w:p w:rsidR="00D27683" w:rsidRDefault="00D27683" w:rsidP="00D27683">
      <w:pPr>
        <w:autoSpaceDE w:val="0"/>
        <w:ind w:firstLine="540"/>
        <w:jc w:val="both"/>
      </w:pPr>
      <w:r>
        <w:t>организация и проведение мероприятий, направленных на повышение авторитета и имиджа учреждения;</w:t>
      </w:r>
    </w:p>
    <w:p w:rsidR="00D27683" w:rsidRDefault="00D27683" w:rsidP="00D27683">
      <w:pPr>
        <w:autoSpaceDE w:val="0"/>
        <w:ind w:firstLine="540"/>
        <w:jc w:val="both"/>
      </w:pPr>
      <w:r>
        <w:t>непосредственное участие в реализации целевых программ, национальных проектов.</w:t>
      </w:r>
    </w:p>
    <w:p w:rsidR="00D27683" w:rsidRDefault="00D27683" w:rsidP="00D27683">
      <w:pPr>
        <w:autoSpaceDE w:val="0"/>
        <w:ind w:firstLine="540"/>
        <w:jc w:val="both"/>
      </w:pPr>
      <w:r>
        <w:t>5.2.1. Конкретный размер выплаты за интенсивность и высокие результаты работы</w:t>
      </w:r>
      <w:r>
        <w:rPr>
          <w:shd w:val="clear" w:color="auto" w:fill="FFFF00"/>
        </w:rPr>
        <w:t xml:space="preserve"> </w:t>
      </w:r>
      <w:r>
        <w:t>определяется в виде надбавки в процентном отношении к окладу.</w:t>
      </w:r>
    </w:p>
    <w:p w:rsidR="00D27683" w:rsidRDefault="00D27683" w:rsidP="00D27683">
      <w:pPr>
        <w:autoSpaceDE w:val="0"/>
        <w:ind w:firstLine="540"/>
        <w:jc w:val="both"/>
      </w:pPr>
      <w:r>
        <w:t>5.2.2. Выплата за интенсивность и высокие результаты работы максимальным размером не ограничена.</w:t>
      </w:r>
    </w:p>
    <w:p w:rsidR="00D27683" w:rsidRDefault="00D27683" w:rsidP="00D27683">
      <w:pPr>
        <w:autoSpaceDE w:val="0"/>
        <w:ind w:firstLine="540"/>
        <w:jc w:val="both"/>
      </w:pPr>
      <w:r>
        <w:rPr>
          <w:b/>
        </w:rPr>
        <w:t xml:space="preserve">5.3. Выплата за качество выполняемых работ </w:t>
      </w:r>
      <w:r>
        <w:t>устанавливается работникам на срок, не превышающий одного календарного года  (с первого января по 31 декабря) , при:</w:t>
      </w:r>
    </w:p>
    <w:p w:rsidR="00D27683" w:rsidRDefault="00D27683" w:rsidP="00D27683">
      <w:pPr>
        <w:autoSpaceDE w:val="0"/>
        <w:ind w:firstLine="540"/>
        <w:jc w:val="both"/>
      </w:pPr>
      <w:r>
        <w:t>соблюдении регламентов, стандартов, технологий, требований к процедурам при выполнении работы;</w:t>
      </w:r>
    </w:p>
    <w:p w:rsidR="00D27683" w:rsidRDefault="00D27683" w:rsidP="00D27683">
      <w:pPr>
        <w:autoSpaceDE w:val="0"/>
        <w:ind w:firstLine="540"/>
        <w:jc w:val="both"/>
      </w:pPr>
      <w:r>
        <w:t>соблюдении установленных сроков выполнения данных работнику поручений;</w:t>
      </w:r>
    </w:p>
    <w:p w:rsidR="00D27683" w:rsidRDefault="00D27683" w:rsidP="00D27683">
      <w:pPr>
        <w:autoSpaceDE w:val="0"/>
        <w:ind w:firstLine="540"/>
        <w:jc w:val="both"/>
      </w:pPr>
      <w:r>
        <w:t>положительной оценке работы работника со стороны его непосредственного руководителя, потребителей оказываемых учреждением услуг (отсутствие обоснованных жалоб), органов государственной власти (в частности, осуществляющих прием статистической и иной отчетности), органов местного самоуправления и иных лиц, во взаимодействии с которыми работник осуществляет свою трудовую деятельность;</w:t>
      </w:r>
    </w:p>
    <w:p w:rsidR="00D27683" w:rsidRDefault="00D27683" w:rsidP="00D27683">
      <w:pPr>
        <w:autoSpaceDE w:val="0"/>
        <w:ind w:firstLine="540"/>
        <w:jc w:val="both"/>
      </w:pPr>
      <w:r>
        <w:t>качественной подготовке и проведении мероприятий, связанных с уставной деятельностью учреждения;</w:t>
      </w:r>
    </w:p>
    <w:p w:rsidR="00D27683" w:rsidRDefault="00D27683" w:rsidP="00D27683">
      <w:pPr>
        <w:autoSpaceDE w:val="0"/>
        <w:ind w:firstLine="540"/>
        <w:jc w:val="both"/>
      </w:pPr>
      <w:r>
        <w:lastRenderedPageBreak/>
        <w:t xml:space="preserve">5.3.1. Конкретный размер выплаты за качество выполняемых работ определяется в виде надбавки в процентном отношении к окладу. </w:t>
      </w:r>
    </w:p>
    <w:p w:rsidR="00D27683" w:rsidRDefault="00D27683" w:rsidP="00D27683">
      <w:pPr>
        <w:autoSpaceDE w:val="0"/>
        <w:ind w:firstLine="540"/>
        <w:jc w:val="both"/>
      </w:pPr>
      <w:r>
        <w:t>5.3.2. Максимальным размером выплата за качество выполняемых работ не ограничена.</w:t>
      </w:r>
    </w:p>
    <w:p w:rsidR="00D27683" w:rsidRDefault="00D27683" w:rsidP="00D27683">
      <w:pPr>
        <w:autoSpaceDE w:val="0"/>
        <w:ind w:firstLine="540"/>
        <w:jc w:val="both"/>
        <w:rPr>
          <w:shd w:val="clear" w:color="auto" w:fill="00FFFF"/>
        </w:rPr>
      </w:pPr>
      <w:r>
        <w:rPr>
          <w:b/>
        </w:rPr>
        <w:t xml:space="preserve">5.4. Выплата за стаж непрерывной работы </w:t>
      </w:r>
      <w:r>
        <w:t>устанавливается в виде стимулирующей процентной надбавки к окладу в зависимости от непрерывного стажа работы работника в государственных или муниципальных организациях культуры, а также в государственных или муниципальных образовательных учреждениях сферы культуры:</w:t>
      </w:r>
      <w:r>
        <w:rPr>
          <w:shd w:val="clear" w:color="auto" w:fill="00FFFF"/>
        </w:rPr>
        <w:t xml:space="preserve"> </w:t>
      </w:r>
    </w:p>
    <w:p w:rsidR="00D27683" w:rsidRDefault="00D27683" w:rsidP="00D27683">
      <w:pPr>
        <w:autoSpaceDE w:val="0"/>
        <w:ind w:firstLine="540"/>
        <w:jc w:val="both"/>
      </w:pPr>
      <w:r>
        <w:t>5.4.1. Рекомендуемые размеры стимулирующей надбавки за стаж непрерывной работы  в процентах к окладу: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</w:tblGrid>
      <w:tr>
        <w:tc>
          <w:tcPr>
            <w:tcW w:w="8208" w:type="dxa"/>
          </w:tcPr>
          <w:p w:rsidR="00D27683" w:rsidRDefault="00D27683" w:rsidP="00813E4E">
            <w:pPr>
              <w:autoSpaceDE w:val="0"/>
              <w:snapToGrid w:val="0"/>
            </w:pPr>
            <w:r>
              <w:lastRenderedPageBreak/>
              <w:t>Стаж непрерывной работы</w:t>
            </w:r>
          </w:p>
        </w:tc>
        <w:tc>
          <w:tcPr>
            <w:tcW w:w="8208" w:type="dxa"/>
          </w:tcPr>
          <w:p w:rsidR="00D27683" w:rsidRDefault="00D27683" w:rsidP="00813E4E">
            <w:pPr>
              <w:autoSpaceDE w:val="0"/>
              <w:snapToGrid w:val="0"/>
            </w:pPr>
            <w:r>
              <w:t xml:space="preserve">Надбавка </w:t>
            </w:r>
          </w:p>
        </w:tc>
      </w:tr>
      <w:tr>
        <w:tc>
          <w:tcPr>
            <w:tcW w:w="8208" w:type="dxa"/>
          </w:tcPr>
          <w:p w:rsidR="00D27683" w:rsidRDefault="00D27683" w:rsidP="00813E4E">
            <w:pPr>
              <w:autoSpaceDE w:val="0"/>
              <w:snapToGrid w:val="0"/>
              <w:jc w:val="both"/>
            </w:pPr>
            <w:r>
              <w:t>от 1 до 5 лет</w:t>
            </w:r>
          </w:p>
        </w:tc>
        <w:tc>
          <w:tcPr>
            <w:tcW w:w="8208" w:type="dxa"/>
          </w:tcPr>
          <w:p w:rsidR="00D27683" w:rsidRDefault="00D27683" w:rsidP="00813E4E">
            <w:pPr>
              <w:autoSpaceDE w:val="0"/>
              <w:snapToGrid w:val="0"/>
              <w:jc w:val="both"/>
            </w:pPr>
            <w:r>
              <w:t xml:space="preserve"> 5 %</w:t>
            </w:r>
          </w:p>
        </w:tc>
      </w:tr>
      <w:tr>
        <w:tc>
          <w:tcPr>
            <w:tcW w:w="8208" w:type="dxa"/>
          </w:tcPr>
          <w:p w:rsidR="00D27683" w:rsidRDefault="00D27683" w:rsidP="00813E4E">
            <w:pPr>
              <w:autoSpaceDE w:val="0"/>
              <w:snapToGrid w:val="0"/>
              <w:jc w:val="both"/>
            </w:pPr>
            <w:r>
              <w:t xml:space="preserve">от 5 лет до 10 лет </w:t>
            </w:r>
          </w:p>
        </w:tc>
        <w:tc>
          <w:tcPr>
            <w:tcW w:w="8208" w:type="dxa"/>
          </w:tcPr>
          <w:p w:rsidR="00D27683" w:rsidRDefault="00D27683" w:rsidP="00813E4E">
            <w:pPr>
              <w:autoSpaceDE w:val="0"/>
              <w:snapToGrid w:val="0"/>
              <w:jc w:val="both"/>
            </w:pPr>
            <w:r>
              <w:t>10 %</w:t>
            </w:r>
          </w:p>
        </w:tc>
      </w:tr>
      <w:tr>
        <w:tc>
          <w:tcPr>
            <w:tcW w:w="8208" w:type="dxa"/>
          </w:tcPr>
          <w:p w:rsidR="00D27683" w:rsidRDefault="00D27683" w:rsidP="00813E4E">
            <w:pPr>
              <w:autoSpaceDE w:val="0"/>
              <w:snapToGrid w:val="0"/>
              <w:jc w:val="both"/>
            </w:pPr>
            <w:r>
              <w:t>свыше 10 лет</w:t>
            </w:r>
          </w:p>
        </w:tc>
        <w:tc>
          <w:tcPr>
            <w:tcW w:w="8208" w:type="dxa"/>
          </w:tcPr>
          <w:p w:rsidR="00D27683" w:rsidRDefault="00D27683" w:rsidP="00813E4E">
            <w:pPr>
              <w:autoSpaceDE w:val="0"/>
              <w:snapToGrid w:val="0"/>
              <w:jc w:val="both"/>
            </w:pPr>
            <w:r>
              <w:t>15 %</w:t>
            </w:r>
          </w:p>
        </w:tc>
      </w:tr>
    </w:tbl>
    <w:p w:rsidR="00D27683" w:rsidRDefault="00D27683" w:rsidP="00D27683">
      <w:pPr>
        <w:autoSpaceDE w:val="0"/>
        <w:ind w:firstLine="540"/>
        <w:jc w:val="both"/>
      </w:pPr>
    </w:p>
    <w:p w:rsidR="00D27683" w:rsidRDefault="00D27683" w:rsidP="00D27683">
      <w:pPr>
        <w:autoSpaceDE w:val="0"/>
        <w:ind w:firstLine="540"/>
        <w:jc w:val="both"/>
      </w:pPr>
      <w:r>
        <w:t xml:space="preserve">5.4.2. Надбавка за стаж непрерывной работы  устанавливается, а увеличение ее размера осуществляется со дня достижения работником соответствующего стажа. </w:t>
      </w:r>
    </w:p>
    <w:p w:rsidR="00D27683" w:rsidRDefault="00D27683" w:rsidP="00D27683">
      <w:pPr>
        <w:autoSpaceDE w:val="0"/>
        <w:ind w:firstLine="540"/>
        <w:jc w:val="both"/>
      </w:pPr>
      <w:r>
        <w:t>5.4.3. В целях определения стажа непрерывной работы в государственных или муниципальных организациях культуры, а также в государственных или муниципальных образовательных учреждениях сферы культуры:</w:t>
      </w:r>
    </w:p>
    <w:p w:rsidR="00D27683" w:rsidRDefault="00D27683" w:rsidP="00D27683">
      <w:pPr>
        <w:autoSpaceDE w:val="0"/>
        <w:ind w:firstLine="540"/>
        <w:jc w:val="both"/>
      </w:pPr>
      <w:r>
        <w:t xml:space="preserve"> под государственной или муниципальной организацией культуры понимается организация (юридическое лицо), основанная на соответствующей форме собственности, основным видом деятельности которой является деятельность в сфере отдыха и развлечений, культуры в соответствии с Общероссийским классификатором видов экономической деятельности;</w:t>
      </w:r>
    </w:p>
    <w:p w:rsidR="00D27683" w:rsidRDefault="00D27683" w:rsidP="00D27683">
      <w:pPr>
        <w:jc w:val="both"/>
      </w:pPr>
      <w:r>
        <w:tab/>
        <w:t>понятие «образовательное учреждение» используется в том значении, в каком оно определено статьей 2   Федерального Закона  от 29.12.2012 № 273 «Об образовании в Российской Федерации».</w:t>
      </w:r>
    </w:p>
    <w:p w:rsidR="00D27683" w:rsidRDefault="00D27683" w:rsidP="00D27683">
      <w:pPr>
        <w:ind w:firstLine="540"/>
        <w:jc w:val="both"/>
      </w:pPr>
      <w:r>
        <w:t>5.4.4. В целях определения стажа непрерывной работы под непрерывной работой понимается период (периоды) работы в указанных организациях, осуществляемой на условиях трудового договора. При этом перерыв между периодами такой работы не должен превышать трех месяцев.</w:t>
      </w:r>
    </w:p>
    <w:p w:rsidR="00D27683" w:rsidRDefault="00D27683" w:rsidP="00D27683">
      <w:pPr>
        <w:ind w:firstLine="540"/>
        <w:jc w:val="both"/>
      </w:pPr>
      <w:r>
        <w:t xml:space="preserve">5.4.5.  Для определения стажа непрерывной работы в учреждениях создаются комиссии по определению стажа непрерывной работы. Состав указанных комиссий и порядок их работы утверждаются руководителями учреждений. </w:t>
      </w:r>
    </w:p>
    <w:p w:rsidR="00D27683" w:rsidRDefault="00D27683" w:rsidP="00D27683">
      <w:pPr>
        <w:autoSpaceDE w:val="0"/>
        <w:ind w:firstLine="540"/>
        <w:jc w:val="both"/>
      </w:pPr>
      <w:r>
        <w:rPr>
          <w:b/>
        </w:rPr>
        <w:t>5.5.</w:t>
      </w:r>
      <w:r>
        <w:t xml:space="preserve"> </w:t>
      </w:r>
      <w:r>
        <w:rPr>
          <w:b/>
        </w:rPr>
        <w:t>Стимулирующая надбавка к окладу за наличие почетного звания</w:t>
      </w:r>
      <w:r>
        <w:t xml:space="preserve"> СССР, Российской Федерации и союзных республик, входивших в состав СССР отрасли культура, наличие  ведомственной награды  министерства.</w:t>
      </w:r>
    </w:p>
    <w:p w:rsidR="00D27683" w:rsidRDefault="00D27683" w:rsidP="00D27683">
      <w:pPr>
        <w:autoSpaceDE w:val="0"/>
        <w:ind w:firstLine="540"/>
        <w:jc w:val="both"/>
      </w:pPr>
      <w:r>
        <w:t>5.5.1. Рекомендуемые размеры стимулирующей надбавки за наличие почетного звания в процентах к окладу: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>
        <w:trPr>
          <w:gridBefore w:val="2"/>
          <w:gridAfter w:val="-1"/>
        </w:trPr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</w:pPr>
            <w:r>
              <w:t>Почетное звание</w:t>
            </w:r>
          </w:p>
        </w:tc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</w:pPr>
          </w:p>
        </w:tc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</w:pPr>
            <w:r>
              <w:t>Надбавка</w:t>
            </w:r>
          </w:p>
        </w:tc>
      </w:tr>
      <w:tr>
        <w:trPr>
          <w:gridBefore w:val="2"/>
          <w:gridAfter w:val="-1"/>
        </w:trPr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</w:pPr>
            <w:r>
              <w:t>«Заслуженный работник культуры»</w:t>
            </w:r>
          </w:p>
          <w:p w:rsidR="00D27683" w:rsidRDefault="00D27683" w:rsidP="00813E4E">
            <w:pPr>
              <w:autoSpaceDE w:val="0"/>
              <w:snapToGrid w:val="0"/>
            </w:pPr>
            <w:r>
              <w:t>«Заслуженный учитель»</w:t>
            </w:r>
          </w:p>
          <w:p w:rsidR="00D27683" w:rsidRDefault="00D27683" w:rsidP="00813E4E">
            <w:pPr>
              <w:autoSpaceDE w:val="0"/>
              <w:snapToGrid w:val="0"/>
            </w:pPr>
            <w:r>
              <w:lastRenderedPageBreak/>
              <w:t>«Заслуженный деятель искусств»</w:t>
            </w:r>
          </w:p>
        </w:tc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</w:pPr>
          </w:p>
        </w:tc>
        <w:tc>
          <w:tcPr>
            <w:tcW w:w="8208" w:type="dxa"/>
            <w:gridSpan w:val="0"/>
          </w:tcPr>
          <w:p w:rsidR="00D27683" w:rsidRDefault="00D27683" w:rsidP="00813E4E">
            <w:r>
              <w:t>до 30 %</w:t>
            </w:r>
          </w:p>
        </w:tc>
      </w:tr>
      <w:tr>
        <w:trPr>
          <w:gridBefore w:val="2"/>
          <w:gridAfter w:val="-1"/>
        </w:trPr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</w:pPr>
            <w:r>
              <w:lastRenderedPageBreak/>
              <w:t>Руководителю коллектива,  имеющий  звание «Народный», «Образцовый»</w:t>
            </w:r>
          </w:p>
        </w:tc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</w:pPr>
          </w:p>
        </w:tc>
        <w:tc>
          <w:tcPr>
            <w:tcW w:w="8208" w:type="dxa"/>
            <w:gridSpan w:val="0"/>
          </w:tcPr>
          <w:p w:rsidR="00D27683" w:rsidRDefault="00D27683" w:rsidP="00813E4E">
            <w:r>
              <w:t>до  20 %</w:t>
            </w:r>
          </w:p>
        </w:tc>
      </w:tr>
      <w:tr>
        <w:trPr>
          <w:gridBefore w:val="2"/>
          <w:gridAfter w:val="-1"/>
        </w:trPr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</w:pPr>
            <w:r>
              <w:t>Ведомственная награда Министерства культуры</w:t>
            </w:r>
          </w:p>
          <w:p w:rsidR="00D27683" w:rsidRDefault="00D27683" w:rsidP="00813E4E">
            <w:pPr>
              <w:autoSpaceDE w:val="0"/>
              <w:snapToGrid w:val="0"/>
            </w:pPr>
            <w:r>
              <w:t xml:space="preserve">«Почётная грамота», «Благодарность»,                       </w:t>
            </w:r>
          </w:p>
        </w:tc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</w:pPr>
          </w:p>
        </w:tc>
        <w:tc>
          <w:tcPr>
            <w:tcW w:w="8208" w:type="dxa"/>
            <w:gridSpan w:val="0"/>
          </w:tcPr>
          <w:p w:rsidR="00D27683" w:rsidRDefault="00D27683" w:rsidP="00813E4E">
            <w:r>
              <w:lastRenderedPageBreak/>
              <w:t>до 10%</w:t>
            </w:r>
          </w:p>
        </w:tc>
      </w:tr>
      <w:tr>
        <w:trPr>
          <w:gridBefore w:val="2"/>
          <w:gridAfter w:val="-1"/>
        </w:trPr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</w:pPr>
            <w:r>
              <w:t>нагрудный знак «За  достижения  в культуре»</w:t>
            </w:r>
          </w:p>
        </w:tc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</w:pPr>
          </w:p>
        </w:tc>
        <w:tc>
          <w:tcPr>
            <w:tcW w:w="8208" w:type="dxa"/>
            <w:gridSpan w:val="0"/>
          </w:tcPr>
          <w:p w:rsidR="00D27683" w:rsidRDefault="00D27683" w:rsidP="00813E4E"/>
        </w:tc>
      </w:tr>
      <w:tr>
        <w:trPr>
          <w:gridBefore w:val="2"/>
          <w:gridAfter w:val="-1"/>
        </w:trPr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</w:pPr>
          </w:p>
          <w:p w:rsidR="00D27683" w:rsidRDefault="00D27683" w:rsidP="00813E4E">
            <w:pPr>
              <w:autoSpaceDE w:val="0"/>
              <w:snapToGrid w:val="0"/>
            </w:pPr>
          </w:p>
        </w:tc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</w:pPr>
          </w:p>
        </w:tc>
        <w:tc>
          <w:tcPr>
            <w:tcW w:w="8208" w:type="dxa"/>
            <w:gridSpan w:val="0"/>
          </w:tcPr>
          <w:p w:rsidR="00D27683" w:rsidRDefault="00D27683" w:rsidP="00813E4E"/>
        </w:tc>
      </w:tr>
    </w:tbl>
    <w:p w:rsidR="00D27683" w:rsidRDefault="00D27683" w:rsidP="00D27683">
      <w:pPr>
        <w:autoSpaceDE w:val="0"/>
        <w:jc w:val="both"/>
      </w:pPr>
      <w:r>
        <w:t xml:space="preserve">       5.5.2. На день введения отраслевой системы оплаты труда стимулирующая надбавка за наличие почетного звания и ведомственной награды  министерства может устанавливаться всем работникам, имеющим соответствующее звание и награды.</w:t>
      </w:r>
    </w:p>
    <w:p w:rsidR="00D27683" w:rsidRDefault="00D27683" w:rsidP="00D27683">
      <w:pPr>
        <w:autoSpaceDE w:val="0"/>
        <w:jc w:val="both"/>
      </w:pPr>
      <w:r>
        <w:t xml:space="preserve">       5.5.3. Стимулирующая надбавка за наличие почетного звания устанавливается со дня вступления в силу указа Президента Российской Федерации, которым работнику присвоено соответствующее почетное звание, приказа  министерства культуры Российской Федерации о награждении «Почётной грамотой», «Благодарностью министра культуры», нагрудным знаком «За  достижения  в  культуре».</w:t>
      </w:r>
    </w:p>
    <w:p w:rsidR="00D27683" w:rsidRDefault="00D27683" w:rsidP="00D27683">
      <w:pPr>
        <w:autoSpaceDE w:val="0"/>
        <w:ind w:firstLine="540"/>
        <w:jc w:val="both"/>
      </w:pPr>
      <w:r>
        <w:rPr>
          <w:b/>
        </w:rPr>
        <w:t>5.6. Выплата за работу в учреждениях (структурных подразделениях), расположенных в сельских населенных пунктах,</w:t>
      </w:r>
      <w:r>
        <w:t xml:space="preserve"> устанавливается специалистам, выполняющим работу на условиях трудового договора в учреждениях (структурных подразделениях учреждений), которые расположены в сельских населенных пунктах. </w:t>
      </w:r>
    </w:p>
    <w:p w:rsidR="00D27683" w:rsidRDefault="00D27683" w:rsidP="00D27683">
      <w:pPr>
        <w:autoSpaceDE w:val="0"/>
        <w:ind w:firstLine="540"/>
        <w:jc w:val="both"/>
      </w:pPr>
      <w:r>
        <w:t>Перечень должностей специалистов определен Приложением к настоящему Положению.</w:t>
      </w:r>
    </w:p>
    <w:p w:rsidR="00D27683" w:rsidRDefault="00D27683" w:rsidP="00D27683">
      <w:pPr>
        <w:autoSpaceDE w:val="0"/>
        <w:ind w:firstLine="540"/>
        <w:jc w:val="both"/>
        <w:rPr>
          <w:shd w:val="clear" w:color="auto" w:fill="FF0000"/>
        </w:rPr>
      </w:pPr>
      <w:r>
        <w:lastRenderedPageBreak/>
        <w:t xml:space="preserve">5.6.1. Выплата за работу в учреждениях (структурных подразделениях учреждений), расположенных в сельских населенных пунктах, устанавливается в виде надбавки в процентном отношении к окладу в одинаковом размере всем специалистам учреждений </w:t>
      </w:r>
      <w:r>
        <w:lastRenderedPageBreak/>
        <w:t>(структурных подразделений учреждений).</w:t>
      </w:r>
    </w:p>
    <w:p w:rsidR="00D27683" w:rsidRDefault="00D27683" w:rsidP="00D27683">
      <w:pPr>
        <w:autoSpaceDE w:val="0"/>
        <w:jc w:val="both"/>
      </w:pPr>
      <w:r>
        <w:t xml:space="preserve">       5.6.2. Рекомендуемый минимальный размер надбавки к окладу за работу в учреждениях (структурных подразделениях), расположенных в сельских населенных пунктах, 25 %.</w:t>
      </w:r>
    </w:p>
    <w:p w:rsidR="00D27683" w:rsidRDefault="00D27683" w:rsidP="00D27683">
      <w:pPr>
        <w:jc w:val="both"/>
        <w:rPr>
          <w:b/>
        </w:rPr>
      </w:pPr>
      <w:r>
        <w:t xml:space="preserve">        </w:t>
      </w:r>
      <w:r>
        <w:rPr>
          <w:b/>
        </w:rPr>
        <w:t>5.7. Положениями об оплате труда работников учреждений могут быть предусмотрены повышающие коэффициенты к окладам работников Учреждения:</w:t>
      </w:r>
    </w:p>
    <w:p w:rsidR="00D27683" w:rsidRDefault="00D27683" w:rsidP="00D27683">
      <w:pPr>
        <w:autoSpaceDE w:val="0"/>
        <w:ind w:firstLine="540"/>
        <w:jc w:val="both"/>
      </w:pPr>
      <w:r>
        <w:t>персональный повышающий коэффициент к окладу;</w:t>
      </w:r>
    </w:p>
    <w:p w:rsidR="00D27683" w:rsidRDefault="00D27683" w:rsidP="00D27683">
      <w:pPr>
        <w:autoSpaceDE w:val="0"/>
        <w:ind w:firstLine="540"/>
        <w:jc w:val="both"/>
      </w:pPr>
      <w:r>
        <w:t>повышающий коэффициент к окладу по занимаемой должности;</w:t>
      </w:r>
    </w:p>
    <w:p w:rsidR="00D27683" w:rsidRDefault="00D27683" w:rsidP="00D27683">
      <w:pPr>
        <w:autoSpaceDE w:val="0"/>
        <w:ind w:firstLine="540"/>
        <w:jc w:val="both"/>
      </w:pPr>
      <w:r>
        <w:t xml:space="preserve">5.7.1. Повышающие коэффициенты к окладам работников учреждения носят </w:t>
      </w:r>
      <w:r>
        <w:lastRenderedPageBreak/>
        <w:t>стимулирующий характер.</w:t>
      </w:r>
    </w:p>
    <w:p w:rsidR="00D27683" w:rsidRDefault="00D27683" w:rsidP="00D27683">
      <w:pPr>
        <w:autoSpaceDE w:val="0"/>
        <w:ind w:firstLine="540"/>
        <w:jc w:val="both"/>
      </w:pPr>
      <w:r>
        <w:t xml:space="preserve">5.7.2. Размер выплат по повышающему коэффициенту к окладу определяется путем умножения размера оклада работника на повышающий коэффициент. </w:t>
      </w:r>
    </w:p>
    <w:p w:rsidR="00D27683" w:rsidRDefault="00D27683" w:rsidP="00D27683">
      <w:pPr>
        <w:autoSpaceDE w:val="0"/>
        <w:ind w:firstLine="540"/>
        <w:jc w:val="both"/>
      </w:pPr>
      <w:r>
        <w:t>5.7.3. Выплаты по повышающему коэффициенту к окладам не образуют новый оклад и не учитываются  при начислении иных стимулирующих выплат, а также при начислении компенсационных выплат.</w:t>
      </w:r>
    </w:p>
    <w:p w:rsidR="00D27683" w:rsidRDefault="00D27683" w:rsidP="00D27683">
      <w:pPr>
        <w:autoSpaceDE w:val="0"/>
        <w:ind w:firstLine="540"/>
        <w:jc w:val="both"/>
      </w:pPr>
      <w:r>
        <w:t>5.7.4. Повышающие коэффициенты к окладам устанавливаются приказами руководителей учреждений на срок, не превышающий одного календарного года (с первого января по 31 декабря).</w:t>
      </w:r>
    </w:p>
    <w:p w:rsidR="00D27683" w:rsidRDefault="00D27683" w:rsidP="00D27683">
      <w:pPr>
        <w:jc w:val="both"/>
        <w:rPr>
          <w:shd w:val="clear" w:color="auto" w:fill="FF0000"/>
        </w:rPr>
      </w:pPr>
      <w:r>
        <w:rPr>
          <w:b/>
        </w:rPr>
        <w:lastRenderedPageBreak/>
        <w:tab/>
        <w:t>5.8. Персональный повышающий коэффициент к окладу</w:t>
      </w:r>
      <w:r>
        <w:t xml:space="preserve"> может быть установлен работнику,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Рекомендуемый размер повышающего коэффициента – до 3,0.</w:t>
      </w:r>
      <w:r>
        <w:rPr>
          <w:shd w:val="clear" w:color="auto" w:fill="FF0000"/>
        </w:rPr>
        <w:t xml:space="preserve"> </w:t>
      </w:r>
    </w:p>
    <w:p w:rsidR="00D27683" w:rsidRDefault="00D27683" w:rsidP="00D27683">
      <w:pPr>
        <w:autoSpaceDE w:val="0"/>
        <w:ind w:firstLine="709"/>
        <w:jc w:val="both"/>
      </w:pPr>
      <w:r>
        <w:rPr>
          <w:b/>
          <w:bCs/>
          <w:spacing w:val="-8"/>
        </w:rPr>
        <w:t>5..9. П</w:t>
      </w:r>
      <w:r>
        <w:rPr>
          <w:b/>
          <w:spacing w:val="-8"/>
        </w:rPr>
        <w:t>овышающий коэффициент к окладу по занимаемой должности</w:t>
      </w:r>
      <w:r>
        <w:rPr>
          <w:spacing w:val="-8"/>
        </w:rPr>
        <w:t xml:space="preserve"> устанавливается всем работникам, предусматривающий</w:t>
      </w:r>
      <w:r>
        <w:rPr>
          <w:bCs/>
          <w:spacing w:val="-8"/>
        </w:rPr>
        <w:t xml:space="preserve"> должностное категорирование.                                                          </w:t>
      </w:r>
      <w:r>
        <w:rPr>
          <w:spacing w:val="-8"/>
        </w:rPr>
        <w:t>Рекомендуемые размеры повышающих  коэффициентов</w:t>
      </w:r>
      <w:r>
        <w:t xml:space="preserve">  специалистам, служащим и преподавателям</w:t>
      </w:r>
    </w:p>
    <w:p w:rsidR="00D27683" w:rsidRDefault="00D27683" w:rsidP="00D27683">
      <w:pPr>
        <w:ind w:firstLine="720"/>
        <w:jc w:val="both"/>
      </w:pPr>
      <w:r>
        <w:t>ведущий – 0,2;</w:t>
      </w:r>
    </w:p>
    <w:p w:rsidR="00D27683" w:rsidRDefault="00D27683" w:rsidP="00D27683">
      <w:pPr>
        <w:ind w:firstLine="720"/>
        <w:jc w:val="both"/>
      </w:pPr>
      <w:r>
        <w:t>высшей категории – 0,15;</w:t>
      </w:r>
    </w:p>
    <w:p w:rsidR="00D27683" w:rsidRDefault="00D27683" w:rsidP="00D27683">
      <w:pPr>
        <w:ind w:firstLine="720"/>
        <w:jc w:val="both"/>
      </w:pPr>
      <w:r>
        <w:t>старшей категории-0,1;</w:t>
      </w:r>
    </w:p>
    <w:p w:rsidR="00D27683" w:rsidRDefault="00D27683" w:rsidP="00D27683">
      <w:pPr>
        <w:ind w:firstLine="720"/>
        <w:jc w:val="both"/>
      </w:pPr>
      <w:r>
        <w:t>первой категории – 0,1;</w:t>
      </w:r>
    </w:p>
    <w:p w:rsidR="00D27683" w:rsidRDefault="00D27683" w:rsidP="00D27683">
      <w:pPr>
        <w:jc w:val="both"/>
      </w:pPr>
      <w:r>
        <w:t xml:space="preserve">            второй категории  - 0.05 </w:t>
      </w:r>
    </w:p>
    <w:p w:rsidR="00D27683" w:rsidRDefault="00D27683" w:rsidP="00D27683">
      <w:pPr>
        <w:jc w:val="both"/>
      </w:pPr>
      <w:r>
        <w:t xml:space="preserve">            концертмейстер      - 0,074</w:t>
      </w:r>
    </w:p>
    <w:p w:rsidR="00D27683" w:rsidRDefault="00D27683" w:rsidP="00D27683">
      <w:pPr>
        <w:jc w:val="both"/>
      </w:pPr>
      <w:r>
        <w:t xml:space="preserve">            преподаватель        - 0,143</w:t>
      </w:r>
    </w:p>
    <w:p w:rsidR="00D27683" w:rsidRDefault="00D27683" w:rsidP="00D27683">
      <w:pPr>
        <w:autoSpaceDE w:val="0"/>
        <w:ind w:firstLine="567"/>
        <w:jc w:val="both"/>
      </w:pPr>
      <w:r>
        <w:rPr>
          <w:spacing w:val="-8"/>
        </w:rPr>
        <w:t>Рекомендуемый размер повышающего  коэффициента работникам, осуществляющих</w:t>
      </w:r>
      <w:r>
        <w:t xml:space="preserve">  профессиональную деятельность по профессиям рабочих – 0,08</w:t>
      </w:r>
    </w:p>
    <w:p w:rsidR="00D27683" w:rsidRDefault="00D27683" w:rsidP="00D27683">
      <w:pPr>
        <w:ind w:firstLine="708"/>
        <w:jc w:val="both"/>
      </w:pPr>
      <w:r>
        <w:rPr>
          <w:b/>
          <w:bCs/>
          <w:spacing w:val="-8"/>
        </w:rPr>
        <w:t xml:space="preserve">5.1.8. Выплата за наличие </w:t>
      </w:r>
      <w:r>
        <w:rPr>
          <w:b/>
          <w:spacing w:val="-8"/>
        </w:rPr>
        <w:t>квалификационной категории (классности)</w:t>
      </w:r>
      <w:r>
        <w:rPr>
          <w:spacing w:val="-8"/>
        </w:rPr>
        <w:t xml:space="preserve"> устанавливае</w:t>
      </w:r>
      <w:r>
        <w:rPr>
          <w:spacing w:val="-8"/>
        </w:rPr>
        <w:t>т</w:t>
      </w:r>
      <w:r>
        <w:rPr>
          <w:spacing w:val="-8"/>
        </w:rPr>
        <w:t xml:space="preserve">ся всем работникам, </w:t>
      </w:r>
      <w:r>
        <w:t>занимающим должности работников образования,</w:t>
      </w:r>
      <w:r>
        <w:rPr>
          <w:spacing w:val="-8"/>
        </w:rPr>
        <w:t xml:space="preserve"> предусматривающие</w:t>
      </w:r>
      <w:r>
        <w:rPr>
          <w:bCs/>
          <w:spacing w:val="-8"/>
        </w:rPr>
        <w:t xml:space="preserve"> наличие квалификационных категорий, в виде повышающего коэффициента. </w:t>
      </w:r>
      <w:r>
        <w:rPr>
          <w:spacing w:val="-8"/>
        </w:rPr>
        <w:t>Рекомендуемые размеры повышающих  коэффициентов</w:t>
      </w:r>
      <w:r>
        <w:t xml:space="preserve">: </w:t>
      </w:r>
    </w:p>
    <w:p w:rsidR="00D27683" w:rsidRDefault="00D27683" w:rsidP="00D27683">
      <w:pPr>
        <w:ind w:firstLine="720"/>
        <w:jc w:val="both"/>
      </w:pPr>
      <w:r>
        <w:t>при наличии высшей квалификационной категории – 0,20;</w:t>
      </w:r>
    </w:p>
    <w:p w:rsidR="00D27683" w:rsidRDefault="00D27683" w:rsidP="00D27683">
      <w:pPr>
        <w:ind w:firstLine="720"/>
        <w:jc w:val="both"/>
      </w:pPr>
      <w:r>
        <w:t>при наличии первой квалификационной категории – 0,15;</w:t>
      </w:r>
    </w:p>
    <w:p w:rsidR="00D27683" w:rsidRDefault="00D27683" w:rsidP="00D27683">
      <w:pPr>
        <w:tabs>
          <w:tab w:val="left" w:pos="3082"/>
          <w:tab w:val="left" w:pos="3472"/>
        </w:tabs>
        <w:ind w:firstLine="720"/>
        <w:jc w:val="both"/>
      </w:pPr>
      <w:r>
        <w:t>при наличии второй квалификационной категории – 0,1.</w:t>
      </w:r>
    </w:p>
    <w:p w:rsidR="00D27683" w:rsidRDefault="00D27683" w:rsidP="00D27683">
      <w:pPr>
        <w:tabs>
          <w:tab w:val="left" w:pos="3082"/>
          <w:tab w:val="left" w:pos="3472"/>
        </w:tabs>
        <w:jc w:val="both"/>
      </w:pPr>
      <w:r>
        <w:t xml:space="preserve">            5.1.9.1. Присвоение квалификационных категорий осуществляется работникам по результатам аттестаций, проводимых в порядке, установленном Министерством образов</w:t>
      </w:r>
      <w:r>
        <w:t>а</w:t>
      </w:r>
      <w:r>
        <w:t>ния и науки Российской Федерации.</w:t>
      </w:r>
    </w:p>
    <w:p w:rsidR="00D27683" w:rsidRDefault="00D27683" w:rsidP="00D27683">
      <w:pPr>
        <w:tabs>
          <w:tab w:val="left" w:pos="3082"/>
          <w:tab w:val="left" w:pos="3472"/>
        </w:tabs>
        <w:jc w:val="both"/>
      </w:pPr>
      <w:r>
        <w:t xml:space="preserve">           5.1.9.2. </w:t>
      </w:r>
      <w:r w:rsidRPr="00AC6DD5">
        <w:t>На день введения новых систем оп</w:t>
      </w:r>
      <w:r>
        <w:t>латы труда работникам учреждения</w:t>
      </w:r>
      <w:r w:rsidRPr="00AC6DD5">
        <w:t xml:space="preserve">, </w:t>
      </w:r>
      <w:r>
        <w:t>занимающим должности работников образования</w:t>
      </w:r>
      <w:r w:rsidRPr="00AC6DD5">
        <w:t>, устанавлива</w:t>
      </w:r>
      <w:r>
        <w:t>ю</w:t>
      </w:r>
      <w:r w:rsidRPr="00AC6DD5">
        <w:t>тся повышающи</w:t>
      </w:r>
      <w:r>
        <w:t>е</w:t>
      </w:r>
      <w:r w:rsidRPr="00AC6DD5">
        <w:t xml:space="preserve"> </w:t>
      </w:r>
      <w:r w:rsidRPr="00B062FD">
        <w:lastRenderedPageBreak/>
        <w:t>коэфф</w:t>
      </w:r>
      <w:r w:rsidRPr="00B062FD">
        <w:t>и</w:t>
      </w:r>
      <w:r w:rsidRPr="00B062FD">
        <w:t xml:space="preserve">циенты к окладам по занимаемым должностям в соответствии с квалификационными </w:t>
      </w:r>
      <w:r>
        <w:t>категориями</w:t>
      </w:r>
      <w:r w:rsidRPr="00B062FD">
        <w:t>, присвоенными им в установленном п</w:t>
      </w:r>
      <w:r w:rsidRPr="00B062FD">
        <w:t>о</w:t>
      </w:r>
      <w:r w:rsidRPr="00B062FD">
        <w:t>рядке ранее.</w:t>
      </w:r>
      <w:r>
        <w:t xml:space="preserve">            </w:t>
      </w:r>
    </w:p>
    <w:p w:rsidR="00D27683" w:rsidRDefault="00D27683" w:rsidP="00D27683">
      <w:pPr>
        <w:autoSpaceDE w:val="0"/>
        <w:ind w:firstLine="540"/>
        <w:jc w:val="both"/>
      </w:pPr>
      <w:r>
        <w:rPr>
          <w:b/>
        </w:rPr>
        <w:t xml:space="preserve"> 5.10. Премиальные выплаты</w:t>
      </w:r>
      <w:r>
        <w:t xml:space="preserve"> производятся в процентном соотношении к окладу и </w:t>
      </w:r>
      <w:r>
        <w:lastRenderedPageBreak/>
        <w:t>максимальным размером не ограничиваются в пределах фонда оплаты труда.</w:t>
      </w:r>
    </w:p>
    <w:p w:rsidR="00D27683" w:rsidRDefault="00D27683" w:rsidP="00D27683">
      <w:pPr>
        <w:autoSpaceDE w:val="0"/>
        <w:ind w:firstLine="540"/>
        <w:jc w:val="both"/>
      </w:pPr>
      <w:r>
        <w:t xml:space="preserve">5.10.1. Премиальные выплаты осуществляются: </w:t>
      </w:r>
    </w:p>
    <w:p w:rsidR="00D27683" w:rsidRDefault="00D27683" w:rsidP="00D27683">
      <w:pPr>
        <w:autoSpaceDE w:val="0"/>
        <w:ind w:firstLine="540"/>
        <w:jc w:val="both"/>
      </w:pPr>
      <w:r>
        <w:t>с целью поощрения работников за индивидуальные достижения в работе, носящие разовый характер (разработка или активное участие в разработке проекта нормативного правового акта, локального нормативного акта, программы, плана мероприятий; организация или активное участие в организации проводимых учреждением общественных мероприятий; иные достижения);</w:t>
      </w:r>
    </w:p>
    <w:p w:rsidR="00D27683" w:rsidRDefault="00D27683" w:rsidP="00D27683">
      <w:pPr>
        <w:autoSpaceDE w:val="0"/>
        <w:ind w:firstLine="540"/>
        <w:jc w:val="both"/>
      </w:pPr>
      <w:r>
        <w:t>с целью поощрения работников за общие результаты работы по итогам определенного периода (месяца, квартала, полугодия, девяти месяцев, года);</w:t>
      </w:r>
    </w:p>
    <w:p w:rsidR="00D27683" w:rsidRDefault="00D27683" w:rsidP="00D27683">
      <w:pPr>
        <w:autoSpaceDE w:val="0"/>
        <w:ind w:firstLine="540"/>
        <w:jc w:val="both"/>
      </w:pPr>
      <w:r>
        <w:lastRenderedPageBreak/>
        <w:t>в связи с праздничными днями: профессиональными праздниками, при награждении работника отраслевыми наградами;</w:t>
      </w:r>
    </w:p>
    <w:p w:rsidR="00D27683" w:rsidRDefault="00D27683" w:rsidP="00D27683">
      <w:r>
        <w:tab/>
        <w:t>за добросовестное исполнение трудовых обязанностей.</w:t>
      </w:r>
    </w:p>
    <w:p w:rsidR="00D27683" w:rsidRDefault="00D27683" w:rsidP="00D27683">
      <w:pPr>
        <w:autoSpaceDE w:val="0"/>
        <w:ind w:firstLine="540"/>
        <w:jc w:val="both"/>
      </w:pPr>
      <w:r>
        <w:t>5.10.2. При премировании за общие результаты работы по итогам определенного периода учитывается:</w:t>
      </w:r>
    </w:p>
    <w:p w:rsidR="00D27683" w:rsidRDefault="00D27683" w:rsidP="00D27683">
      <w:pPr>
        <w:autoSpaceDE w:val="0"/>
        <w:ind w:firstLine="540"/>
        <w:jc w:val="both"/>
      </w:pPr>
      <w: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D27683" w:rsidRDefault="00D27683" w:rsidP="00D27683">
      <w:pPr>
        <w:autoSpaceDE w:val="0"/>
        <w:ind w:firstLine="540"/>
        <w:jc w:val="both"/>
      </w:pPr>
      <w:r>
        <w:t>достижение и превышение плановых и нормативных показателей работы;</w:t>
      </w:r>
    </w:p>
    <w:p w:rsidR="00D27683" w:rsidRDefault="00D27683" w:rsidP="00D27683">
      <w:pPr>
        <w:autoSpaceDE w:val="0"/>
        <w:ind w:firstLine="540"/>
        <w:jc w:val="both"/>
      </w:pPr>
      <w:r>
        <w:lastRenderedPageBreak/>
        <w:t>инициатива, творчество и применение в работе современных форм и методов организации труда;</w:t>
      </w:r>
    </w:p>
    <w:p w:rsidR="00D27683" w:rsidRDefault="00D27683" w:rsidP="00D27683">
      <w:pPr>
        <w:autoSpaceDE w:val="0"/>
        <w:ind w:firstLine="540"/>
        <w:jc w:val="both"/>
      </w:pPr>
      <w:r>
        <w:t>своевременность и полнота подготовки статистический и (или) иной отчетности, отсутствие замечаний по представленным отчетам со стороны принимающих указанные отчеты органов.</w:t>
      </w:r>
    </w:p>
    <w:p w:rsidR="00D27683" w:rsidRDefault="00D27683" w:rsidP="00D27683">
      <w:pPr>
        <w:autoSpaceDE w:val="0"/>
        <w:ind w:firstLine="540"/>
        <w:jc w:val="both"/>
      </w:pPr>
      <w:r>
        <w:t>5.10.3. Периоды, за которые осуществляется премирование работников, определяются руководителями учреждений.</w:t>
      </w:r>
    </w:p>
    <w:p w:rsidR="00D27683" w:rsidRDefault="00D27683" w:rsidP="00D27683">
      <w:pPr>
        <w:autoSpaceDE w:val="0"/>
        <w:ind w:firstLine="540"/>
        <w:jc w:val="both"/>
      </w:pPr>
      <w:r>
        <w:t>5.10.4. Порядок и условия премирования (периодичность выплаты премии, показатели премирования, условия снижения размера или лишения премий) устанавливаются положением о премировании , утвержденным руководителем, по соглашению с профсоюзной организацией исходя из конкретных задач перед Учреждением.</w:t>
      </w:r>
    </w:p>
    <w:p w:rsidR="00D27683" w:rsidRDefault="00D27683" w:rsidP="00D27683">
      <w:pPr>
        <w:autoSpaceDE w:val="0"/>
        <w:ind w:firstLine="540"/>
        <w:jc w:val="both"/>
      </w:pPr>
      <w:r>
        <w:t>Конкретные размеры премий работников определяются в соответствии с личным вкладом каждого работника в выполнении задач, стоящих перед Учреждением, в пределах средств, направляемых на стимулирование труда работников.</w:t>
      </w:r>
    </w:p>
    <w:p w:rsidR="00D27683" w:rsidRDefault="00D27683" w:rsidP="00D27683">
      <w:pPr>
        <w:autoSpaceDE w:val="0"/>
        <w:ind w:firstLine="540"/>
        <w:jc w:val="both"/>
      </w:pPr>
      <w:r>
        <w:t>Премии выплачиваются пропорционально отработанному времени.</w:t>
      </w:r>
    </w:p>
    <w:p w:rsidR="00D27683" w:rsidRDefault="00D27683" w:rsidP="00D27683">
      <w:pPr>
        <w:autoSpaceDE w:val="0"/>
        <w:ind w:firstLine="540"/>
        <w:jc w:val="both"/>
      </w:pPr>
    </w:p>
    <w:p w:rsidR="00D27683" w:rsidRDefault="00D27683" w:rsidP="00D27683">
      <w:pPr>
        <w:autoSpaceDE w:val="0"/>
        <w:jc w:val="center"/>
        <w:rPr>
          <w:b/>
        </w:rPr>
      </w:pPr>
      <w:r>
        <w:rPr>
          <w:spacing w:val="-10"/>
        </w:rPr>
        <w:t>7.</w:t>
      </w:r>
      <w:r>
        <w:rPr>
          <w:b/>
        </w:rPr>
        <w:t xml:space="preserve"> Условия оплаты труда руководителя Учреждения,</w:t>
      </w:r>
    </w:p>
    <w:p w:rsidR="00D27683" w:rsidRDefault="00D27683" w:rsidP="00D27683">
      <w:pPr>
        <w:autoSpaceDE w:val="0"/>
        <w:jc w:val="center"/>
      </w:pPr>
      <w:r>
        <w:rPr>
          <w:b/>
        </w:rPr>
        <w:t>заместителя руководителя Учреждения.</w:t>
      </w:r>
    </w:p>
    <w:p w:rsidR="00D27683" w:rsidRDefault="00D27683" w:rsidP="00D27683">
      <w:pPr>
        <w:autoSpaceDE w:val="0"/>
        <w:ind w:firstLine="540"/>
        <w:jc w:val="both"/>
      </w:pPr>
      <w:r>
        <w:t>7.1. Заработная плата руководителя Учреждения и заместителя руководителя Учреждения состоит из должностного оклада, выплат компенсационного характера, выплат стимулирующего характера.</w:t>
      </w:r>
    </w:p>
    <w:p w:rsidR="00D27683" w:rsidRDefault="00D27683" w:rsidP="00D27683">
      <w:pPr>
        <w:ind w:firstLine="540"/>
        <w:jc w:val="both"/>
      </w:pPr>
      <w:r>
        <w:rPr>
          <w:color w:val="000000"/>
          <w:shd w:val="clear" w:color="auto" w:fill="FFFFFF"/>
        </w:rPr>
        <w:t xml:space="preserve">7.2. </w:t>
      </w:r>
      <w:r w:rsidRPr="00822839">
        <w:rPr>
          <w:color w:val="000000"/>
          <w:shd w:val="clear" w:color="auto" w:fill="FFFFFF"/>
        </w:rPr>
        <w:t>Условия оплаты труда руководителя Учреждения устанавливаются в трудовом договоре, заключаемом на основе типовой формы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года № 329 "О типовой форме трудового договора с руководителем государственного (муниципаль</w:t>
      </w:r>
      <w:r>
        <w:rPr>
          <w:color w:val="000000"/>
          <w:shd w:val="clear" w:color="auto" w:fill="FFFFFF"/>
        </w:rPr>
        <w:t xml:space="preserve">ного) учреждения" </w:t>
      </w:r>
    </w:p>
    <w:p w:rsidR="00D27683" w:rsidRDefault="00D27683" w:rsidP="00D27683">
      <w:pPr>
        <w:autoSpaceDE w:val="0"/>
        <w:ind w:firstLine="540"/>
        <w:jc w:val="both"/>
      </w:pPr>
      <w:r>
        <w:t>7.3. Должностной оклад руководителя Учреждения,  определяемый в заключаемом между руководителем Учреждения и работодателем трудовом договоре, устанавливается в кратном отношении к средней заработной плате работников, которые относятся к основному персоналу возглавляемого руководителем учреждения, и составляет  от 1 до 3 размеров указанной средней заработной платы.</w:t>
      </w:r>
    </w:p>
    <w:p w:rsidR="00D27683" w:rsidRDefault="00D27683" w:rsidP="00D27683">
      <w:pPr>
        <w:autoSpaceDE w:val="0"/>
        <w:ind w:firstLine="540"/>
        <w:jc w:val="both"/>
      </w:pPr>
      <w:r>
        <w:lastRenderedPageBreak/>
        <w:t>Должностной оклад руководителя Учреждения пересматривается отделом культуры администрации Тужинского муниципального района один раз в год по итогам деятельности Учреждения.</w:t>
      </w:r>
    </w:p>
    <w:p w:rsidR="00D27683" w:rsidRDefault="00D27683" w:rsidP="00D27683">
      <w:pPr>
        <w:autoSpaceDE w:val="0"/>
        <w:ind w:firstLine="540"/>
        <w:jc w:val="both"/>
        <w:rPr>
          <w:spacing w:val="-10"/>
        </w:rPr>
      </w:pPr>
      <w:r>
        <w:rPr>
          <w:spacing w:val="-10"/>
        </w:rPr>
        <w:lastRenderedPageBreak/>
        <w:t>7.4. Количество размеров указанной средней заработной платы, составляющих должностной оклад руководителя Учреждения, определяется в зависимости от отнесения учреждений к группам по оплате труда руководителей учреждений в следующем соотношении:</w:t>
      </w:r>
    </w:p>
    <w:p w:rsidR="00D27683" w:rsidRDefault="00D27683" w:rsidP="00D27683">
      <w:pPr>
        <w:autoSpaceDE w:val="0"/>
        <w:ind w:firstLine="540"/>
        <w:jc w:val="both"/>
        <w:rPr>
          <w:spacing w:val="-1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>
        <w:trPr>
          <w:gridBefore w:val="2"/>
          <w:gridAfter w:val="-1"/>
        </w:trPr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</w:pPr>
            <w:r>
              <w:t xml:space="preserve">группа по оплате труда </w:t>
            </w:r>
          </w:p>
          <w:p w:rsidR="00D27683" w:rsidRDefault="00D27683" w:rsidP="00813E4E">
            <w:pPr>
              <w:autoSpaceDE w:val="0"/>
            </w:pPr>
            <w:r>
              <w:t>руководителей учреждений</w:t>
            </w:r>
          </w:p>
        </w:tc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</w:pPr>
          </w:p>
        </w:tc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  <w:rPr>
                <w:spacing w:val="-10"/>
              </w:rPr>
            </w:pPr>
            <w:r>
              <w:rPr>
                <w:spacing w:val="-10"/>
              </w:rPr>
              <w:lastRenderedPageBreak/>
              <w:t>количество размеров средней заработной платы</w:t>
            </w:r>
          </w:p>
        </w:tc>
      </w:tr>
      <w:tr>
        <w:trPr>
          <w:gridBefore w:val="2"/>
          <w:gridAfter w:val="-1"/>
        </w:trPr>
        <w:tc>
          <w:tcPr>
            <w:tcW w:w="8208" w:type="dxa"/>
            <w:gridSpan w:val="0"/>
          </w:tcPr>
          <w:p w:rsidR="00D27683" w:rsidRDefault="00D27683" w:rsidP="00813E4E">
            <w:pPr>
              <w:snapToGrid w:val="0"/>
            </w:pPr>
            <w:r>
              <w:t>1 группа</w:t>
            </w:r>
          </w:p>
        </w:tc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</w:pPr>
          </w:p>
        </w:tc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  <w:jc w:val="center"/>
            </w:pPr>
            <w:r>
              <w:t>3</w:t>
            </w:r>
          </w:p>
        </w:tc>
      </w:tr>
      <w:tr>
        <w:trPr>
          <w:gridBefore w:val="2"/>
          <w:gridAfter w:val="-1"/>
        </w:trPr>
        <w:tc>
          <w:tcPr>
            <w:tcW w:w="8208" w:type="dxa"/>
            <w:gridSpan w:val="0"/>
          </w:tcPr>
          <w:p w:rsidR="00D27683" w:rsidRDefault="00D27683" w:rsidP="00813E4E">
            <w:pPr>
              <w:snapToGrid w:val="0"/>
            </w:pPr>
            <w:r>
              <w:t>2 группа</w:t>
            </w:r>
          </w:p>
        </w:tc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</w:pPr>
          </w:p>
        </w:tc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  <w:jc w:val="center"/>
            </w:pPr>
            <w:r>
              <w:lastRenderedPageBreak/>
              <w:t xml:space="preserve">   2-3</w:t>
            </w:r>
          </w:p>
        </w:tc>
      </w:tr>
      <w:tr>
        <w:trPr>
          <w:gridBefore w:val="2"/>
          <w:gridAfter w:val="-1"/>
        </w:trPr>
        <w:tc>
          <w:tcPr>
            <w:tcW w:w="8208" w:type="dxa"/>
            <w:gridSpan w:val="0"/>
          </w:tcPr>
          <w:p w:rsidR="00D27683" w:rsidRDefault="00D27683" w:rsidP="00813E4E">
            <w:pPr>
              <w:snapToGrid w:val="0"/>
            </w:pPr>
            <w:r>
              <w:t xml:space="preserve">3  группа </w:t>
            </w:r>
          </w:p>
        </w:tc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</w:pPr>
          </w:p>
        </w:tc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>
        <w:trPr>
          <w:gridBefore w:val="2"/>
          <w:gridAfter w:val="-1"/>
        </w:trPr>
        <w:tc>
          <w:tcPr>
            <w:tcW w:w="8208" w:type="dxa"/>
            <w:gridSpan w:val="0"/>
          </w:tcPr>
          <w:p w:rsidR="00D27683" w:rsidRDefault="00D27683" w:rsidP="00813E4E">
            <w:pPr>
              <w:snapToGrid w:val="0"/>
            </w:pPr>
            <w:r>
              <w:t>4 группа</w:t>
            </w:r>
          </w:p>
        </w:tc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</w:pPr>
          </w:p>
        </w:tc>
        <w:tc>
          <w:tcPr>
            <w:tcW w:w="8208" w:type="dxa"/>
            <w:gridSpan w:val="0"/>
          </w:tcPr>
          <w:p w:rsidR="00D27683" w:rsidRDefault="00D27683" w:rsidP="00813E4E">
            <w:pPr>
              <w:autoSpaceDE w:val="0"/>
              <w:snapToGrid w:val="0"/>
              <w:jc w:val="center"/>
            </w:pPr>
            <w:r>
              <w:t xml:space="preserve">  1-2</w:t>
            </w:r>
          </w:p>
        </w:tc>
      </w:tr>
    </w:tbl>
    <w:p w:rsidR="00D27683" w:rsidRDefault="00D27683" w:rsidP="00D27683">
      <w:pPr>
        <w:autoSpaceDE w:val="0"/>
        <w:ind w:firstLine="567"/>
        <w:jc w:val="both"/>
      </w:pPr>
    </w:p>
    <w:p w:rsidR="00D27683" w:rsidRDefault="00D27683" w:rsidP="00D27683">
      <w:pPr>
        <w:autoSpaceDE w:val="0"/>
        <w:ind w:firstLine="567"/>
        <w:jc w:val="both"/>
      </w:pPr>
      <w:r>
        <w:t>7.5. Отнесение учреждений к группам по оплате труда руководителей Учреждений осуществляется отделом культуры администрации Тужинского муниципального района в зависимости от объёмных и количественных показателей  деятельности Учреждений, утверждаемых отделом культуры администрации Тужинского муниципального района.</w:t>
      </w:r>
    </w:p>
    <w:p w:rsidR="00D27683" w:rsidRDefault="00D27683" w:rsidP="00D27683">
      <w:pPr>
        <w:ind w:firstLine="567"/>
        <w:jc w:val="both"/>
      </w:pPr>
      <w:r>
        <w:lastRenderedPageBreak/>
        <w:t>7.6. Повышающие коэффициенты к окладу по занимаемой должности и по Учреждению к должностным окладам руководителей Учреждений, их заместителей не устанавливаются.</w:t>
      </w:r>
    </w:p>
    <w:p w:rsidR="00D27683" w:rsidRDefault="00D27683" w:rsidP="00D27683">
      <w:pPr>
        <w:ind w:firstLine="567"/>
        <w:jc w:val="both"/>
      </w:pPr>
      <w:r>
        <w:lastRenderedPageBreak/>
        <w:t xml:space="preserve">7.7. Должностные оклады заместителей руководителя Учреждения,  устанавливаются руководителем Учреждения на 10 - 30 процентов ниже должностного оклада руководителя Учреждения. </w:t>
      </w:r>
    </w:p>
    <w:p w:rsidR="00D27683" w:rsidRDefault="00D27683" w:rsidP="00D27683">
      <w:pPr>
        <w:autoSpaceDE w:val="0"/>
        <w:ind w:firstLine="540"/>
        <w:jc w:val="both"/>
      </w:pPr>
      <w:r>
        <w:lastRenderedPageBreak/>
        <w:t>7.8. К основному персоналу Учреждения относятся работники, непосредственно обеспечивающие выполнение основных функций, в целях реализации которых создано Учреждение.</w:t>
      </w:r>
    </w:p>
    <w:p w:rsidR="00D27683" w:rsidRDefault="00D27683" w:rsidP="00D27683">
      <w:pPr>
        <w:autoSpaceDE w:val="0"/>
        <w:ind w:firstLine="540"/>
        <w:jc w:val="both"/>
      </w:pPr>
      <w:r>
        <w:lastRenderedPageBreak/>
        <w:t>7.9. Перечень должностей и профессий работников Учреждения, относимых к основному персоналу, устанавливается учредителем по согласованию с отделом  культуры  администрации  Тужинского муниципального района.</w:t>
      </w:r>
    </w:p>
    <w:p w:rsidR="00D27683" w:rsidRDefault="00D27683" w:rsidP="00D27683">
      <w:pPr>
        <w:autoSpaceDE w:val="0"/>
        <w:ind w:firstLine="540"/>
        <w:jc w:val="both"/>
      </w:pPr>
      <w:r>
        <w:lastRenderedPageBreak/>
        <w:t>7.10. Исчисление размера средней заработной платы работников основного персонала осуществляется Учреждением в установленном администрацией  района  порядке. Соответствующий расчет в установленные учредителем сроки представляется учредителю для определения размера должностного оклада руководителя Учреждения.</w:t>
      </w:r>
    </w:p>
    <w:p w:rsidR="00D27683" w:rsidRDefault="00D27683" w:rsidP="00D27683">
      <w:pPr>
        <w:autoSpaceDE w:val="0"/>
        <w:ind w:firstLine="540"/>
        <w:jc w:val="both"/>
      </w:pPr>
      <w:r>
        <w:lastRenderedPageBreak/>
        <w:t xml:space="preserve">7.11. Выплаты компенсационного характера устанавливаются руководителю  Учреждения, его заместителю  согласно положению об оплате труда работников </w:t>
      </w:r>
      <w:r>
        <w:lastRenderedPageBreak/>
        <w:t>Учреждения в процентах к должностному окладу.</w:t>
      </w:r>
    </w:p>
    <w:p w:rsidR="00D27683" w:rsidRDefault="00D27683" w:rsidP="00D27683">
      <w:pPr>
        <w:autoSpaceDE w:val="0"/>
        <w:ind w:firstLine="540"/>
        <w:jc w:val="both"/>
      </w:pPr>
      <w:r>
        <w:lastRenderedPageBreak/>
        <w:t>7.12.Выплаты стимулирующего характера руководителю Учреждения устанавливаются отделом культуры администрации Тужинского муниципального района в соответствии с Перечнем видов выплат стимулирующего характера работникам муниципальных  учреждений  культуры, утвержденным  Постановлением   администрации  Тужинского муниципального района от 01.03.2017 № 54.</w:t>
      </w:r>
    </w:p>
    <w:p w:rsidR="00D27683" w:rsidRDefault="00D27683" w:rsidP="00D27683">
      <w:pPr>
        <w:autoSpaceDE w:val="0"/>
        <w:ind w:firstLine="540"/>
        <w:jc w:val="both"/>
      </w:pPr>
      <w:r>
        <w:lastRenderedPageBreak/>
        <w:t>Максимальные размеры выплат стимулирующего характера, порядок и условия их выплаты руководителю Учреждения устанавливаются индивидуальным правовым актом отдела культуры администрации Тужинского муниципального района</w:t>
      </w:r>
    </w:p>
    <w:p w:rsidR="00D27683" w:rsidRDefault="00D27683" w:rsidP="00D27683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7.13.В</w:t>
      </w:r>
      <w:r w:rsidRPr="00853EAA">
        <w:rPr>
          <w:color w:val="000000"/>
          <w:shd w:val="clear" w:color="auto" w:fill="FFFFFF"/>
        </w:rPr>
        <w:t xml:space="preserve">ыплаты стимулирующего характера </w:t>
      </w:r>
      <w:r>
        <w:rPr>
          <w:color w:val="000000"/>
          <w:shd w:val="clear" w:color="auto" w:fill="FFFFFF"/>
        </w:rPr>
        <w:t>р</w:t>
      </w:r>
      <w:r w:rsidRPr="00853EAA">
        <w:rPr>
          <w:color w:val="000000"/>
          <w:shd w:val="clear" w:color="auto" w:fill="FFFFFF"/>
        </w:rPr>
        <w:t xml:space="preserve">уководителю Учреждения устанавливаются </w:t>
      </w:r>
      <w:r>
        <w:t xml:space="preserve">отделом культуры администрации Тужинского муниципального района </w:t>
      </w:r>
      <w:r w:rsidRPr="00853EAA">
        <w:rPr>
          <w:color w:val="000000"/>
          <w:shd w:val="clear" w:color="auto" w:fill="FFFFFF"/>
        </w:rPr>
        <w:t>с учетом достиже</w:t>
      </w:r>
      <w:r>
        <w:rPr>
          <w:color w:val="000000"/>
          <w:shd w:val="clear" w:color="auto" w:fill="FFFFFF"/>
        </w:rPr>
        <w:t>ния показателей муниципального</w:t>
      </w:r>
      <w:r w:rsidRPr="00853EAA">
        <w:rPr>
          <w:color w:val="000000"/>
          <w:shd w:val="clear" w:color="auto" w:fill="FFFFFF"/>
        </w:rPr>
        <w:t xml:space="preserve"> зад</w:t>
      </w:r>
      <w:r>
        <w:rPr>
          <w:color w:val="000000"/>
          <w:shd w:val="clear" w:color="auto" w:fill="FFFFFF"/>
        </w:rPr>
        <w:t>ания на оказание муниципальных</w:t>
      </w:r>
      <w:r w:rsidRPr="00853EAA">
        <w:rPr>
          <w:color w:val="000000"/>
          <w:shd w:val="clear" w:color="auto" w:fill="FFFFFF"/>
        </w:rPr>
        <w:t xml:space="preserve"> </w:t>
      </w:r>
      <w:r w:rsidRPr="00853EAA">
        <w:rPr>
          <w:color w:val="000000"/>
          <w:shd w:val="clear" w:color="auto" w:fill="FFFFFF"/>
        </w:rPr>
        <w:lastRenderedPageBreak/>
        <w:t xml:space="preserve">услуг (выполнение работ), а также показателей эффективности деятельности Учреждения. </w:t>
      </w:r>
    </w:p>
    <w:p w:rsidR="00D27683" w:rsidRDefault="00D27683" w:rsidP="00D27683">
      <w:pPr>
        <w:ind w:firstLine="540"/>
        <w:jc w:val="both"/>
      </w:pPr>
      <w:r>
        <w:lastRenderedPageBreak/>
        <w:t>7.14.Выплаты стимулирующего характера заместителю руководителя Учреждения устанавливаются в порядке, определенном для работников Учреждения.</w:t>
      </w:r>
    </w:p>
    <w:p w:rsidR="00D27683" w:rsidRDefault="00D27683" w:rsidP="00D27683">
      <w:pPr>
        <w:autoSpaceDE w:val="0"/>
        <w:ind w:firstLine="540"/>
        <w:jc w:val="both"/>
      </w:pPr>
      <w:r>
        <w:lastRenderedPageBreak/>
        <w:t xml:space="preserve"> 7.15. Выплаты компенсационного и стимулирующего характера не образуют новый должностной оклад.</w:t>
      </w:r>
    </w:p>
    <w:p w:rsidR="00D27683" w:rsidRDefault="00D27683" w:rsidP="00D27683">
      <w:pPr>
        <w:autoSpaceDE w:val="0"/>
        <w:ind w:firstLine="540"/>
        <w:jc w:val="center"/>
      </w:pPr>
      <w:r>
        <w:rPr>
          <w:b/>
        </w:rPr>
        <w:lastRenderedPageBreak/>
        <w:t>8. Другие вопросы оплаты труда</w:t>
      </w:r>
    </w:p>
    <w:p w:rsidR="00D27683" w:rsidRDefault="00D27683" w:rsidP="00D27683">
      <w:pPr>
        <w:jc w:val="both"/>
      </w:pPr>
      <w:r>
        <w:lastRenderedPageBreak/>
        <w:tab/>
        <w:t xml:space="preserve">8.1. Работники, не имеющие специальной подготовки или стажа работы, установленных тарифно-квалификационными справочниками (квалификационными характеристиками), но обладающие достаточным практическим опытом и выполняющие качественно и в полном </w:t>
      </w:r>
      <w:r>
        <w:lastRenderedPageBreak/>
        <w:t>объеме возложенные на них должностные обязанности, по рекомендации аттестационных комиссий учреждений, в порядке исключения, могут быть назначены руководителем  учреждения на соответствующие должности.</w:t>
      </w:r>
    </w:p>
    <w:p w:rsidR="00D27683" w:rsidRPr="00EC5631" w:rsidRDefault="00D27683" w:rsidP="00D27683">
      <w:pPr>
        <w:ind w:firstLine="7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8.2.  </w:t>
      </w:r>
      <w:r w:rsidRPr="00EC5631">
        <w:rPr>
          <w:color w:val="000000"/>
          <w:shd w:val="clear" w:color="auto" w:fill="FFFFFF"/>
        </w:rPr>
        <w:t xml:space="preserve">По решению руководителя Учреждения работникам, имеющим большой опыт профессиональной деятельности, высокое профессиональное мастерство, яркую творческую индивидуальность, широкое признание зрителей и общественности, а также работникам, принимаемым на работу для выполнения административных функций или проведения хозяйственных работ, имеющим большой опыт профессиональной работы, могут быть установлены индивидуальные условия оплаты труда. </w:t>
      </w:r>
    </w:p>
    <w:p w:rsidR="00D27683" w:rsidRPr="00EC5631" w:rsidRDefault="00D27683" w:rsidP="00D27683">
      <w:pPr>
        <w:ind w:firstLine="7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8.3..</w:t>
      </w:r>
      <w:r w:rsidRPr="00EC5631">
        <w:rPr>
          <w:color w:val="000000"/>
          <w:shd w:val="clear" w:color="auto" w:fill="FFFFFF"/>
        </w:rPr>
        <w:t xml:space="preserve">Индивидуальные условия оплаты труда (размер оклада, выплаты компенсационного и стимулирующего характера, а также условия их применения) определяются по соглашению сторон трудового договора. </w:t>
      </w:r>
    </w:p>
    <w:p w:rsidR="00D27683" w:rsidRDefault="00D27683" w:rsidP="00D27683">
      <w:pPr>
        <w:ind w:firstLine="768"/>
        <w:jc w:val="both"/>
      </w:pPr>
      <w:r>
        <w:rPr>
          <w:shd w:val="clear" w:color="auto" w:fill="FFFFFF"/>
        </w:rPr>
        <w:lastRenderedPageBreak/>
        <w:t>8.4</w:t>
      </w:r>
      <w:r w:rsidRPr="00EC5631">
        <w:rPr>
          <w:shd w:val="clear" w:color="auto" w:fill="FFFFFF"/>
        </w:rPr>
        <w:t>. Индивидуальные условия оплаты труда отдельных работников не должны быть хуже, чем условия оплаты работников по занимаемой ими должности (профессии рабочих), предусмотренные настоящим Положением.</w:t>
      </w:r>
    </w:p>
    <w:p w:rsidR="00D27683" w:rsidRDefault="00D27683" w:rsidP="00D27683">
      <w:pPr>
        <w:jc w:val="both"/>
      </w:pPr>
      <w:r>
        <w:lastRenderedPageBreak/>
        <w:t xml:space="preserve">            8.5. При определении размера начисленной заработной платы учитываются все выплаты , установленные статьей 129  Трудового кодекса Российской Федерации, за счет средств бюджета и  средств, полученных от предпринимательской и иной приносящей доход деятельности.</w:t>
      </w:r>
    </w:p>
    <w:p w:rsidR="00D27683" w:rsidRDefault="00D27683" w:rsidP="00D27683">
      <w:pPr>
        <w:jc w:val="both"/>
      </w:pPr>
      <w:r>
        <w:lastRenderedPageBreak/>
        <w:tab/>
        <w:t xml:space="preserve">8.6. Положениями об оплате труда работников Учреждения может быть предусмотрена выплата работникам  материальной  помощи. При этом в указанных положениях должен определяться исчерпывающий </w:t>
      </w:r>
      <w:r>
        <w:rPr>
          <w:b/>
        </w:rPr>
        <w:t>перечень случаев оказания материальной помощи</w:t>
      </w:r>
      <w:r>
        <w:t xml:space="preserve"> и размеры материальной помощи или порядок определения таких размеров. Материальная помощь оказывается за счет средств экономии фонда оплаты труда учреждений. </w:t>
      </w:r>
    </w:p>
    <w:p w:rsidR="00D27683" w:rsidRDefault="00D27683" w:rsidP="00D27683">
      <w:pPr>
        <w:autoSpaceDE w:val="0"/>
        <w:ind w:firstLine="709"/>
        <w:jc w:val="both"/>
      </w:pPr>
      <w:r>
        <w:lastRenderedPageBreak/>
        <w:t>8.7. В соответствии со статьей 136 Трудового кодекса Российской Федерации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о размерах и об основаниях произведенных удержаний; об общей денежной сумме, подлежащей выплате.</w:t>
      </w:r>
    </w:p>
    <w:p w:rsidR="00D27683" w:rsidRDefault="00D27683" w:rsidP="00D27683">
      <w:pPr>
        <w:autoSpaceDE w:val="0"/>
        <w:ind w:firstLine="709"/>
        <w:jc w:val="both"/>
      </w:pPr>
      <w:r>
        <w:t>8.8. 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коллективным договором или трудовым договором. 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</w:p>
    <w:p w:rsidR="00D27683" w:rsidRDefault="00D27683" w:rsidP="00D27683">
      <w:pPr>
        <w:autoSpaceDE w:val="0"/>
        <w:ind w:firstLine="709"/>
        <w:jc w:val="both"/>
      </w:pPr>
      <w:r>
        <w:t>8.9.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D27683" w:rsidRDefault="00D27683" w:rsidP="00D27683">
      <w:pPr>
        <w:autoSpaceDE w:val="0"/>
        <w:jc w:val="both"/>
      </w:pPr>
    </w:p>
    <w:tbl>
      <w:tblPr>
        <w:tblW w:w="0" w:type="auto"/>
        <w:tblInd w:w="288" w:type="dxa"/>
        <w:tblLayout w:type="fixed"/>
        <w:tblLook w:val="0000"/>
      </w:tblPr>
      <w:tblGrid>
        <w:gridCol w:w="9540"/>
      </w:tblGrid>
      <w:tr w:rsidR="00D27683">
        <w:tc>
          <w:tcPr>
            <w:tcW w:w="9540" w:type="dxa"/>
          </w:tcPr>
          <w:tbl>
            <w:tblPr>
              <w:tblW w:w="9002" w:type="dxa"/>
              <w:tblInd w:w="250" w:type="dxa"/>
              <w:tblLayout w:type="fixed"/>
              <w:tblLook w:val="04A0"/>
            </w:tblPr>
            <w:tblGrid>
              <w:gridCol w:w="9002"/>
            </w:tblGrid>
            <w:tr w:rsidR="00D27683" w:rsidRPr="00081796">
              <w:tc>
                <w:tcPr>
                  <w:tcW w:w="9002" w:type="dxa"/>
                </w:tcPr>
                <w:p w:rsidR="00D27683" w:rsidRDefault="00D27683" w:rsidP="00813E4E">
                  <w:pPr>
                    <w:pStyle w:val="ConsPlusTitle"/>
                    <w:snapToGrid w:val="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81796">
                    <w:rPr>
                      <w:sz w:val="24"/>
                      <w:szCs w:val="24"/>
                    </w:rPr>
                    <w:t xml:space="preserve">                                                              </w:t>
                  </w:r>
                  <w:r>
                    <w:t xml:space="preserve">                       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Приложение №  2</w:t>
                  </w:r>
                </w:p>
                <w:p w:rsidR="00D27683" w:rsidRDefault="00D27683" w:rsidP="00813E4E">
                  <w:pPr>
                    <w:pStyle w:val="ConsPlusTitle"/>
                    <w:snapToGrid w:val="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D27683" w:rsidRDefault="00D27683" w:rsidP="00813E4E">
                  <w:pPr>
                    <w:pStyle w:val="ConsPlusTitle"/>
                    <w:snapToGrid w:val="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                                                                          УТВЕРЖДЕН</w:t>
                  </w:r>
                </w:p>
                <w:p w:rsidR="00D27683" w:rsidRDefault="00D27683" w:rsidP="00813E4E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                                                                          постановлением администрации</w:t>
                  </w:r>
                </w:p>
                <w:p w:rsidR="00D27683" w:rsidRDefault="00D27683" w:rsidP="00813E4E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                                                                          Тужинского муниципального</w:t>
                  </w:r>
                </w:p>
                <w:p w:rsidR="00D27683" w:rsidRPr="0007214F" w:rsidRDefault="00D27683" w:rsidP="00813E4E">
                  <w:r>
                    <w:rPr>
                      <w:b/>
                    </w:rPr>
                    <w:t xml:space="preserve">                                                                                            </w:t>
                  </w:r>
                  <w:r w:rsidRPr="0007214F">
                    <w:t xml:space="preserve">района  </w:t>
                  </w:r>
                  <w:r w:rsidRPr="007D428C">
                    <w:rPr>
                      <w:u w:val="single"/>
                    </w:rPr>
                    <w:t>от</w:t>
                  </w:r>
                  <w:r w:rsidR="007D428C" w:rsidRPr="007D428C">
                    <w:rPr>
                      <w:u w:val="single"/>
                    </w:rPr>
                    <w:t xml:space="preserve"> 27.03.2017 № 74</w:t>
                  </w:r>
                  <w:r w:rsidRPr="0007214F">
                    <w:rPr>
                      <w:u w:val="single"/>
                    </w:rPr>
                    <w:t xml:space="preserve">    </w:t>
                  </w:r>
                </w:p>
                <w:p w:rsidR="00D27683" w:rsidRPr="00081796" w:rsidRDefault="00D27683" w:rsidP="00813E4E"/>
                <w:p w:rsidR="00D27683" w:rsidRPr="00081796" w:rsidRDefault="00D27683" w:rsidP="00813E4E">
                  <w:r w:rsidRPr="00081796">
                    <w:t xml:space="preserve">                                                                                 </w:t>
                  </w:r>
                </w:p>
                <w:p w:rsidR="00D27683" w:rsidRPr="00081796" w:rsidRDefault="00D27683" w:rsidP="00813E4E"/>
                <w:p w:rsidR="00D27683" w:rsidRPr="00081796" w:rsidRDefault="00D27683" w:rsidP="00813E4E">
                  <w:pPr>
                    <w:jc w:val="center"/>
                    <w:rPr>
                      <w:b/>
                    </w:rPr>
                  </w:pPr>
                  <w:r w:rsidRPr="00081796">
                    <w:rPr>
                      <w:b/>
                    </w:rPr>
                    <w:t>ПРИМЕРНЫЙ  ПЕРЕЧЕНЬ</w:t>
                  </w:r>
                </w:p>
                <w:p w:rsidR="00D27683" w:rsidRPr="00081796" w:rsidRDefault="00D27683" w:rsidP="00813E4E">
                  <w:pPr>
                    <w:jc w:val="center"/>
                    <w:rPr>
                      <w:b/>
                    </w:rPr>
                  </w:pPr>
                </w:p>
                <w:p w:rsidR="00D27683" w:rsidRPr="00F74EA2" w:rsidRDefault="00D27683" w:rsidP="00813E4E">
                  <w:pPr>
                    <w:jc w:val="center"/>
                    <w:rPr>
                      <w:b/>
                    </w:rPr>
                  </w:pPr>
                  <w:r w:rsidRPr="00F74EA2">
                    <w:rPr>
                      <w:b/>
                    </w:rPr>
                    <w:lastRenderedPageBreak/>
                    <w:t>должностей работников муниципальных учреждений культуры</w:t>
                  </w:r>
                </w:p>
                <w:p w:rsidR="00D27683" w:rsidRPr="00F74EA2" w:rsidRDefault="00D27683" w:rsidP="00813E4E">
                  <w:pPr>
                    <w:jc w:val="center"/>
                    <w:rPr>
                      <w:b/>
                    </w:rPr>
                  </w:pPr>
                  <w:r w:rsidRPr="00F74EA2">
                    <w:rPr>
                      <w:b/>
                    </w:rPr>
                    <w:t xml:space="preserve"> Тужинского района, относимых к основному персоналу</w:t>
                  </w:r>
                  <w:r>
                    <w:rPr>
                      <w:b/>
                    </w:rPr>
                    <w:t>.</w:t>
                  </w:r>
                </w:p>
                <w:p w:rsidR="00D27683" w:rsidRPr="00081796" w:rsidRDefault="00D27683" w:rsidP="00813E4E">
                  <w:pPr>
                    <w:jc w:val="both"/>
                  </w:pPr>
                </w:p>
                <w:p w:rsidR="00D27683" w:rsidRPr="00081796" w:rsidRDefault="00D27683" w:rsidP="00813E4E">
                  <w:pPr>
                    <w:jc w:val="both"/>
                  </w:pPr>
                  <w:r>
                    <w:t xml:space="preserve">        </w:t>
                  </w:r>
                  <w:r w:rsidRPr="00081796">
                    <w:t>1. Примерный перечень должностей работников муниципальных учр</w:t>
                  </w:r>
                  <w:r w:rsidRPr="00081796">
                    <w:t>е</w:t>
                  </w:r>
                  <w:r w:rsidRPr="00081796">
                    <w:t>ждений культурно-досугового типа, непосредственно связанных с осущест</w:t>
                  </w:r>
                  <w:r w:rsidRPr="00081796">
                    <w:t>в</w:t>
                  </w:r>
                  <w:r w:rsidRPr="00081796">
                    <w:t xml:space="preserve">лением основного вида деятельности </w:t>
                  </w:r>
                </w:p>
                <w:p w:rsidR="00D27683" w:rsidRPr="00081796" w:rsidRDefault="00D27683" w:rsidP="00813E4E"/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>Аккомпаниатор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>Балетмейстер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>Заведующий автоклубом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 xml:space="preserve">Заведующий клубом 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>Заведующий отделом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>Заведующий сектором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>Заведующий филиалом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>Звукооператор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>Звукорежиссер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>Концертмейстер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>Костюмер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>Культорганизатор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>Методист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>Распорядитель танцевального вечера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>Режиссер массовых представлений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>Руководитель клубного формирования (кружка, любительского объединения, студии, клуба по интересам)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>Специалист по жанрам творчества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>Хормейстер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>Художественный руководитель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1"/>
                    </w:numPr>
                  </w:pPr>
                  <w:r w:rsidRPr="00081796">
                    <w:t>Художник</w:t>
                  </w:r>
                </w:p>
                <w:p w:rsidR="00D27683" w:rsidRPr="00081796" w:rsidRDefault="00D27683" w:rsidP="00813E4E">
                  <w:pPr>
                    <w:ind w:firstLine="540"/>
                    <w:jc w:val="both"/>
                  </w:pPr>
                </w:p>
                <w:p w:rsidR="00D27683" w:rsidRPr="00081796" w:rsidRDefault="00D27683" w:rsidP="00813E4E">
                  <w:pPr>
                    <w:jc w:val="both"/>
                  </w:pPr>
                  <w:r>
                    <w:t xml:space="preserve">      </w:t>
                  </w:r>
                  <w:r w:rsidRPr="00081796">
                    <w:t>2. Примерный перечень дол</w:t>
                  </w:r>
                  <w:r>
                    <w:t>жностей работников муниципального</w:t>
                  </w:r>
                  <w:r w:rsidRPr="00081796">
                    <w:t xml:space="preserve"> муз</w:t>
                  </w:r>
                  <w:r w:rsidRPr="00081796">
                    <w:t>е</w:t>
                  </w:r>
                  <w:r>
                    <w:t>я</w:t>
                  </w:r>
                  <w:r w:rsidRPr="00081796">
                    <w:t>, непосредственно связанных с осуществлением основного вида деятел</w:t>
                  </w:r>
                  <w:r w:rsidRPr="00081796">
                    <w:t>ь</w:t>
                  </w:r>
                  <w:r w:rsidRPr="00081796">
                    <w:t xml:space="preserve">ности 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2"/>
                    </w:numPr>
                    <w:tabs>
                      <w:tab w:val="left" w:pos="993"/>
                    </w:tabs>
                    <w:ind w:left="426" w:firstLine="0"/>
                  </w:pPr>
                  <w:r w:rsidRPr="00081796">
                    <w:t xml:space="preserve">Заведующий отделом 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2"/>
                    </w:numPr>
                    <w:tabs>
                      <w:tab w:val="left" w:pos="993"/>
                    </w:tabs>
                    <w:ind w:left="426" w:firstLine="0"/>
                  </w:pPr>
                  <w:r w:rsidRPr="00081796">
                    <w:t>Заведующий сектором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2"/>
                    </w:numPr>
                    <w:tabs>
                      <w:tab w:val="left" w:pos="993"/>
                    </w:tabs>
                    <w:ind w:left="426" w:firstLine="0"/>
                  </w:pPr>
                  <w:r w:rsidRPr="00081796">
                    <w:t>Методист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2"/>
                    </w:numPr>
                    <w:tabs>
                      <w:tab w:val="left" w:pos="993"/>
                    </w:tabs>
                    <w:ind w:left="426" w:firstLine="0"/>
                  </w:pPr>
                  <w:r w:rsidRPr="00081796">
                    <w:t>Экскурсовод</w:t>
                  </w:r>
                </w:p>
                <w:p w:rsidR="00D27683" w:rsidRPr="00081796" w:rsidRDefault="00D27683" w:rsidP="00813E4E">
                  <w:pPr>
                    <w:numPr>
                      <w:ilvl w:val="1"/>
                      <w:numId w:val="2"/>
                    </w:numPr>
                    <w:tabs>
                      <w:tab w:val="left" w:pos="993"/>
                    </w:tabs>
                    <w:ind w:left="426" w:firstLine="0"/>
                  </w:pPr>
                  <w:r w:rsidRPr="00081796">
                    <w:t>Хранитель музейных предметов</w:t>
                  </w:r>
                </w:p>
                <w:p w:rsidR="00D27683" w:rsidRPr="00081796" w:rsidRDefault="00D27683" w:rsidP="00813E4E">
                  <w:pPr>
                    <w:ind w:left="540"/>
                    <w:jc w:val="both"/>
                  </w:pPr>
                </w:p>
                <w:p w:rsidR="00D27683" w:rsidRPr="00081796" w:rsidRDefault="00D27683" w:rsidP="00813E4E">
                  <w:pPr>
                    <w:jc w:val="both"/>
                  </w:pPr>
                  <w:r>
                    <w:t xml:space="preserve">      </w:t>
                  </w:r>
                  <w:r w:rsidRPr="00081796">
                    <w:t xml:space="preserve">3. Примерный перечень должностей работников муниципальных библиотек, непосредственно связанных с осуществлением основного вида деятельности </w:t>
                  </w:r>
                </w:p>
                <w:p w:rsidR="00D27683" w:rsidRPr="00081796" w:rsidRDefault="00D27683" w:rsidP="00813E4E">
                  <w:pPr>
                    <w:jc w:val="both"/>
                  </w:pPr>
                </w:p>
                <w:tbl>
                  <w:tblPr>
                    <w:tblW w:w="19142" w:type="dxa"/>
                    <w:tblLayout w:type="fixed"/>
                    <w:tblLook w:val="01E0"/>
                  </w:tblPr>
                  <w:tblGrid>
                    <w:gridCol w:w="9571"/>
                    <w:gridCol w:w="9571"/>
                  </w:tblGrid>
                  <w:tr w:rsidR="00D27683" w:rsidRPr="00081796">
                    <w:tc>
                      <w:tcPr>
                        <w:tcW w:w="9571" w:type="dxa"/>
                      </w:tcPr>
                      <w:p w:rsidR="00D27683" w:rsidRPr="00081796" w:rsidRDefault="00D27683" w:rsidP="00813E4E">
                        <w:pPr>
                          <w:jc w:val="both"/>
                        </w:pPr>
                        <w:r>
                          <w:t xml:space="preserve">       </w:t>
                        </w:r>
                        <w:r w:rsidRPr="00081796">
                          <w:t>3.1Заведующий отделом</w:t>
                        </w:r>
                      </w:p>
                    </w:tc>
                    <w:tc>
                      <w:tcPr>
                        <w:tcW w:w="9571" w:type="dxa"/>
                      </w:tcPr>
                      <w:p w:rsidR="00D27683" w:rsidRPr="00081796" w:rsidRDefault="00D27683" w:rsidP="00813E4E">
                        <w:pPr>
                          <w:ind w:firstLine="540"/>
                          <w:jc w:val="both"/>
                        </w:pPr>
                      </w:p>
                    </w:tc>
                  </w:tr>
                  <w:tr w:rsidR="00D27683" w:rsidRPr="00081796">
                    <w:tc>
                      <w:tcPr>
                        <w:tcW w:w="9571" w:type="dxa"/>
                      </w:tcPr>
                      <w:p w:rsidR="00D27683" w:rsidRPr="00081796" w:rsidRDefault="00D27683" w:rsidP="00813E4E">
                        <w:pPr>
                          <w:jc w:val="both"/>
                        </w:pPr>
                        <w:r>
                          <w:t xml:space="preserve">       </w:t>
                        </w:r>
                        <w:r w:rsidRPr="00081796">
                          <w:t>3.2 Заведующий сектором</w:t>
                        </w:r>
                      </w:p>
                    </w:tc>
                    <w:tc>
                      <w:tcPr>
                        <w:tcW w:w="9571" w:type="dxa"/>
                      </w:tcPr>
                      <w:p w:rsidR="00D27683" w:rsidRPr="00081796" w:rsidRDefault="00D27683" w:rsidP="00813E4E">
                        <w:pPr>
                          <w:ind w:firstLine="540"/>
                          <w:jc w:val="both"/>
                        </w:pPr>
                        <w:r>
                          <w:t xml:space="preserve">          </w:t>
                        </w:r>
                      </w:p>
                    </w:tc>
                  </w:tr>
                  <w:tr w:rsidR="00D27683" w:rsidRPr="00081796">
                    <w:tc>
                      <w:tcPr>
                        <w:tcW w:w="9571" w:type="dxa"/>
                      </w:tcPr>
                      <w:p w:rsidR="00D27683" w:rsidRPr="00081796" w:rsidRDefault="00D27683" w:rsidP="00813E4E">
                        <w:pPr>
                          <w:ind w:firstLine="540"/>
                          <w:jc w:val="both"/>
                        </w:pPr>
                        <w:r w:rsidRPr="00081796">
                          <w:t>3.3 Библиотекарь</w:t>
                        </w:r>
                      </w:p>
                    </w:tc>
                    <w:tc>
                      <w:tcPr>
                        <w:tcW w:w="9571" w:type="dxa"/>
                      </w:tcPr>
                      <w:p w:rsidR="00D27683" w:rsidRPr="00081796" w:rsidRDefault="00D27683" w:rsidP="00813E4E">
                        <w:pPr>
                          <w:ind w:firstLine="540"/>
                          <w:jc w:val="both"/>
                        </w:pPr>
                      </w:p>
                    </w:tc>
                  </w:tr>
                  <w:tr w:rsidR="00D27683" w:rsidRPr="00081796">
                    <w:tc>
                      <w:tcPr>
                        <w:tcW w:w="9571" w:type="dxa"/>
                      </w:tcPr>
                      <w:p w:rsidR="00D27683" w:rsidRPr="00081796" w:rsidRDefault="00D27683" w:rsidP="00813E4E">
                        <w:pPr>
                          <w:ind w:firstLine="540"/>
                          <w:jc w:val="both"/>
                        </w:pPr>
                        <w:r w:rsidRPr="00081796">
                          <w:t>3.4 Библиограф</w:t>
                        </w:r>
                      </w:p>
                    </w:tc>
                    <w:tc>
                      <w:tcPr>
                        <w:tcW w:w="9571" w:type="dxa"/>
                      </w:tcPr>
                      <w:p w:rsidR="00D27683" w:rsidRPr="00081796" w:rsidRDefault="00D27683" w:rsidP="00813E4E">
                        <w:pPr>
                          <w:ind w:firstLine="540"/>
                          <w:jc w:val="both"/>
                        </w:pPr>
                      </w:p>
                    </w:tc>
                  </w:tr>
                  <w:tr w:rsidR="00D27683" w:rsidRPr="00081796">
                    <w:tc>
                      <w:tcPr>
                        <w:tcW w:w="9571" w:type="dxa"/>
                      </w:tcPr>
                      <w:p w:rsidR="00D27683" w:rsidRPr="00081796" w:rsidRDefault="00D27683" w:rsidP="00813E4E">
                        <w:pPr>
                          <w:ind w:firstLine="540"/>
                          <w:jc w:val="both"/>
                        </w:pPr>
                        <w:r w:rsidRPr="00081796">
                          <w:t>3.5 Методист библиотеки</w:t>
                        </w:r>
                      </w:p>
                    </w:tc>
                    <w:tc>
                      <w:tcPr>
                        <w:tcW w:w="9571" w:type="dxa"/>
                      </w:tcPr>
                      <w:p w:rsidR="00D27683" w:rsidRPr="00081796" w:rsidRDefault="00D27683" w:rsidP="00813E4E">
                        <w:pPr>
                          <w:ind w:firstLine="540"/>
                          <w:jc w:val="both"/>
                        </w:pPr>
                      </w:p>
                    </w:tc>
                  </w:tr>
                  <w:tr w:rsidR="00D27683" w:rsidRPr="00081796">
                    <w:tc>
                      <w:tcPr>
                        <w:tcW w:w="9571" w:type="dxa"/>
                      </w:tcPr>
                      <w:p w:rsidR="00D27683" w:rsidRPr="00081796" w:rsidRDefault="00D27683" w:rsidP="00813E4E">
                        <w:pPr>
                          <w:ind w:firstLine="540"/>
                          <w:jc w:val="both"/>
                        </w:pPr>
                        <w:r w:rsidRPr="00081796">
                          <w:t>3.6 Редактор библиотеки</w:t>
                        </w:r>
                      </w:p>
                    </w:tc>
                    <w:tc>
                      <w:tcPr>
                        <w:tcW w:w="9571" w:type="dxa"/>
                      </w:tcPr>
                      <w:p w:rsidR="00D27683" w:rsidRPr="00081796" w:rsidRDefault="00D27683" w:rsidP="00813E4E">
                        <w:pPr>
                          <w:ind w:firstLine="540"/>
                          <w:jc w:val="both"/>
                        </w:pPr>
                      </w:p>
                    </w:tc>
                  </w:tr>
                  <w:tr w:rsidR="00D27683" w:rsidRPr="00081796">
                    <w:tc>
                      <w:tcPr>
                        <w:tcW w:w="9571" w:type="dxa"/>
                      </w:tcPr>
                      <w:p w:rsidR="00D27683" w:rsidRPr="00081796" w:rsidRDefault="00D27683" w:rsidP="00813E4E">
                        <w:pPr>
                          <w:ind w:firstLine="540"/>
                          <w:jc w:val="both"/>
                        </w:pPr>
                        <w:r w:rsidRPr="00081796">
                          <w:t>3.7 Художник-реставратор</w:t>
                        </w:r>
                      </w:p>
                    </w:tc>
                    <w:tc>
                      <w:tcPr>
                        <w:tcW w:w="9571" w:type="dxa"/>
                      </w:tcPr>
                      <w:p w:rsidR="00D27683" w:rsidRPr="00081796" w:rsidRDefault="00D27683" w:rsidP="00813E4E">
                        <w:pPr>
                          <w:ind w:firstLine="540"/>
                          <w:jc w:val="both"/>
                        </w:pPr>
                      </w:p>
                    </w:tc>
                  </w:tr>
                  <w:tr w:rsidR="00D27683" w:rsidRPr="00081796">
                    <w:tc>
                      <w:tcPr>
                        <w:tcW w:w="9571" w:type="dxa"/>
                      </w:tcPr>
                      <w:p w:rsidR="00D27683" w:rsidRPr="00081796" w:rsidRDefault="00D27683" w:rsidP="00813E4E">
                        <w:pPr>
                          <w:ind w:left="540"/>
                          <w:jc w:val="both"/>
                        </w:pPr>
                        <w:r w:rsidRPr="00081796">
                          <w:t>3.8 Программист, работающий по созданию и ведению электронного к</w:t>
                        </w:r>
                        <w:r w:rsidRPr="00081796">
                          <w:t>а</w:t>
                        </w:r>
                        <w:r w:rsidRPr="00081796">
                          <w:t xml:space="preserve">талога  библиотеки и электронных баз данных </w:t>
                        </w:r>
                      </w:p>
                    </w:tc>
                    <w:tc>
                      <w:tcPr>
                        <w:tcW w:w="9571" w:type="dxa"/>
                      </w:tcPr>
                      <w:p w:rsidR="00D27683" w:rsidRPr="00081796" w:rsidRDefault="00D27683" w:rsidP="00813E4E">
                        <w:pPr>
                          <w:ind w:firstLine="540"/>
                          <w:jc w:val="both"/>
                        </w:pPr>
                      </w:p>
                    </w:tc>
                  </w:tr>
                </w:tbl>
                <w:p w:rsidR="00D27683" w:rsidRPr="00081796" w:rsidRDefault="00D27683" w:rsidP="00813E4E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D27683" w:rsidRPr="00081796">
              <w:tc>
                <w:tcPr>
                  <w:tcW w:w="9002" w:type="dxa"/>
                </w:tcPr>
                <w:p w:rsidR="00D27683" w:rsidRPr="00081796" w:rsidRDefault="00D27683" w:rsidP="00813E4E">
                  <w:pPr>
                    <w:pStyle w:val="ConsPlusTitle"/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7683" w:rsidRDefault="00D27683" w:rsidP="00813E4E">
            <w:pPr>
              <w:jc w:val="both"/>
            </w:pPr>
            <w:r>
              <w:t xml:space="preserve">                4</w:t>
            </w:r>
            <w:r w:rsidRPr="00081796">
              <w:t>. Примерный перечень дол</w:t>
            </w:r>
            <w:r>
              <w:t>жностей работников муниципального образовательного учреждения, непосредственно связанных</w:t>
            </w:r>
            <w:r w:rsidRPr="00081796">
              <w:t xml:space="preserve"> с осуществлением основного вида деятельности </w:t>
            </w:r>
            <w:r>
              <w:t>.</w:t>
            </w:r>
          </w:p>
          <w:p w:rsidR="00D27683" w:rsidRDefault="00D27683" w:rsidP="00813E4E">
            <w:pPr>
              <w:jc w:val="both"/>
            </w:pPr>
            <w:r>
              <w:lastRenderedPageBreak/>
              <w:t xml:space="preserve">                4.1.  Преподаватель</w:t>
            </w:r>
          </w:p>
          <w:p w:rsidR="00D27683" w:rsidRPr="00081796" w:rsidRDefault="00D27683" w:rsidP="00813E4E">
            <w:pPr>
              <w:jc w:val="both"/>
            </w:pPr>
            <w:r>
              <w:t xml:space="preserve">                 4.2. Концертмейстер</w:t>
            </w:r>
          </w:p>
          <w:p w:rsidR="00D27683" w:rsidRPr="00081796" w:rsidRDefault="00D27683" w:rsidP="00813E4E">
            <w:pPr>
              <w:autoSpaceDE w:val="0"/>
              <w:autoSpaceDN w:val="0"/>
              <w:adjustRightInd w:val="0"/>
              <w:jc w:val="center"/>
            </w:pPr>
          </w:p>
          <w:p w:rsidR="00D27683" w:rsidRPr="00081796" w:rsidRDefault="00D27683" w:rsidP="00813E4E">
            <w:pPr>
              <w:pStyle w:val="ConsPlusTitle"/>
              <w:snapToGrid w:val="0"/>
              <w:ind w:left="-5457" w:firstLine="54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Приложение  № 3</w:t>
            </w: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УТВЕРЖДЕН</w:t>
            </w:r>
          </w:p>
          <w:p w:rsidR="00D27683" w:rsidRDefault="00D27683" w:rsidP="00813E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постановлением  администрации</w:t>
            </w:r>
          </w:p>
          <w:p w:rsidR="00D27683" w:rsidRDefault="00D27683" w:rsidP="00813E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Тужинского муниципального</w:t>
            </w:r>
          </w:p>
          <w:p w:rsidR="00D27683" w:rsidRDefault="00D27683" w:rsidP="00813E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района  от</w:t>
            </w:r>
            <w:r w:rsidR="007D428C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27.03.2017 __ № 74___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</w:t>
            </w:r>
            <w:r w:rsidRPr="0053594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</w:t>
            </w:r>
          </w:p>
        </w:tc>
      </w:tr>
      <w:tr w:rsidR="00D27683">
        <w:tc>
          <w:tcPr>
            <w:tcW w:w="9540" w:type="dxa"/>
          </w:tcPr>
          <w:p w:rsidR="00D27683" w:rsidRDefault="00D27683" w:rsidP="00813E4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27683" w:rsidRDefault="00D27683" w:rsidP="00D27683">
      <w:pPr>
        <w:autoSpaceDE w:val="0"/>
        <w:ind w:firstLine="709"/>
        <w:jc w:val="both"/>
      </w:pPr>
    </w:p>
    <w:p w:rsidR="00D27683" w:rsidRDefault="00D27683" w:rsidP="00D27683">
      <w:pPr>
        <w:autoSpaceDE w:val="0"/>
        <w:ind w:firstLine="709"/>
        <w:jc w:val="both"/>
      </w:pPr>
    </w:p>
    <w:p w:rsidR="00D27683" w:rsidRDefault="00D27683" w:rsidP="00D27683">
      <w:pPr>
        <w:autoSpaceDE w:val="0"/>
        <w:ind w:firstLine="709"/>
        <w:jc w:val="both"/>
      </w:pPr>
    </w:p>
    <w:p w:rsidR="00D27683" w:rsidRDefault="00D27683" w:rsidP="00D27683">
      <w:pPr>
        <w:autoSpaceDE w:val="0"/>
        <w:jc w:val="center"/>
        <w:rPr>
          <w:b/>
        </w:rPr>
      </w:pPr>
      <w:r>
        <w:rPr>
          <w:b/>
        </w:rPr>
        <w:lastRenderedPageBreak/>
        <w:t>ПЕРЕЧЕНЬ</w:t>
      </w:r>
    </w:p>
    <w:p w:rsidR="00D27683" w:rsidRDefault="00D27683" w:rsidP="00D27683">
      <w:pPr>
        <w:autoSpaceDE w:val="0"/>
        <w:ind w:firstLine="540"/>
        <w:jc w:val="both"/>
        <w:rPr>
          <w:b/>
        </w:rPr>
      </w:pPr>
    </w:p>
    <w:p w:rsidR="00D27683" w:rsidRDefault="00D27683" w:rsidP="00D27683">
      <w:pPr>
        <w:autoSpaceDE w:val="0"/>
        <w:ind w:firstLine="540"/>
        <w:jc w:val="center"/>
        <w:rPr>
          <w:b/>
        </w:rPr>
      </w:pPr>
      <w:r>
        <w:rPr>
          <w:b/>
        </w:rPr>
        <w:t xml:space="preserve">должностей специалистов, выполняющих работу на условиях трудового договора  в учреждениях, которые расположены на территориях сельских поселений, </w:t>
      </w:r>
    </w:p>
    <w:p w:rsidR="00D27683" w:rsidRDefault="00D27683" w:rsidP="00D27683">
      <w:pPr>
        <w:autoSpaceDE w:val="0"/>
        <w:ind w:firstLine="540"/>
        <w:jc w:val="center"/>
        <w:rPr>
          <w:b/>
        </w:rPr>
      </w:pPr>
      <w:r>
        <w:rPr>
          <w:b/>
        </w:rPr>
        <w:t xml:space="preserve">а также в расположенных на территориях таких поселений структурных </w:t>
      </w:r>
    </w:p>
    <w:p w:rsidR="00D27683" w:rsidRDefault="00D27683" w:rsidP="00D27683">
      <w:pPr>
        <w:autoSpaceDE w:val="0"/>
        <w:ind w:firstLine="540"/>
        <w:jc w:val="center"/>
        <w:rPr>
          <w:b/>
        </w:rPr>
      </w:pPr>
      <w:r>
        <w:rPr>
          <w:b/>
        </w:rPr>
        <w:t xml:space="preserve">подразделениях учреждений, которым устанавливается выплата за работу </w:t>
      </w:r>
    </w:p>
    <w:p w:rsidR="00D27683" w:rsidRDefault="00D27683" w:rsidP="00D27683">
      <w:pPr>
        <w:autoSpaceDE w:val="0"/>
        <w:ind w:firstLine="540"/>
        <w:jc w:val="center"/>
        <w:rPr>
          <w:b/>
        </w:rPr>
      </w:pPr>
      <w:r>
        <w:rPr>
          <w:b/>
        </w:rPr>
        <w:t>в учреждениях (структурных подразделениях), расположенных в сельских населенных пунктах</w:t>
      </w:r>
    </w:p>
    <w:p w:rsidR="00D27683" w:rsidRDefault="00D27683" w:rsidP="00D27683">
      <w:pPr>
        <w:autoSpaceDE w:val="0"/>
        <w:ind w:firstLine="540"/>
        <w:jc w:val="center"/>
        <w:rPr>
          <w:b/>
        </w:rPr>
      </w:pPr>
    </w:p>
    <w:p w:rsidR="00D27683" w:rsidRDefault="00D27683" w:rsidP="00D27683">
      <w:pPr>
        <w:autoSpaceDE w:val="0"/>
        <w:ind w:firstLine="540"/>
        <w:jc w:val="center"/>
        <w:rPr>
          <w:b/>
        </w:rPr>
      </w:pPr>
    </w:p>
    <w:p w:rsidR="00D27683" w:rsidRDefault="00D27683" w:rsidP="00D27683">
      <w:pPr>
        <w:autoSpaceDE w:val="0"/>
        <w:ind w:firstLine="540"/>
        <w:jc w:val="center"/>
        <w:rPr>
          <w:b/>
        </w:rPr>
      </w:pPr>
    </w:p>
    <w:tbl>
      <w:tblPr>
        <w:tblW w:w="0" w:type="auto"/>
        <w:tblInd w:w="817" w:type="dxa"/>
        <w:tblLook w:val="01E0"/>
      </w:tblPr>
      <w:tblGrid>
        <w:gridCol w:w="7513"/>
      </w:tblGrid>
      <w:tr w:rsidR="00D27683" w:rsidRPr="00F6308D" w:rsidTr="00F6308D">
        <w:tc>
          <w:tcPr>
            <w:tcW w:w="7513" w:type="dxa"/>
          </w:tcPr>
          <w:p w:rsidR="00D27683" w:rsidRPr="00F50793" w:rsidRDefault="00D27683" w:rsidP="00F6308D">
            <w:pPr>
              <w:autoSpaceDE w:val="0"/>
              <w:jc w:val="both"/>
            </w:pPr>
            <w:r w:rsidRPr="00F50793">
              <w:t>Библиотекарь</w:t>
            </w:r>
          </w:p>
          <w:p w:rsidR="00D27683" w:rsidRPr="00F50793" w:rsidRDefault="00D27683" w:rsidP="00F6308D">
            <w:pPr>
              <w:autoSpaceDE w:val="0"/>
              <w:jc w:val="both"/>
            </w:pPr>
            <w:r w:rsidRPr="00F50793">
              <w:t>Директор, заведующий филиалом</w:t>
            </w:r>
          </w:p>
          <w:p w:rsidR="00D27683" w:rsidRDefault="00D27683" w:rsidP="00F6308D">
            <w:pPr>
              <w:autoSpaceDE w:val="0"/>
              <w:jc w:val="both"/>
            </w:pPr>
            <w:r w:rsidRPr="00F50793">
              <w:t>Художественный руководитель</w:t>
            </w:r>
          </w:p>
          <w:p w:rsidR="00D27683" w:rsidRPr="00F50793" w:rsidRDefault="00D27683" w:rsidP="00F6308D">
            <w:pPr>
              <w:autoSpaceDE w:val="0"/>
              <w:jc w:val="both"/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Pr="00F6308D" w:rsidRDefault="00D27683" w:rsidP="00F6308D">
            <w:pPr>
              <w:autoSpaceDE w:val="0"/>
              <w:jc w:val="both"/>
              <w:rPr>
                <w:b/>
              </w:rPr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Pr="00F6308D" w:rsidRDefault="00D27683" w:rsidP="00F6308D">
            <w:pPr>
              <w:autoSpaceDE w:val="0"/>
              <w:jc w:val="both"/>
              <w:rPr>
                <w:b/>
              </w:rPr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Pr="00F6308D" w:rsidRDefault="00D27683" w:rsidP="00F6308D">
            <w:pPr>
              <w:autoSpaceDE w:val="0"/>
              <w:jc w:val="both"/>
              <w:rPr>
                <w:b/>
              </w:rPr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Default="00D27683" w:rsidP="00F6308D">
            <w:pPr>
              <w:autoSpaceDE w:val="0"/>
              <w:jc w:val="both"/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Pr="00F6308D" w:rsidRDefault="00D27683" w:rsidP="00F6308D">
            <w:pPr>
              <w:autoSpaceDE w:val="0"/>
              <w:jc w:val="both"/>
              <w:rPr>
                <w:b/>
              </w:rPr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Pr="00F6308D" w:rsidRDefault="00D27683" w:rsidP="00F6308D">
            <w:pPr>
              <w:autoSpaceDE w:val="0"/>
              <w:jc w:val="both"/>
              <w:rPr>
                <w:b/>
              </w:rPr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Pr="00F6308D" w:rsidRDefault="00D27683" w:rsidP="00F6308D">
            <w:pPr>
              <w:autoSpaceDE w:val="0"/>
              <w:jc w:val="both"/>
              <w:rPr>
                <w:b/>
              </w:rPr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Pr="00F6308D" w:rsidRDefault="00D27683" w:rsidP="00F6308D">
            <w:pPr>
              <w:autoSpaceDE w:val="0"/>
              <w:jc w:val="both"/>
              <w:rPr>
                <w:b/>
              </w:rPr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Pr="00F6308D" w:rsidRDefault="00D27683" w:rsidP="00F6308D">
            <w:pPr>
              <w:autoSpaceDE w:val="0"/>
              <w:jc w:val="both"/>
              <w:rPr>
                <w:b/>
              </w:rPr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Default="00D27683" w:rsidP="00F6308D">
            <w:pPr>
              <w:autoSpaceDE w:val="0"/>
              <w:jc w:val="both"/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Default="00D27683" w:rsidP="00F6308D">
            <w:pPr>
              <w:autoSpaceDE w:val="0"/>
              <w:jc w:val="both"/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Default="00D27683" w:rsidP="00F6308D">
            <w:pPr>
              <w:autoSpaceDE w:val="0"/>
              <w:jc w:val="both"/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Default="00D27683" w:rsidP="00F6308D">
            <w:pPr>
              <w:autoSpaceDE w:val="0"/>
              <w:jc w:val="both"/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Default="00D27683" w:rsidP="00F6308D">
            <w:pPr>
              <w:autoSpaceDE w:val="0"/>
              <w:jc w:val="both"/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Default="00D27683" w:rsidP="00F6308D">
            <w:pPr>
              <w:autoSpaceDE w:val="0"/>
              <w:jc w:val="both"/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Pr="00F6308D" w:rsidRDefault="00D27683" w:rsidP="00F6308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Pr="00F6308D" w:rsidRDefault="00D27683" w:rsidP="00F6308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Pr="00F6308D" w:rsidRDefault="00D27683" w:rsidP="00F6308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Pr="00F6308D" w:rsidRDefault="00D27683" w:rsidP="00F6308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Pr="00F6308D" w:rsidRDefault="00D27683" w:rsidP="00F6308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83" w:rsidRPr="00F6308D" w:rsidTr="00F6308D">
        <w:tc>
          <w:tcPr>
            <w:tcW w:w="7513" w:type="dxa"/>
          </w:tcPr>
          <w:p w:rsidR="00D27683" w:rsidRPr="00F6308D" w:rsidRDefault="00D27683" w:rsidP="00F6308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683" w:rsidRDefault="00D27683" w:rsidP="00D27683">
      <w:pPr>
        <w:autoSpaceDE w:val="0"/>
        <w:ind w:firstLine="540"/>
        <w:jc w:val="center"/>
        <w:rPr>
          <w:b/>
        </w:rPr>
      </w:pPr>
    </w:p>
    <w:p w:rsidR="00D27683" w:rsidRDefault="00D27683" w:rsidP="00D27683">
      <w:pPr>
        <w:autoSpaceDE w:val="0"/>
        <w:jc w:val="both"/>
        <w:rPr>
          <w:b/>
        </w:rPr>
      </w:pPr>
    </w:p>
    <w:p w:rsidR="00D27683" w:rsidRDefault="00D27683" w:rsidP="00D27683">
      <w:pPr>
        <w:autoSpaceDE w:val="0"/>
        <w:jc w:val="center"/>
      </w:pPr>
    </w:p>
    <w:p w:rsidR="00D27683" w:rsidRDefault="00D27683" w:rsidP="00D27683">
      <w:pPr>
        <w:jc w:val="center"/>
      </w:pPr>
    </w:p>
    <w:p w:rsidR="00D27683" w:rsidRDefault="00D27683" w:rsidP="00D27683">
      <w:pPr>
        <w:jc w:val="center"/>
      </w:pPr>
    </w:p>
    <w:tbl>
      <w:tblPr>
        <w:tblW w:w="0" w:type="auto"/>
        <w:jc w:val="center"/>
        <w:tblInd w:w="-1474" w:type="dxa"/>
        <w:tblLayout w:type="fixed"/>
        <w:tblLook w:val="0000"/>
      </w:tblPr>
      <w:tblGrid>
        <w:gridCol w:w="4657"/>
        <w:gridCol w:w="4651"/>
      </w:tblGrid>
      <w:tr w:rsidR="00D27683">
        <w:trPr>
          <w:jc w:val="center"/>
        </w:trPr>
        <w:tc>
          <w:tcPr>
            <w:tcW w:w="4657" w:type="dxa"/>
          </w:tcPr>
          <w:p w:rsidR="00D27683" w:rsidRDefault="00D27683" w:rsidP="00813E4E">
            <w:pPr>
              <w:ind w:firstLine="43"/>
            </w:pPr>
          </w:p>
        </w:tc>
        <w:tc>
          <w:tcPr>
            <w:tcW w:w="4651" w:type="dxa"/>
          </w:tcPr>
          <w:p w:rsidR="00D27683" w:rsidRDefault="00D27683" w:rsidP="00813E4E">
            <w:pPr>
              <w:ind w:firstLine="43"/>
            </w:pPr>
            <w:r>
              <w:t xml:space="preserve">                  </w:t>
            </w:r>
          </w:p>
          <w:p w:rsidR="00D27683" w:rsidRDefault="00D27683" w:rsidP="00813E4E">
            <w:pPr>
              <w:ind w:firstLine="43"/>
            </w:pPr>
            <w:r>
              <w:t xml:space="preserve">                Приложение №  4</w:t>
            </w:r>
          </w:p>
          <w:p w:rsidR="00D27683" w:rsidRDefault="00D27683" w:rsidP="00813E4E">
            <w:pPr>
              <w:ind w:firstLine="43"/>
            </w:pPr>
          </w:p>
          <w:p w:rsidR="00D27683" w:rsidRDefault="00D27683" w:rsidP="00813E4E">
            <w:pPr>
              <w:ind w:firstLine="43"/>
            </w:pPr>
            <w:r>
              <w:t xml:space="preserve">                УТВЕРЖДЕНО</w:t>
            </w:r>
          </w:p>
          <w:p w:rsidR="00D27683" w:rsidRDefault="00D27683" w:rsidP="00813E4E">
            <w:r>
              <w:t xml:space="preserve">                 постановлением  администрации                                                                                                                                                                                                    </w:t>
            </w:r>
          </w:p>
          <w:p w:rsidR="00D27683" w:rsidRDefault="00D27683" w:rsidP="00813E4E">
            <w:pPr>
              <w:ind w:firstLine="43"/>
            </w:pPr>
            <w:r>
              <w:t xml:space="preserve">                Тужинского муниципального</w:t>
            </w:r>
          </w:p>
          <w:p w:rsidR="00D27683" w:rsidRPr="007D428C" w:rsidRDefault="00D27683" w:rsidP="00813E4E">
            <w:pPr>
              <w:ind w:firstLine="43"/>
              <w:rPr>
                <w:u w:val="single"/>
              </w:rPr>
            </w:pPr>
            <w:r>
              <w:t xml:space="preserve">       </w:t>
            </w:r>
            <w:r w:rsidR="007D428C">
              <w:t xml:space="preserve">         района от   </w:t>
            </w:r>
            <w:r w:rsidR="007D428C">
              <w:rPr>
                <w:u w:val="single"/>
              </w:rPr>
              <w:t xml:space="preserve">27.03.2017   </w:t>
            </w:r>
            <w:r w:rsidR="007D428C">
              <w:t xml:space="preserve">№ </w:t>
            </w:r>
            <w:r w:rsidR="007D428C">
              <w:rPr>
                <w:u w:val="single"/>
              </w:rPr>
              <w:t>74__</w:t>
            </w:r>
          </w:p>
        </w:tc>
      </w:tr>
    </w:tbl>
    <w:p w:rsidR="00D27683" w:rsidRDefault="00D27683" w:rsidP="00D27683">
      <w:pPr>
        <w:jc w:val="center"/>
      </w:pPr>
    </w:p>
    <w:p w:rsidR="00D27683" w:rsidRDefault="00D27683" w:rsidP="00D27683">
      <w:pPr>
        <w:jc w:val="center"/>
        <w:rPr>
          <w:b/>
        </w:rPr>
      </w:pPr>
      <w:r w:rsidRPr="00F50793">
        <w:rPr>
          <w:b/>
        </w:rPr>
        <w:t>Положение</w:t>
      </w:r>
    </w:p>
    <w:p w:rsidR="00D27683" w:rsidRPr="00F50793" w:rsidRDefault="00D27683" w:rsidP="00D27683">
      <w:pPr>
        <w:jc w:val="center"/>
        <w:rPr>
          <w:b/>
        </w:rPr>
      </w:pPr>
      <w:r w:rsidRPr="00F50793">
        <w:rPr>
          <w:b/>
        </w:rPr>
        <w:t xml:space="preserve"> по отнесению муниципальных учреждений культуры Тужинского района к группам по оплате труда.</w:t>
      </w:r>
    </w:p>
    <w:p w:rsidR="00D27683" w:rsidRDefault="00D27683" w:rsidP="00D27683">
      <w:pPr>
        <w:jc w:val="center"/>
        <w:rPr>
          <w:b/>
        </w:rPr>
      </w:pPr>
      <w:r>
        <w:rPr>
          <w:b/>
        </w:rPr>
        <w:t xml:space="preserve"> </w:t>
      </w:r>
    </w:p>
    <w:p w:rsidR="00D27683" w:rsidRDefault="00D27683" w:rsidP="00D27683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1.Общие положения.</w:t>
      </w:r>
    </w:p>
    <w:p w:rsidR="00D27683" w:rsidRDefault="00D27683" w:rsidP="00D27683">
      <w:pPr>
        <w:ind w:firstLine="708"/>
        <w:jc w:val="both"/>
      </w:pPr>
      <w:r>
        <w:rPr>
          <w:color w:val="000000"/>
        </w:rPr>
        <w:t>1.1.  Настоящее Положение «По отнесению муниципальных учреждений культуры Тужинского района к группам по оплате труда» разработано в целях совершенствования деятельности учреждений культуры и в соответствии с  приказом Министерства культуры и массовых коммуникаций РФ от 25.05.2006г.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творчества»,постановлением коллегии Департамента культуры и искусства Кировской области, координационного совета по культуре при Департаменте культуры и искусства Кировской области от 23.03.2007 № ¼ «Об установлении показателей для отнесения учреждений культуры к группам по оплате труда», а также в целях сохранения отраслевых особенностей, связанных с условиями оплаты труда, применяемыми при исчислении заработной платы руководителя учреждения.</w:t>
      </w:r>
    </w:p>
    <w:p w:rsidR="00D27683" w:rsidRDefault="00D27683" w:rsidP="00D27683">
      <w:pPr>
        <w:ind w:firstLine="708"/>
        <w:jc w:val="both"/>
        <w:rPr>
          <w:color w:val="000000"/>
        </w:rPr>
      </w:pPr>
      <w:r>
        <w:rPr>
          <w:color w:val="000000"/>
        </w:rPr>
        <w:t>Система оценки труда и результатов работы учреждения связана с показателями по отнесению учреждений к группам по оплате труда.</w:t>
      </w:r>
    </w:p>
    <w:p w:rsidR="00D27683" w:rsidRDefault="00D27683" w:rsidP="00D27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Отнесение учреждений культуры к группе по оплате труда (подтверждение, повышение, снижение) производится ежегодно в соответствии со статистической и финансовой отчетностью:</w:t>
      </w:r>
    </w:p>
    <w:p w:rsidR="00D27683" w:rsidRDefault="00D27683" w:rsidP="00D276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отделом культуры администрации Тужинского муниципального района, утверждается приказом заведующего отделом культуры.</w:t>
      </w:r>
    </w:p>
    <w:p w:rsidR="00D27683" w:rsidRDefault="00D27683" w:rsidP="00D27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создаваемые учреждения культуры относятся к группам по оплате труда в зависимости от объема работы, определенного по плановым показателям в расчете на год.</w:t>
      </w:r>
    </w:p>
    <w:p w:rsidR="00D27683" w:rsidRDefault="00D27683" w:rsidP="00D276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83" w:rsidRDefault="00D27683" w:rsidP="00D276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Учреждения культуры.</w:t>
      </w: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2.1. Учреждения культуры клубного типа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683" w:rsidRDefault="00D27683" w:rsidP="00D27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Отнесение учреждений культуры клубного типа к группе по оплате труда (подтверждение, повышение, снижение) производится ежегодно по результатам работы за прошедший год, исходя из фактических показателей работы за прошедший год, в соответствии с финансовой отчетностью, статистической отчетностью по форме № 7-нк «Сведения об учреждении культурно-досугового типа», утвержденной приказом  Росстата от 30.12.2015 № 671 и финансовой отчетностью.</w:t>
      </w:r>
    </w:p>
    <w:p w:rsidR="00D27683" w:rsidRDefault="00D27683" w:rsidP="00D27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К учреждениям культуры клубного типа относятся и учитываются при отнесении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группе по оплате труда:</w:t>
      </w:r>
    </w:p>
    <w:p w:rsidR="00D27683" w:rsidRDefault="00D27683" w:rsidP="00D276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клубы сельских, городских поселений, клубы-библиотеки;</w:t>
      </w:r>
    </w:p>
    <w:p w:rsidR="00D27683" w:rsidRDefault="00D27683" w:rsidP="00D276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 (Дворцы, Центры) культуры и досуга (народного творчества, народной культуры, национальной культуры, ремесёл и т.д.), централизованные клубные системы, методические центры и т.д. сельских, городских поселений, городских округов, муниципальных районов;</w:t>
      </w:r>
    </w:p>
    <w:p w:rsidR="00D27683" w:rsidRDefault="00D27683" w:rsidP="00D276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передвижные центры культуры, автоклубы, культбригады (не являющиеся структурным подразделением учреждения культуры клубного типа).</w:t>
      </w:r>
    </w:p>
    <w:p w:rsidR="00D27683" w:rsidRDefault="00D27683" w:rsidP="00D27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учреждениях культуры клубного типа, показатели деятельности которых превышают в 1,5 раза и более установленные для I группы, оплата труда руководящим работникам устанавливается </w:t>
      </w:r>
      <w:r>
        <w:rPr>
          <w:rFonts w:ascii="Times New Roman" w:hAnsi="Times New Roman" w:cs="Times New Roman"/>
          <w:b/>
          <w:sz w:val="24"/>
          <w:szCs w:val="24"/>
        </w:rPr>
        <w:t>на один разряд выше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действующим. Перечень руководящих работников определяется учредителем.</w:t>
      </w: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направления деятельности учреждениям культуры клубного типа устанавливаются учредителем, исходя из местных условий, специфики работы и использования материально-технической базы учреждений культуры (отдаленные населенные пункты, малочисленные населенные пункты).</w:t>
      </w: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Учреждениям культуры клубного типа, расположенным в отдаленных и труднодоступных населенных пунктах, устанавливается группа оплаты труда </w:t>
      </w:r>
      <w:r>
        <w:rPr>
          <w:rFonts w:ascii="Times New Roman" w:hAnsi="Times New Roman" w:cs="Times New Roman"/>
          <w:b/>
          <w:sz w:val="24"/>
          <w:szCs w:val="24"/>
        </w:rPr>
        <w:t>на одну выше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установленной по показателям (в приложении к Положению учредителем может формироваться Перечень отдаленных, труднодоступных населенных пунктов).</w:t>
      </w:r>
    </w:p>
    <w:p w:rsidR="00D27683" w:rsidRDefault="00D27683" w:rsidP="00D27683">
      <w:pPr>
        <w:pStyle w:val="1"/>
        <w:ind w:firstLine="540"/>
        <w:jc w:val="both"/>
        <w:rPr>
          <w:sz w:val="24"/>
        </w:rPr>
      </w:pPr>
      <w:r>
        <w:rPr>
          <w:b/>
        </w:rPr>
        <w:t xml:space="preserve">- </w:t>
      </w:r>
      <w:r>
        <w:rPr>
          <w:sz w:val="24"/>
        </w:rPr>
        <w:t xml:space="preserve">Учреждения культуры клубного типа могут быть отнесены на одну группу ниже по оплате труда руководителей по сравнению с группой, определенной по установленным </w:t>
      </w:r>
      <w:r>
        <w:rPr>
          <w:sz w:val="24"/>
        </w:rPr>
        <w:lastRenderedPageBreak/>
        <w:t>показателям, в тех случаях, когда содержание их работы не соответствует  стандарту качества услуг в области культуры и искусства, разработанному для муниципальных учреждений.</w:t>
      </w: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Дома (Дворцы, Центры) культуры и досуга (народного творчества, народной культуры, национальной культуры, ремесёл и т.д.), централизованные клубные системы, методические центры и т.д. городских поселений, городских округов, муниципальных районов могут быть отнесены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одну группу выше </w:t>
      </w:r>
      <w:r>
        <w:rPr>
          <w:rFonts w:ascii="Times New Roman" w:hAnsi="Times New Roman" w:cs="Times New Roman"/>
          <w:sz w:val="24"/>
          <w:szCs w:val="24"/>
        </w:rPr>
        <w:t>по сравнению с установленной по показателям при условии реализации ими межпоселенческих функций.</w:t>
      </w:r>
    </w:p>
    <w:p w:rsidR="00D27683" w:rsidRDefault="00D27683" w:rsidP="00D27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Дома (Дворцы, Центры) культуры и досуга (народного творчества, народной культуры, национальной культуры, ремесёл и т.д.), централизованные клубные системы, методические центры и т.д. сельских, городских поселений, городских округов, муниципальных районов относятся к группам по оплате труда в зависимости от количества постоянно действующих в течение года клубных формирований, культурно-досуговых мероприятий на платной основе, народных самодеятельных коллективов, видов платных услуг; численности участников в кружках художественной самодеятельности; участия коллективов в смотрах, конкурсах, фестивалях (в условных единицах).</w:t>
      </w:r>
    </w:p>
    <w:p w:rsidR="00D27683" w:rsidRDefault="00D27683" w:rsidP="00D27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Дома (Дворцы) культуры сельских поселений (кроме клубов) относятся к группам по оплате труда в зависимости от количества постоянно действующих в течение года клубных формирований, культурно-досуговых мероприятий на платной основе, народных самодеятельных коллективов, видов платных услуг; численности участников в кружках художественной самодеятельности; участия коллективов в смотрах, конкурсах, фестивалях (в условных единицах).</w:t>
      </w: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Клубы, клубы-библиотеки сельских поселений относятся к группам по оплате труда в зависимости от количества постоянно действующих в течение года клубных формирований, культурно-досуговых мероприятий на платной основе (в условных единицах).</w:t>
      </w: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Передвижные центры культуры, автоклубы, культбригады (не являющиеся структурным подразделением учреждения культуры клубного типа) относятся к группам по оплате труда в зависимости от количества культурно-досуговых мероприятий на платной основе (в условных единицах).</w:t>
      </w: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Ind w:w="108" w:type="dxa"/>
        <w:tblLook w:val="0000"/>
      </w:tblPr>
      <w:tblGrid>
        <w:gridCol w:w="543"/>
        <w:gridCol w:w="2976"/>
        <w:gridCol w:w="1521"/>
        <w:gridCol w:w="180"/>
        <w:gridCol w:w="900"/>
        <w:gridCol w:w="236"/>
        <w:gridCol w:w="1095"/>
        <w:gridCol w:w="495"/>
        <w:gridCol w:w="1574"/>
      </w:tblGrid>
      <w:tr w:rsidR="00D27683">
        <w:trPr>
          <w:trHeight w:val="765"/>
        </w:trPr>
        <w:tc>
          <w:tcPr>
            <w:tcW w:w="9520" w:type="dxa"/>
            <w:gridSpan w:val="9"/>
            <w:vAlign w:val="center"/>
          </w:tcPr>
          <w:p w:rsidR="00D27683" w:rsidRDefault="00D27683" w:rsidP="00813E4E">
            <w:pPr>
              <w:jc w:val="center"/>
            </w:pPr>
            <w:r>
              <w:rPr>
                <w:color w:val="000000"/>
              </w:rPr>
              <w:t xml:space="preserve">     </w:t>
            </w:r>
            <w:r>
              <w:rPr>
                <w:b/>
                <w:bCs/>
              </w:rPr>
              <w:t>Показатели отнесения учреждений клубного типа к группам по оплате труда</w:t>
            </w:r>
          </w:p>
        </w:tc>
      </w:tr>
      <w:tr w:rsidR="00D27683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27683" w:rsidRDefault="00D27683" w:rsidP="00813E4E">
            <w:pPr>
              <w:jc w:val="center"/>
            </w:pPr>
            <w: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683" w:rsidRDefault="00D27683" w:rsidP="00813E4E">
            <w:pPr>
              <w:jc w:val="center"/>
            </w:pPr>
            <w:r>
              <w:t>Тип учреждений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7683" w:rsidRDefault="00D27683" w:rsidP="00813E4E">
            <w:pPr>
              <w:ind w:right="931"/>
            </w:pPr>
            <w:r>
              <w:t>Группы по оплате руководителей</w:t>
            </w:r>
          </w:p>
        </w:tc>
      </w:tr>
      <w:tr w:rsidR="00D2768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683" w:rsidRDefault="00D27683" w:rsidP="00813E4E">
            <w:pPr>
              <w:jc w:val="center"/>
            </w:pPr>
            <w:r>
              <w:t>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683" w:rsidRDefault="00D27683" w:rsidP="00813E4E">
            <w:pPr>
              <w:jc w:val="center"/>
            </w:pPr>
            <w:r>
              <w:t>2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683" w:rsidRDefault="00D27683" w:rsidP="00813E4E">
            <w:pPr>
              <w:jc w:val="center"/>
            </w:pPr>
            <w: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683" w:rsidRDefault="00D27683" w:rsidP="00813E4E">
            <w:pPr>
              <w:jc w:val="center"/>
            </w:pPr>
            <w:r>
              <w:t>4</w:t>
            </w:r>
          </w:p>
        </w:tc>
      </w:tr>
      <w:tr w:rsidR="00D27683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683" w:rsidRDefault="00D27683" w:rsidP="00813E4E">
            <w:pPr>
              <w:jc w:val="center"/>
            </w:pPr>
            <w: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683" w:rsidRDefault="00D27683" w:rsidP="00813E4E">
            <w:r>
              <w:t> 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683" w:rsidRDefault="00D27683" w:rsidP="00813E4E">
            <w:pPr>
              <w:jc w:val="center"/>
            </w:pPr>
            <w:r>
              <w:t>Сумма условных единиц</w:t>
            </w:r>
          </w:p>
        </w:tc>
      </w:tr>
      <w:tr w:rsidR="00D27683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r>
              <w:t>Дома (Дворцы, Центры) культуры и досуга (народного творчества, народной культуры, национальной культуры, ремесёл), централизованные клубные системы, клубы (кроме сельских), методические центры и т.д. сельских, городских поселений, городских округов, муниципальных районов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  <w:r>
              <w:t>свыше 500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  <w:r>
              <w:t>от 330 до 500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  <w:r>
              <w:t>от 200до 330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  <w:r>
              <w:t>от 100 до 200</w:t>
            </w:r>
          </w:p>
        </w:tc>
      </w:tr>
      <w:tr w:rsidR="00D27683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r>
              <w:t>Дома (Дворцы) культуры сельских поселений (кроме клубов)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  <w:r>
              <w:t>свыше400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  <w:r>
              <w:t>от 300до400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  <w:r>
              <w:t>от 150до 300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  <w:r>
              <w:t>от 80до150</w:t>
            </w:r>
          </w:p>
        </w:tc>
      </w:tr>
      <w:tr w:rsidR="00D27683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r>
              <w:t xml:space="preserve">Клубы, клубы-библиотеки </w:t>
            </w:r>
            <w:r>
              <w:lastRenderedPageBreak/>
              <w:t>сельских поселений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  <w:r>
              <w:lastRenderedPageBreak/>
              <w:t>свыше300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  <w:r>
              <w:t xml:space="preserve">от </w:t>
            </w:r>
            <w:r>
              <w:lastRenderedPageBreak/>
              <w:t>220до300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  <w:r>
              <w:lastRenderedPageBreak/>
              <w:t>от 150до220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  <w:r>
              <w:t>до 150</w:t>
            </w:r>
          </w:p>
        </w:tc>
      </w:tr>
      <w:tr w:rsidR="00D27683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r>
              <w:t>Передвижные центры культуры, автоклубы, культбригады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  <w:r>
              <w:t>от 80 до 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683" w:rsidRDefault="00D27683" w:rsidP="00813E4E">
            <w:pPr>
              <w:jc w:val="center"/>
            </w:pPr>
            <w:r>
              <w:t>50-80</w:t>
            </w:r>
          </w:p>
        </w:tc>
      </w:tr>
      <w:tr w:rsidR="00D27683">
        <w:trPr>
          <w:trHeight w:val="300"/>
        </w:trPr>
        <w:tc>
          <w:tcPr>
            <w:tcW w:w="95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920"/>
            </w:tblGrid>
            <w:tr w:rsidR="00D27683">
              <w:trPr>
                <w:trHeight w:val="300"/>
                <w:tblCellSpacing w:w="0" w:type="dxa"/>
              </w:trPr>
              <w:tc>
                <w:tcPr>
                  <w:tcW w:w="7920" w:type="dxa"/>
                  <w:noWrap/>
                  <w:vAlign w:val="bottom"/>
                </w:tcPr>
                <w:p w:rsidR="00D27683" w:rsidRDefault="00D27683" w:rsidP="00813E4E">
                  <w:pPr>
                    <w:rPr>
                      <w:b/>
                      <w:bCs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margin-left:225pt;margin-top:0;width:52.5pt;height:38.25pt;z-index:251658240;mso-position-horizontal-relative:text;mso-position-vertical-relative:text" o:insetmode="auto"/>
                    </w:pict>
                  </w:r>
                  <w:r>
                    <w:rPr>
                      <w:b/>
                      <w:bCs/>
                    </w:rPr>
                    <w:t>Сумма условных единиц считается:</w:t>
                  </w:r>
                </w:p>
              </w:tc>
            </w:tr>
          </w:tbl>
          <w:p w:rsidR="00D27683" w:rsidRDefault="00D27683" w:rsidP="00813E4E"/>
        </w:tc>
      </w:tr>
      <w:tr w:rsidR="00D27683">
        <w:trPr>
          <w:trHeight w:val="372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Количество клубных формирований 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5 единиц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за одно клубное формирование   </w:t>
            </w:r>
          </w:p>
        </w:tc>
      </w:tr>
      <w:tr w:rsidR="00D27683">
        <w:trPr>
          <w:trHeight w:val="45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Количество культурно-досуговых мероприятий на платной основе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1 единица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за каждое мероприятие          </w:t>
            </w:r>
          </w:p>
        </w:tc>
      </w:tr>
      <w:tr w:rsidR="00D27683">
        <w:trPr>
          <w:trHeight w:val="334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Количество коллективов, имеющих звание "народный (образцовый)"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10 единиц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за каждый коллектив </w:t>
            </w:r>
          </w:p>
        </w:tc>
      </w:tr>
      <w:tr w:rsidR="00D27683">
        <w:trPr>
          <w:trHeight w:val="218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Количество видов платных услуг  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2 единицы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за каждый вид       </w:t>
            </w:r>
          </w:p>
        </w:tc>
      </w:tr>
      <w:tr w:rsidR="00D27683">
        <w:trPr>
          <w:trHeight w:val="375"/>
        </w:trPr>
        <w:tc>
          <w:tcPr>
            <w:tcW w:w="9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/>
          <w:p w:rsidR="00D27683" w:rsidRDefault="00D27683" w:rsidP="00813E4E">
            <w:r>
              <w:t xml:space="preserve">Участие творческих коллективов в смотрах, фестивалях, конкурсах </w:t>
            </w:r>
          </w:p>
        </w:tc>
      </w:tr>
      <w:tr w:rsidR="00D27683">
        <w:trPr>
          <w:trHeight w:val="224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международных                   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15 единиц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(за каждое участие)</w:t>
            </w:r>
          </w:p>
        </w:tc>
      </w:tr>
      <w:tr w:rsidR="00D27683">
        <w:trPr>
          <w:trHeight w:val="179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всероссийских                   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10 единиц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(за каждое участие)</w:t>
            </w:r>
          </w:p>
        </w:tc>
      </w:tr>
      <w:tr w:rsidR="00D27683">
        <w:trPr>
          <w:trHeight w:val="108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межрегиональных                 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5 единиц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(за каждое участие)</w:t>
            </w:r>
          </w:p>
        </w:tc>
      </w:tr>
      <w:tr w:rsidR="00D27683">
        <w:trPr>
          <w:trHeight w:val="229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областных                    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4 единицы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(за каждое участие)</w:t>
            </w:r>
          </w:p>
        </w:tc>
      </w:tr>
      <w:tr w:rsidR="00D27683">
        <w:trPr>
          <w:trHeight w:val="172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межмуниципальных                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3 единицы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(за каждое участие)</w:t>
            </w:r>
          </w:p>
        </w:tc>
      </w:tr>
      <w:tr w:rsidR="00D27683">
        <w:trPr>
          <w:trHeight w:val="114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районных (городских)             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2 единицы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(за каждое участие)</w:t>
            </w:r>
          </w:p>
        </w:tc>
      </w:tr>
      <w:tr w:rsidR="00D27683">
        <w:trPr>
          <w:trHeight w:val="119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Численность участников в постоянно действующих в течение года кружках художественной самодеятельности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5 единиц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за каждые 20 участников художественной самодеятельности на одного работника кружка</w:t>
            </w:r>
          </w:p>
        </w:tc>
      </w:tr>
      <w:tr w:rsidR="00D27683">
        <w:trPr>
          <w:trHeight w:val="315"/>
        </w:trPr>
        <w:tc>
          <w:tcPr>
            <w:tcW w:w="9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683" w:rsidRDefault="00D27683" w:rsidP="00813E4E">
            <w:pPr>
              <w:jc w:val="center"/>
            </w:pPr>
            <w:r>
              <w:t>Сумма условных единиц</w:t>
            </w:r>
            <w:r>
              <w:rPr>
                <w:b/>
                <w:bCs/>
              </w:rPr>
              <w:t xml:space="preserve"> по клубам сельских поселений</w:t>
            </w:r>
            <w:r>
              <w:t xml:space="preserve"> считается:</w:t>
            </w:r>
          </w:p>
        </w:tc>
      </w:tr>
      <w:tr w:rsidR="00D27683">
        <w:trPr>
          <w:trHeight w:val="133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Количество клубных формирований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10 единиц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за одно клубное формирование    </w:t>
            </w:r>
          </w:p>
        </w:tc>
      </w:tr>
      <w:tr w:rsidR="00D27683">
        <w:trPr>
          <w:trHeight w:val="435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Количество культурно-досуговых мероприятий на платной основе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1 единица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за каждое мероприятие</w:t>
            </w:r>
          </w:p>
        </w:tc>
      </w:tr>
    </w:tbl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83" w:rsidRDefault="00D27683" w:rsidP="00D27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клубным формированиям относятся: любительские объединения, клубы по интересам, кружки и коллективы народного творчества, прикладных знаний и навыков, домоводства и другие кружки, курсы, школы, студии и т.п.; спортивные секции, оздоровительные группы, школы и т.п.; народные университеты или их факультеты, другие подобные формирования, действующие в клубном учреждении и его филиалах на конец отчетного года. Клубные формирования, действующие в течение года, но завершившие программу (курс) обучения до конца отчетного года, также учитываются.</w:t>
      </w:r>
    </w:p>
    <w:p w:rsidR="00D27683" w:rsidRDefault="00D27683" w:rsidP="00D27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 культурно-досуговым мероприятиям на платной основе относятся: </w:t>
      </w:r>
      <w:r>
        <w:rPr>
          <w:rFonts w:ascii="Times New Roman" w:hAnsi="Times New Roman" w:cs="Times New Roman"/>
          <w:sz w:val="24"/>
          <w:szCs w:val="24"/>
        </w:rPr>
        <w:lastRenderedPageBreak/>
        <w:t>театрализованные праздники и представления, концерты, спектакли, карнавалы, праздники города (района), гражданские семейные обряды и ритуалы, культурно-спортивные мероприятия, игры, показательные выступления, танцы, дискотеки, игротеки, на которые вход зрителей производится по входным билетам (абонементам) по цене, утвержденной в установленном порядке, а также по договорам с физическими и юридическими  лицами.</w:t>
      </w:r>
    </w:p>
    <w:p w:rsidR="00D27683" w:rsidRDefault="00D27683" w:rsidP="00D27683">
      <w:pPr>
        <w:jc w:val="both"/>
        <w:rPr>
          <w:color w:val="000000"/>
        </w:rPr>
      </w:pPr>
      <w:r>
        <w:t xml:space="preserve">       </w:t>
      </w:r>
      <w:r>
        <w:tab/>
        <w:t>3.Численность участников в постоянно действующих в течение года кружках художественной самодеятельности на одного работника кружка определяется путем деления численности участников в кружках на число работников в кружках</w:t>
      </w:r>
    </w:p>
    <w:p w:rsidR="00D27683" w:rsidRDefault="00D27683" w:rsidP="00D27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концертам относятся концерты, продолжительностью не менее 55 минут, проводимые своими силами (исполнителями, коллективами, бригадами) как на стационаре, так и на выездах и гастролях.</w:t>
      </w:r>
    </w:p>
    <w:p w:rsidR="00D27683" w:rsidRDefault="00D27683" w:rsidP="00D27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концертам на стационаре относятся концерты, проводимые в собственных или находящихся в долгосрочном владении (безвозмездное пользование, аренда) концертных залах.</w:t>
      </w:r>
    </w:p>
    <w:p w:rsidR="00D27683" w:rsidRDefault="00D27683" w:rsidP="00D27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выездным концертам относятся концерты, проводимые в других залах села, города, района, субъекта РФ, если коллектив (или исполнители) возвращаются на базу в течение суток.</w:t>
      </w:r>
    </w:p>
    <w:p w:rsidR="00D27683" w:rsidRDefault="00D27683" w:rsidP="00D27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гастрольным концертам относятся концерты, проводимые за пределами своего села, города, района, субъекта РФ, если длительность их пребывания в поездке более суток.</w:t>
      </w:r>
    </w:p>
    <w:p w:rsidR="00D27683" w:rsidRDefault="00D27683" w:rsidP="00D27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количество концертов не включаются концерты, проведенные силами сторонних коллективов, культбригад, сольных исполнителей.</w:t>
      </w:r>
    </w:p>
    <w:p w:rsidR="00D27683" w:rsidRDefault="00D27683" w:rsidP="00D27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«народным (образцовым)» самодеятельным коллективам относятся постоянно действующие коллективы художественной самодеятельности клубных учреждений, звание "народный (образцовый)" которым присваивается на основании Положения о «народном» («образцовом») коллективе самодеятельного творчества в культурно-досуговых и учебных заведениях системы Министерства культуры и массовых коммуникаций Российской Федерации, утвержденного приказом главы департамента культуры и искусства Кировской области от 10.05.2006г. № 224.</w:t>
      </w:r>
    </w:p>
    <w:p w:rsidR="00D27683" w:rsidRDefault="00D27683" w:rsidP="00D27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 видам платных услуг, оказываемых физическим и юридическим лицам, относятся виды услуг, утвержденные </w:t>
      </w:r>
      <w:r>
        <w:rPr>
          <w:rFonts w:ascii="Times New Roman" w:hAnsi="Times New Roman" w:cs="Times New Roman"/>
          <w:b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учреждения культуры клубного типа, и стоимость которых утверждена в установленном порядке.</w:t>
      </w:r>
    </w:p>
    <w:p w:rsidR="00D27683" w:rsidRDefault="00D27683" w:rsidP="00D27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художественной самодеятельности относится:</w:t>
      </w: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самоорганизации населения в области народного творчества. Включает в себя создание и исполнение художественных произведений силами любителей, выступающих коллективно (кружки, студии, народные театры) или в одиночку (певцы, чтецы, музыканты, танцоры, акробаты и др.).</w:t>
      </w:r>
    </w:p>
    <w:p w:rsidR="00D27683" w:rsidRDefault="00D27683" w:rsidP="00D27683">
      <w:pPr>
        <w:pStyle w:val="ConsPlusNormal"/>
        <w:ind w:firstLine="708"/>
        <w:jc w:val="both"/>
        <w:rPr>
          <w:color w:val="000000"/>
        </w:rPr>
      </w:pPr>
      <w:r w:rsidRPr="00C46E1B">
        <w:rPr>
          <w:rFonts w:ascii="Times New Roman" w:hAnsi="Times New Roman" w:cs="Times New Roman"/>
          <w:sz w:val="24"/>
          <w:szCs w:val="24"/>
        </w:rPr>
        <w:t>8. К работникам кружков художественной самодеятельности относятся руководители кружков и аккомпаниаторы</w:t>
      </w:r>
      <w:r>
        <w:t>.</w:t>
      </w:r>
    </w:p>
    <w:p w:rsidR="00D27683" w:rsidRDefault="00D27683" w:rsidP="00D27683">
      <w:pPr>
        <w:rPr>
          <w:color w:val="000000"/>
        </w:rPr>
      </w:pPr>
      <w:r>
        <w:rPr>
          <w:b/>
          <w:color w:val="000000"/>
        </w:rPr>
        <w:t>2.2.</w:t>
      </w:r>
      <w:r>
        <w:rPr>
          <w:b/>
          <w:iCs/>
          <w:color w:val="000000"/>
        </w:rPr>
        <w:t xml:space="preserve"> Учреждения музейного типа</w:t>
      </w: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Отнесение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учреждений музейного типа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группе по оплате труда руководителей (подтверждение, повышение, снижение) производится ежегодно по результатам работы за прошедший год, исходя из фактических показателей их работы, в соответствии со статистической отчетностью по форме № 8-нк «Сведения о деятельности музея», утвержденной приказом Росстата от  07.12.2016 № 764, и финансовой отчетностью.</w:t>
      </w: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683" w:rsidRDefault="00D27683" w:rsidP="00D27683">
      <w:pPr>
        <w:jc w:val="center"/>
      </w:pPr>
      <w:r>
        <w:rPr>
          <w:b/>
          <w:color w:val="000000"/>
        </w:rPr>
        <w:t xml:space="preserve">Показатели отнесения </w:t>
      </w:r>
      <w:r>
        <w:rPr>
          <w:b/>
          <w:iCs/>
          <w:color w:val="000000"/>
        </w:rPr>
        <w:t>учреждений музейного типа</w:t>
      </w:r>
      <w:r>
        <w:rPr>
          <w:b/>
          <w:color w:val="000000"/>
        </w:rPr>
        <w:t xml:space="preserve"> к группам по оплате труда </w:t>
      </w:r>
    </w:p>
    <w:p w:rsidR="00D27683" w:rsidRDefault="00D27683" w:rsidP="00D2768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062"/>
        <w:gridCol w:w="2211"/>
        <w:gridCol w:w="1290"/>
        <w:gridCol w:w="1227"/>
        <w:gridCol w:w="1228"/>
        <w:gridCol w:w="1211"/>
      </w:tblGrid>
      <w:tr w:rsidR="00D27683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pPr>
              <w:jc w:val="center"/>
            </w:pPr>
            <w:r>
              <w:t>№ п/п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Показатели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Типы музеев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pPr>
              <w:jc w:val="center"/>
            </w:pPr>
            <w:r>
              <w:t>Группы по оплате труда руководителей</w:t>
            </w:r>
          </w:p>
        </w:tc>
      </w:tr>
      <w:tr w:rsidR="00D27683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D27683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pPr>
              <w:jc w:val="center"/>
            </w:pPr>
            <w:r>
              <w:t>1.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Количество посетителей в год </w:t>
            </w:r>
            <w:r>
              <w:lastRenderedPageBreak/>
              <w:t>(тыс. чел.)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lastRenderedPageBreak/>
              <w:t xml:space="preserve">Исторические и краеведческие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Свыше 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15 до 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5 до 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До 5</w:t>
            </w:r>
          </w:p>
        </w:tc>
      </w:tr>
      <w:tr w:rsidR="00D27683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Художественные (изобразительных и других видов искусств)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Свыше 300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150 до 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50 до 150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20 до 50</w:t>
            </w:r>
          </w:p>
        </w:tc>
      </w:tr>
      <w:tr w:rsidR="00D27683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Литературные, мемориальные и другие учреждения музейного типа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Свыше 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10 до 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5 до 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До 5</w:t>
            </w:r>
          </w:p>
        </w:tc>
      </w:tr>
      <w:tr w:rsidR="00D27683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Выставочные залы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Свыше 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10 до 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До 10</w:t>
            </w:r>
          </w:p>
        </w:tc>
      </w:tr>
      <w:tr w:rsidR="00D27683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pPr>
              <w:jc w:val="center"/>
            </w:pPr>
            <w:r>
              <w:t>2.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Количество экспонатов основного фонда (тыс. единиц)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Исторические и краеведческие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До 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10 до 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5 до 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До 5</w:t>
            </w:r>
          </w:p>
        </w:tc>
      </w:tr>
      <w:tr w:rsidR="00D27683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Художественные (изобразительных и других видов искусств)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Свыше 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7,5 до 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2 до 7,5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1 до 2</w:t>
            </w:r>
          </w:p>
        </w:tc>
      </w:tr>
      <w:tr w:rsidR="00D27683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Литературные, мемориальные и другие учреждения музейного типа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Свыше 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1 до 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0,5 до 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До 0,5</w:t>
            </w:r>
          </w:p>
        </w:tc>
      </w:tr>
    </w:tbl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2.3.Библиотеки</w:t>
      </w:r>
    </w:p>
    <w:p w:rsidR="00D27683" w:rsidRDefault="00D27683" w:rsidP="00D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Отнесение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библиотек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группе по оплате труда руководителей (подтверждение, повышение, снижение) производится ежегодно по результатам работы за прошедший год, исходя из фактических показателей их работы, в соответствии со статистической отчетностью по форме № 6-нк «Сведения об общедоступной (публичной) библиотеке», утвержденной приказом  Росстата от 30.12.2015 № 671 и финансовой отчетностью.</w:t>
      </w:r>
    </w:p>
    <w:p w:rsidR="00D27683" w:rsidRDefault="00D27683" w:rsidP="00D27683">
      <w:pPr>
        <w:jc w:val="center"/>
      </w:pPr>
      <w:r>
        <w:rPr>
          <w:b/>
        </w:rPr>
        <w:t>П</w:t>
      </w:r>
      <w:r>
        <w:rPr>
          <w:b/>
          <w:color w:val="000000"/>
        </w:rPr>
        <w:t xml:space="preserve">оказатели отнесения </w:t>
      </w:r>
      <w:r>
        <w:rPr>
          <w:b/>
          <w:iCs/>
          <w:color w:val="000000"/>
        </w:rPr>
        <w:t>библиотек</w:t>
      </w:r>
      <w:r>
        <w:rPr>
          <w:b/>
          <w:color w:val="000000"/>
        </w:rPr>
        <w:t xml:space="preserve"> к группам по оплате труда руководителей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062"/>
        <w:gridCol w:w="2211"/>
        <w:gridCol w:w="1290"/>
        <w:gridCol w:w="1227"/>
        <w:gridCol w:w="1228"/>
        <w:gridCol w:w="1211"/>
      </w:tblGrid>
      <w:tr w:rsidR="00D27683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pPr>
              <w:jc w:val="center"/>
            </w:pPr>
            <w:r>
              <w:t>№ п/п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Показатели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Тип учреждений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pPr>
              <w:jc w:val="center"/>
            </w:pPr>
            <w:r>
              <w:t>Группы по оплате труда руководителей</w:t>
            </w:r>
          </w:p>
        </w:tc>
      </w:tr>
      <w:tr w:rsidR="00D27683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D27683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pPr>
              <w:jc w:val="center"/>
            </w:pPr>
            <w:r>
              <w:t>1.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Число пользователей (тыс. чел.)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Централизованные библиотечные системы, межпоселенческие центральные библиотеки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Свыше 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20 до 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10 до 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5 до 10</w:t>
            </w:r>
          </w:p>
        </w:tc>
      </w:tr>
      <w:tr w:rsidR="00D27683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Самостоятельные муниципальные  библиотеки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От20 до 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10 до 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5 до 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0,5 до 5</w:t>
            </w:r>
          </w:p>
        </w:tc>
      </w:tr>
      <w:tr w:rsidR="00D27683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pPr>
              <w:jc w:val="center"/>
            </w:pPr>
            <w:r>
              <w:t>2.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Число выдачи документов </w:t>
            </w:r>
          </w:p>
          <w:p w:rsidR="00D27683" w:rsidRDefault="00D27683" w:rsidP="00813E4E">
            <w:r>
              <w:t>(тыс. экз.)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Централизованные библиотечные системы, межпоселенческие центральные библиотеки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Свыше 1500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500 до 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200 до 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100 до 200</w:t>
            </w:r>
          </w:p>
        </w:tc>
      </w:tr>
      <w:tr w:rsidR="00D27683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Самостоятельные муниципальные  библиотеки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500 до 800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200 до 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100 до 200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813E4E">
            <w:pPr>
              <w:jc w:val="center"/>
            </w:pPr>
            <w:r>
              <w:t>От 10 до 100</w:t>
            </w:r>
          </w:p>
        </w:tc>
      </w:tr>
    </w:tbl>
    <w:p w:rsidR="00D27683" w:rsidRDefault="00D27683" w:rsidP="00D2768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2.4.Организация дополнительного образования</w:t>
      </w:r>
    </w:p>
    <w:p w:rsidR="00D27683" w:rsidRDefault="00D27683" w:rsidP="00D27683">
      <w:pPr>
        <w:jc w:val="center"/>
        <w:rPr>
          <w:b/>
        </w:rPr>
      </w:pPr>
    </w:p>
    <w:p w:rsidR="00D27683" w:rsidRDefault="00D27683" w:rsidP="00D27683">
      <w:pPr>
        <w:ind w:firstLine="720"/>
        <w:jc w:val="both"/>
      </w:pPr>
      <w:r>
        <w:t>1. Основным критерием для определения оплаты труда руководителя учреждения образования является группа по оплате их труда, определяемая на основе объёмных показателей.</w:t>
      </w:r>
    </w:p>
    <w:p w:rsidR="00D27683" w:rsidRDefault="00D27683" w:rsidP="00D27683">
      <w:pPr>
        <w:ind w:firstLine="720"/>
        <w:jc w:val="both"/>
      </w:pPr>
      <w:r>
        <w:lastRenderedPageBreak/>
        <w:t>1.1. К объёмным показателям относятся показатели, характеризующие масштаб руководства учреждением образования: численность работников учреждения, количество обучающихся, сменность работы образовательного учреждения и другие показатели, значительно осложняющие работу по руководству учреждения.</w:t>
      </w:r>
    </w:p>
    <w:p w:rsidR="00D27683" w:rsidRDefault="00D27683" w:rsidP="00D27683">
      <w:pPr>
        <w:ind w:firstLine="720"/>
        <w:jc w:val="both"/>
      </w:pPr>
      <w:r>
        <w:t>1.2. Объём деятельности  образовательного учреждения при определении группы по оплате труда руководителей оценивается в баллах по следующим показателям:</w:t>
      </w:r>
    </w:p>
    <w:p w:rsidR="00D27683" w:rsidRDefault="00D27683" w:rsidP="00D2768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2760"/>
        <w:gridCol w:w="1542"/>
      </w:tblGrid>
      <w:tr w:rsidR="00D27683" w:rsidTr="00F6308D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                             Показатели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               Условия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Кол-во баллов</w:t>
            </w:r>
          </w:p>
        </w:tc>
      </w:tr>
      <w:tr w:rsidR="00D27683" w:rsidTr="00F6308D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1.Количество обучающихся в  учреждениях дополнительного образования детей – музыкальная школа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Из расчета за  каждого обучающегося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/>
          <w:p w:rsidR="00D27683" w:rsidRDefault="00D27683" w:rsidP="00813E4E">
            <w:r>
              <w:t xml:space="preserve">      0,5</w:t>
            </w:r>
          </w:p>
        </w:tc>
      </w:tr>
      <w:tr w:rsidR="00D27683" w:rsidTr="00F6308D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2.Количество работников в образовательном учреждении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За каждого работника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      1</w:t>
            </w:r>
          </w:p>
        </w:tc>
      </w:tr>
      <w:tr w:rsidR="00D27683" w:rsidTr="00F6308D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дополнительно за каждого работника, имеющего первую квалификационную категорию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/>
          <w:p w:rsidR="00D27683" w:rsidRDefault="00D27683" w:rsidP="00813E4E"/>
          <w:p w:rsidR="00D27683" w:rsidRDefault="00D27683" w:rsidP="00813E4E">
            <w:r>
              <w:t xml:space="preserve">       0,5</w:t>
            </w:r>
          </w:p>
        </w:tc>
      </w:tr>
      <w:tr w:rsidR="00D27683" w:rsidTr="00F6308D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высшую квалификационную категорию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/>
          <w:p w:rsidR="00D27683" w:rsidRDefault="00D27683" w:rsidP="00813E4E">
            <w:r>
              <w:t xml:space="preserve">       1</w:t>
            </w:r>
          </w:p>
        </w:tc>
      </w:tr>
      <w:tr w:rsidR="00D27683" w:rsidTr="00F6308D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3.Наличие обучающихся с полным гособеспечением в образовательном учреждении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Из расчета на каждого дополнительно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       1,6</w:t>
            </w:r>
          </w:p>
        </w:tc>
      </w:tr>
      <w:tr w:rsidR="00D27683" w:rsidTr="00F6308D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4. Наличие оборудованного помещения для хранения музыкальных инструментов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       20</w:t>
            </w:r>
          </w:p>
        </w:tc>
      </w:tr>
      <w:tr w:rsidR="00D27683" w:rsidTr="00F6308D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5.Самостоятельность  эксплуатации здания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       20</w:t>
            </w:r>
          </w:p>
        </w:tc>
      </w:tr>
      <w:tr w:rsidR="00D27683" w:rsidTr="00F6308D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6. Наличие концертных залов с посадочными местами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       20</w:t>
            </w:r>
          </w:p>
        </w:tc>
      </w:tr>
      <w:tr w:rsidR="00D27683" w:rsidTr="00F6308D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7. Количество концертных коллективов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       20</w:t>
            </w:r>
          </w:p>
        </w:tc>
      </w:tr>
      <w:tr w:rsidR="00D27683" w:rsidTr="00F6308D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8.Поступление учеников в ССУЗ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        5</w:t>
            </w:r>
          </w:p>
        </w:tc>
      </w:tr>
      <w:tr w:rsidR="00D27683" w:rsidTr="00F6308D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9.Специализированные классы, оборудованные в соответствии с профессиональными требованиями.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/>
          <w:p w:rsidR="00D27683" w:rsidRDefault="00D27683" w:rsidP="00813E4E">
            <w:r>
              <w:t xml:space="preserve">       20</w:t>
            </w:r>
          </w:p>
        </w:tc>
      </w:tr>
      <w:tr w:rsidR="00D27683" w:rsidTr="00F6308D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10.Наличие собственных: котельных, очистных и других сооружений, жилых домов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>За каждый вид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Default="00D27683" w:rsidP="00813E4E">
            <w:r>
              <w:t xml:space="preserve">      20</w:t>
            </w:r>
          </w:p>
        </w:tc>
      </w:tr>
    </w:tbl>
    <w:p w:rsidR="00D27683" w:rsidRDefault="00D27683" w:rsidP="00D27683"/>
    <w:p w:rsidR="00D27683" w:rsidRDefault="00D27683" w:rsidP="00D27683">
      <w:pPr>
        <w:ind w:firstLine="720"/>
        <w:jc w:val="both"/>
      </w:pPr>
      <w:r>
        <w:t>Дополнительные объёмные показатели.</w:t>
      </w:r>
    </w:p>
    <w:p w:rsidR="00D27683" w:rsidRDefault="00D27683" w:rsidP="00D27683">
      <w:pPr>
        <w:ind w:firstLine="720"/>
        <w:jc w:val="both"/>
      </w:pPr>
      <w:r>
        <w:t>Характеризуют масштаб, специфические условия работы руководителя образовательного учреждения, к ним могут быть отнесены:</w:t>
      </w:r>
    </w:p>
    <w:p w:rsidR="00D27683" w:rsidRDefault="00D27683" w:rsidP="00D27683">
      <w:pPr>
        <w:ind w:firstLine="720"/>
        <w:jc w:val="both"/>
      </w:pPr>
      <w:r>
        <w:t>- наличие подготовительных групп; стабильных творческих коллективов в детских музыкальных школах: ансамблей, оркестров, хоровых, театральных, хореографических коллективов;</w:t>
      </w:r>
    </w:p>
    <w:p w:rsidR="00D27683" w:rsidRDefault="00D27683" w:rsidP="00D27683">
      <w:pPr>
        <w:ind w:firstLine="720"/>
        <w:jc w:val="both"/>
      </w:pPr>
      <w:r>
        <w:t>- специализированных классов, оборудованных в соответствии с профессиональными требованиями(зеркальная стена, станки и т.д.);</w:t>
      </w:r>
    </w:p>
    <w:p w:rsidR="00D27683" w:rsidRDefault="00D27683" w:rsidP="00D27683">
      <w:pPr>
        <w:ind w:firstLine="720"/>
        <w:jc w:val="both"/>
      </w:pPr>
      <w:r>
        <w:t>- уникальных (коллекционных, заказных) музыкальных инструментов и оборудования для творчества ;</w:t>
      </w:r>
    </w:p>
    <w:p w:rsidR="00D27683" w:rsidRDefault="00D27683" w:rsidP="00D27683">
      <w:pPr>
        <w:ind w:firstLine="720"/>
        <w:jc w:val="both"/>
      </w:pPr>
      <w:r>
        <w:t>- оборудованного хранилища музыкальных инструментов, натюрмортного и методического фондов;</w:t>
      </w:r>
    </w:p>
    <w:p w:rsidR="00D27683" w:rsidRDefault="00D27683" w:rsidP="00D27683">
      <w:pPr>
        <w:ind w:firstLine="720"/>
        <w:jc w:val="both"/>
      </w:pPr>
      <w:r>
        <w:t xml:space="preserve">Могут учитываться: </w:t>
      </w:r>
    </w:p>
    <w:p w:rsidR="00D27683" w:rsidRDefault="00D27683" w:rsidP="00D27683">
      <w:pPr>
        <w:ind w:firstLine="720"/>
        <w:jc w:val="both"/>
      </w:pPr>
      <w:r>
        <w:t>- подготовка в вузы и средние профессиональные образовательные учреждения;</w:t>
      </w:r>
    </w:p>
    <w:p w:rsidR="00D27683" w:rsidRDefault="00D27683" w:rsidP="00D27683">
      <w:pPr>
        <w:ind w:firstLine="720"/>
        <w:jc w:val="both"/>
      </w:pPr>
      <w:r>
        <w:lastRenderedPageBreak/>
        <w:t>- наличие школы, сектора педагогической практики, а также другие показатели, не предусмотренные инструктивными документами, но значительно увеличивающие объём и сложность работы в учебном заведении.</w:t>
      </w:r>
    </w:p>
    <w:p w:rsidR="00D27683" w:rsidRDefault="00D27683" w:rsidP="00D27683"/>
    <w:p w:rsidR="00D27683" w:rsidRDefault="00D27683" w:rsidP="00D27683"/>
    <w:p w:rsidR="00D27683" w:rsidRDefault="00D27683" w:rsidP="00D27683">
      <w:pPr>
        <w:jc w:val="center"/>
      </w:pPr>
      <w:r>
        <w:t>Группы по оплате труда.</w:t>
      </w:r>
    </w:p>
    <w:p w:rsidR="00D27683" w:rsidRDefault="00D27683" w:rsidP="00D27683">
      <w:pPr>
        <w:jc w:val="center"/>
      </w:pPr>
    </w:p>
    <w:p w:rsidR="00D27683" w:rsidRDefault="00D27683" w:rsidP="00D27683">
      <w:r>
        <w:t>Образовательные учреждения;                        1 гр             2 гр             3 гр             4 гр</w:t>
      </w:r>
    </w:p>
    <w:p w:rsidR="00D27683" w:rsidRDefault="00D27683" w:rsidP="00D27683">
      <w:r>
        <w:t>Дошкольные учреждения; учреждения          свыше         до                до                до</w:t>
      </w:r>
    </w:p>
    <w:p w:rsidR="00D27683" w:rsidRDefault="00D27683" w:rsidP="00D27683">
      <w:r>
        <w:t>Дополнительного образования детей;             500             500              350              200</w:t>
      </w:r>
    </w:p>
    <w:p w:rsidR="00D27683" w:rsidRDefault="00D27683" w:rsidP="00D27683">
      <w:r>
        <w:t>Учебные компьютерные центры</w:t>
      </w:r>
    </w:p>
    <w:sectPr w:rsidR="00D27683" w:rsidSect="00D27683">
      <w:pgSz w:w="11906" w:h="16838"/>
      <w:pgMar w:top="899" w:right="567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4753"/>
    <w:multiLevelType w:val="multilevel"/>
    <w:tmpl w:val="EFB4934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24" w:hanging="72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4092" w:hanging="108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460" w:hanging="1440"/>
      </w:pPr>
    </w:lvl>
    <w:lvl w:ilvl="6">
      <w:start w:val="1"/>
      <w:numFmt w:val="decimal"/>
      <w:lvlText w:val="%1.%2.%3.%4.%5.%6.%7."/>
      <w:lvlJc w:val="left"/>
      <w:pPr>
        <w:ind w:left="7824" w:hanging="1800"/>
      </w:pPr>
    </w:lvl>
    <w:lvl w:ilvl="7">
      <w:start w:val="1"/>
      <w:numFmt w:val="decimal"/>
      <w:lvlText w:val="%1.%2.%3.%4.%5.%6.%7.%8."/>
      <w:lvlJc w:val="left"/>
      <w:pPr>
        <w:ind w:left="8828" w:hanging="1800"/>
      </w:pPr>
    </w:lvl>
    <w:lvl w:ilvl="8">
      <w:start w:val="1"/>
      <w:numFmt w:val="decimal"/>
      <w:lvlText w:val="%1.%2.%3.%4.%5.%6.%7.%8.%9."/>
      <w:lvlJc w:val="left"/>
      <w:pPr>
        <w:ind w:left="10192" w:hanging="2160"/>
      </w:pPr>
    </w:lvl>
  </w:abstractNum>
  <w:abstractNum w:abstractNumId="1">
    <w:nsid w:val="779F639D"/>
    <w:multiLevelType w:val="multilevel"/>
    <w:tmpl w:val="08D6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A075A"/>
    <w:rsid w:val="002D4348"/>
    <w:rsid w:val="003228E7"/>
    <w:rsid w:val="005A075A"/>
    <w:rsid w:val="007D428C"/>
    <w:rsid w:val="00813E4E"/>
    <w:rsid w:val="00C064FB"/>
    <w:rsid w:val="00D27683"/>
    <w:rsid w:val="00EC2317"/>
    <w:rsid w:val="00F6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75A"/>
    <w:rPr>
      <w:sz w:val="24"/>
      <w:szCs w:val="24"/>
    </w:rPr>
  </w:style>
  <w:style w:type="paragraph" w:styleId="1">
    <w:name w:val="heading 1"/>
    <w:basedOn w:val="a"/>
    <w:next w:val="a"/>
    <w:qFormat/>
    <w:rsid w:val="00D27683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5A075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 Знак Знак Знак"/>
    <w:basedOn w:val="a"/>
    <w:rsid w:val="005A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A07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"/>
    <w:basedOn w:val="a0"/>
    <w:rsid w:val="005A075A"/>
  </w:style>
  <w:style w:type="paragraph" w:customStyle="1" w:styleId="a4">
    <w:name w:val="Знак"/>
    <w:basedOn w:val="a"/>
    <w:rsid w:val="00D276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D2768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D276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D2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8857</Words>
  <Characters>50488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59227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dcterms:created xsi:type="dcterms:W3CDTF">2017-04-20T10:45:00Z</dcterms:created>
  <dcterms:modified xsi:type="dcterms:W3CDTF">2017-04-20T10:45:00Z</dcterms:modified>
</cp:coreProperties>
</file>