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37" w:type="dxa"/>
        <w:tblInd w:w="108" w:type="dxa"/>
        <w:tblLayout w:type="fixed"/>
        <w:tblLook w:val="0000"/>
      </w:tblPr>
      <w:tblGrid>
        <w:gridCol w:w="4159"/>
        <w:gridCol w:w="1757"/>
        <w:gridCol w:w="3821"/>
      </w:tblGrid>
      <w:tr w:rsidR="00CD29B5" w:rsidTr="00971A0D">
        <w:trPr>
          <w:trHeight w:val="24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38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21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189"/>
        </w:trPr>
        <w:tc>
          <w:tcPr>
            <w:tcW w:w="4159" w:type="dxa"/>
          </w:tcPr>
          <w:p w:rsidR="006834A9" w:rsidRPr="00ED3A5B" w:rsidRDefault="00353614" w:rsidP="006834A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04.07.2017</w:t>
            </w: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CD29B5" w:rsidRDefault="006E3ECE" w:rsidP="0035361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53614">
              <w:rPr>
                <w:sz w:val="28"/>
                <w:szCs w:val="28"/>
              </w:rPr>
              <w:t xml:space="preserve"> 232</w:t>
            </w:r>
            <w:r w:rsidR="00F036AD">
              <w:rPr>
                <w:sz w:val="28"/>
                <w:szCs w:val="28"/>
              </w:rPr>
              <w:t xml:space="preserve"> </w:t>
            </w:r>
            <w:r w:rsidR="006834A9">
              <w:rPr>
                <w:sz w:val="28"/>
                <w:szCs w:val="28"/>
              </w:rPr>
              <w:t xml:space="preserve">    </w:t>
            </w:r>
          </w:p>
        </w:tc>
      </w:tr>
      <w:tr w:rsidR="00CD29B5" w:rsidTr="00971A0D">
        <w:trPr>
          <w:trHeight w:val="198"/>
        </w:trPr>
        <w:tc>
          <w:tcPr>
            <w:tcW w:w="4159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821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971A0D">
        <w:trPr>
          <w:trHeight w:val="33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971A0D">
        <w:trPr>
          <w:trHeight w:val="377"/>
        </w:trPr>
        <w:tc>
          <w:tcPr>
            <w:tcW w:w="9737" w:type="dxa"/>
            <w:gridSpan w:val="3"/>
          </w:tcPr>
          <w:p w:rsidR="00CD29B5" w:rsidRDefault="00C508CF" w:rsidP="00217579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71A0D">
              <w:rPr>
                <w:b/>
                <w:sz w:val="28"/>
                <w:szCs w:val="28"/>
              </w:rPr>
              <w:t>я</w:t>
            </w:r>
            <w:r w:rsidR="00CD29B5">
              <w:rPr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870BDF">
              <w:rPr>
                <w:b/>
                <w:sz w:val="28"/>
                <w:szCs w:val="28"/>
              </w:rPr>
              <w:t>28.12.2013</w:t>
            </w:r>
            <w:r w:rsidR="00217579">
              <w:rPr>
                <w:b/>
                <w:sz w:val="28"/>
                <w:szCs w:val="28"/>
              </w:rPr>
              <w:t xml:space="preserve"> </w:t>
            </w:r>
            <w:r w:rsidR="00CD29B5">
              <w:rPr>
                <w:b/>
                <w:sz w:val="28"/>
                <w:szCs w:val="28"/>
              </w:rPr>
              <w:t xml:space="preserve">№ </w:t>
            </w:r>
            <w:r w:rsidR="00870BDF">
              <w:rPr>
                <w:b/>
                <w:sz w:val="28"/>
                <w:szCs w:val="28"/>
              </w:rPr>
              <w:t>757</w:t>
            </w:r>
          </w:p>
        </w:tc>
      </w:tr>
      <w:tr w:rsidR="00CD29B5" w:rsidTr="00971A0D">
        <w:trPr>
          <w:trHeight w:val="377"/>
        </w:trPr>
        <w:tc>
          <w:tcPr>
            <w:tcW w:w="9737" w:type="dxa"/>
            <w:gridSpan w:val="3"/>
          </w:tcPr>
          <w:p w:rsidR="00CD29B5" w:rsidRPr="00971A0D" w:rsidRDefault="00CD29B5" w:rsidP="00C9286E">
            <w:pPr>
              <w:autoSpaceDE w:val="0"/>
              <w:snapToGrid w:val="0"/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  <w:tr w:rsidR="00CD29B5" w:rsidRPr="00946E3B" w:rsidTr="00971A0D">
        <w:trPr>
          <w:trHeight w:val="616"/>
        </w:trPr>
        <w:tc>
          <w:tcPr>
            <w:tcW w:w="9737" w:type="dxa"/>
            <w:gridSpan w:val="3"/>
          </w:tcPr>
          <w:p w:rsidR="00EE6472" w:rsidRPr="00341E34" w:rsidRDefault="002C00DA" w:rsidP="00341E34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341E34">
              <w:rPr>
                <w:color w:val="000000"/>
                <w:sz w:val="28"/>
                <w:szCs w:val="28"/>
              </w:rPr>
              <w:t xml:space="preserve">В </w:t>
            </w:r>
            <w:r w:rsidR="00217579" w:rsidRPr="00341E34">
              <w:rPr>
                <w:color w:val="000000"/>
                <w:sz w:val="28"/>
                <w:szCs w:val="28"/>
              </w:rPr>
              <w:t xml:space="preserve">связи с кадровыми изменениями </w:t>
            </w:r>
            <w:r w:rsidR="00EE6472" w:rsidRPr="00341E34">
              <w:rPr>
                <w:color w:val="000000"/>
                <w:sz w:val="28"/>
                <w:szCs w:val="28"/>
              </w:rPr>
              <w:t>администрация Тужинского муниц</w:t>
            </w:r>
            <w:r w:rsidR="00EE6472" w:rsidRPr="00341E34">
              <w:rPr>
                <w:color w:val="000000"/>
                <w:sz w:val="28"/>
                <w:szCs w:val="28"/>
              </w:rPr>
              <w:t>и</w:t>
            </w:r>
            <w:r w:rsidR="00EE6472" w:rsidRPr="00341E34">
              <w:rPr>
                <w:color w:val="000000"/>
                <w:sz w:val="28"/>
                <w:szCs w:val="28"/>
              </w:rPr>
              <w:t>пального района ПОСТАНОВЛЯЕТ:</w:t>
            </w:r>
          </w:p>
          <w:p w:rsidR="00F221CD" w:rsidRDefault="00CD29B5" w:rsidP="00F221CD">
            <w:pPr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341E34">
              <w:rPr>
                <w:sz w:val="28"/>
                <w:szCs w:val="28"/>
              </w:rPr>
              <w:t xml:space="preserve">1. </w:t>
            </w:r>
            <w:r w:rsidR="0012254A" w:rsidRPr="00341E34">
              <w:rPr>
                <w:sz w:val="28"/>
                <w:szCs w:val="28"/>
              </w:rPr>
              <w:t>Внести</w:t>
            </w:r>
            <w:r w:rsidR="00217579" w:rsidRPr="00341E34">
              <w:rPr>
                <w:sz w:val="28"/>
                <w:szCs w:val="28"/>
              </w:rPr>
              <w:t xml:space="preserve"> </w:t>
            </w:r>
            <w:r w:rsidR="00217579" w:rsidRPr="00341E34">
              <w:rPr>
                <w:color w:val="000000"/>
                <w:sz w:val="28"/>
                <w:szCs w:val="28"/>
              </w:rPr>
              <w:t>изменени</w:t>
            </w:r>
            <w:r w:rsidR="00F221CD">
              <w:rPr>
                <w:color w:val="000000"/>
                <w:sz w:val="28"/>
                <w:szCs w:val="28"/>
              </w:rPr>
              <w:t>е</w:t>
            </w:r>
            <w:r w:rsidR="00217579" w:rsidRPr="00341E34">
              <w:rPr>
                <w:color w:val="000000"/>
                <w:sz w:val="28"/>
                <w:szCs w:val="28"/>
              </w:rPr>
              <w:t xml:space="preserve"> в постановление </w:t>
            </w:r>
            <w:r w:rsidR="00217579" w:rsidRPr="00341E34">
              <w:rPr>
                <w:sz w:val="28"/>
                <w:szCs w:val="28"/>
              </w:rPr>
              <w:t>администрации Тужинского мун</w:t>
            </w:r>
            <w:r w:rsidR="00217579" w:rsidRPr="00341E34">
              <w:rPr>
                <w:sz w:val="28"/>
                <w:szCs w:val="28"/>
              </w:rPr>
              <w:t>и</w:t>
            </w:r>
            <w:r w:rsidR="00ED3A5B">
              <w:rPr>
                <w:sz w:val="28"/>
                <w:szCs w:val="28"/>
              </w:rPr>
              <w:t xml:space="preserve">ципального района от </w:t>
            </w:r>
            <w:r w:rsidR="00870BDF">
              <w:rPr>
                <w:sz w:val="28"/>
                <w:szCs w:val="28"/>
              </w:rPr>
              <w:t>28.12.2013 № 757</w:t>
            </w:r>
            <w:r w:rsidR="00217579" w:rsidRPr="00341E34">
              <w:rPr>
                <w:sz w:val="28"/>
                <w:szCs w:val="28"/>
              </w:rPr>
              <w:t xml:space="preserve"> «</w:t>
            </w:r>
            <w:r w:rsidR="00870BDF">
              <w:rPr>
                <w:sz w:val="28"/>
                <w:szCs w:val="28"/>
              </w:rPr>
              <w:t>Об утверждении единой комиссии по осуществлению закупок путем проведения конкурсов, аукционов, запросов к</w:t>
            </w:r>
            <w:r w:rsidR="00870BDF">
              <w:rPr>
                <w:sz w:val="28"/>
                <w:szCs w:val="28"/>
              </w:rPr>
              <w:t>о</w:t>
            </w:r>
            <w:r w:rsidR="00870BDF">
              <w:rPr>
                <w:sz w:val="28"/>
                <w:szCs w:val="28"/>
              </w:rPr>
              <w:t>тировок, запросов предложений на поставки товаров, выполнение работ, ок</w:t>
            </w:r>
            <w:r w:rsidR="00870BDF">
              <w:rPr>
                <w:sz w:val="28"/>
                <w:szCs w:val="28"/>
              </w:rPr>
              <w:t>а</w:t>
            </w:r>
            <w:r w:rsidR="00870BDF">
              <w:rPr>
                <w:sz w:val="28"/>
                <w:szCs w:val="28"/>
              </w:rPr>
              <w:t>зание услуг для муниципальных нужд администрации Тужинского муниц</w:t>
            </w:r>
            <w:r w:rsidR="00870BDF">
              <w:rPr>
                <w:sz w:val="28"/>
                <w:szCs w:val="28"/>
              </w:rPr>
              <w:t>и</w:t>
            </w:r>
            <w:r w:rsidR="00870BDF">
              <w:rPr>
                <w:sz w:val="28"/>
                <w:szCs w:val="28"/>
              </w:rPr>
              <w:t>пального района</w:t>
            </w:r>
            <w:r w:rsidR="00217579" w:rsidRPr="00341E34">
              <w:rPr>
                <w:sz w:val="28"/>
                <w:szCs w:val="28"/>
              </w:rPr>
              <w:t>»</w:t>
            </w:r>
            <w:r w:rsidR="00CB667C">
              <w:rPr>
                <w:sz w:val="28"/>
                <w:szCs w:val="28"/>
              </w:rPr>
              <w:t xml:space="preserve"> (далее – комиссия)</w:t>
            </w:r>
            <w:r w:rsidR="00341E34" w:rsidRPr="00341E34">
              <w:rPr>
                <w:sz w:val="28"/>
                <w:szCs w:val="28"/>
              </w:rPr>
              <w:t xml:space="preserve">, утвердив состав </w:t>
            </w:r>
            <w:r w:rsidR="00CB667C">
              <w:rPr>
                <w:sz w:val="28"/>
                <w:szCs w:val="28"/>
              </w:rPr>
              <w:t>комиссии</w:t>
            </w:r>
            <w:r w:rsidR="00341E34" w:rsidRPr="00341E34">
              <w:rPr>
                <w:sz w:val="28"/>
                <w:szCs w:val="28"/>
              </w:rPr>
              <w:t xml:space="preserve"> в новой р</w:t>
            </w:r>
            <w:r w:rsidR="00341E34" w:rsidRPr="00341E34">
              <w:rPr>
                <w:sz w:val="28"/>
                <w:szCs w:val="28"/>
              </w:rPr>
              <w:t>е</w:t>
            </w:r>
            <w:r w:rsidR="00341E34" w:rsidRPr="00341E34">
              <w:rPr>
                <w:sz w:val="28"/>
                <w:szCs w:val="28"/>
              </w:rPr>
              <w:t>дакции согласно приложению.</w:t>
            </w:r>
          </w:p>
          <w:p w:rsidR="00971A0D" w:rsidRPr="00341E34" w:rsidRDefault="00AA3703" w:rsidP="00F221CD">
            <w:pPr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341E34">
              <w:rPr>
                <w:sz w:val="28"/>
                <w:szCs w:val="28"/>
              </w:rPr>
              <w:t>2</w:t>
            </w:r>
            <w:r w:rsidR="00CD29B5" w:rsidRPr="00341E34">
              <w:rPr>
                <w:sz w:val="28"/>
                <w:szCs w:val="28"/>
              </w:rPr>
              <w:t xml:space="preserve">. </w:t>
            </w:r>
            <w:r w:rsidR="00F221CD">
              <w:rPr>
                <w:sz w:val="28"/>
                <w:szCs w:val="28"/>
              </w:rPr>
              <w:t>О</w:t>
            </w:r>
            <w:r w:rsidR="00341E34" w:rsidRPr="00341E34">
              <w:rPr>
                <w:sz w:val="28"/>
                <w:szCs w:val="28"/>
              </w:rPr>
              <w:t xml:space="preserve">публиковать </w:t>
            </w:r>
            <w:r w:rsidR="00F221CD">
              <w:rPr>
                <w:sz w:val="28"/>
                <w:szCs w:val="28"/>
              </w:rPr>
              <w:t>н</w:t>
            </w:r>
            <w:r w:rsidR="00F221CD" w:rsidRPr="00341E34">
              <w:rPr>
                <w:sz w:val="28"/>
                <w:szCs w:val="28"/>
              </w:rPr>
              <w:t xml:space="preserve">астоящее постановление </w:t>
            </w:r>
            <w:r w:rsidR="00341E34" w:rsidRPr="00341E34">
              <w:rPr>
                <w:sz w:val="28"/>
                <w:szCs w:val="28"/>
              </w:rPr>
      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CD29B5" w:rsidRPr="00341E34">
              <w:rPr>
                <w:sz w:val="28"/>
                <w:szCs w:val="28"/>
              </w:rPr>
              <w:t xml:space="preserve">. </w:t>
            </w:r>
          </w:p>
          <w:p w:rsidR="00971A0D" w:rsidRPr="00341E34" w:rsidRDefault="00971A0D" w:rsidP="006834A9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F221CD" w:rsidRDefault="00971A0D" w:rsidP="00634E6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41E34">
              <w:rPr>
                <w:sz w:val="28"/>
                <w:szCs w:val="28"/>
              </w:rPr>
              <w:t>Глава Тужинского</w:t>
            </w:r>
          </w:p>
          <w:p w:rsidR="006D350E" w:rsidRPr="00341E34" w:rsidRDefault="00F221CD" w:rsidP="00634E6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</w:t>
            </w:r>
            <w:r w:rsidR="00266083">
              <w:rPr>
                <w:sz w:val="28"/>
                <w:szCs w:val="28"/>
              </w:rPr>
              <w:t xml:space="preserve"> </w:t>
            </w:r>
            <w:r w:rsidR="00971A0D" w:rsidRPr="00341E34">
              <w:rPr>
                <w:sz w:val="28"/>
                <w:szCs w:val="28"/>
              </w:rPr>
              <w:t>Е.В. Видякина</w:t>
            </w:r>
          </w:p>
          <w:p w:rsidR="00341E34" w:rsidRPr="00946E3B" w:rsidRDefault="00341E34" w:rsidP="00971A0D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29B5" w:rsidTr="00971A0D">
        <w:trPr>
          <w:trHeight w:val="33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rPr>
                <w:sz w:val="48"/>
                <w:szCs w:val="48"/>
              </w:rPr>
            </w:pPr>
          </w:p>
          <w:p w:rsidR="00266083" w:rsidRDefault="00266083">
            <w:pPr>
              <w:autoSpaceDE w:val="0"/>
              <w:snapToGrid w:val="0"/>
              <w:rPr>
                <w:sz w:val="48"/>
                <w:szCs w:val="48"/>
              </w:rPr>
            </w:pPr>
          </w:p>
          <w:p w:rsidR="00266083" w:rsidRDefault="00266083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</w:tbl>
    <w:p w:rsidR="00272E77" w:rsidRDefault="00272E77">
      <w:pPr>
        <w:autoSpaceDE w:val="0"/>
        <w:jc w:val="center"/>
      </w:pPr>
    </w:p>
    <w:p w:rsidR="00F221CD" w:rsidRDefault="00F221CD" w:rsidP="00272E7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221CD" w:rsidRDefault="00F221CD" w:rsidP="00272E77">
      <w:pPr>
        <w:ind w:left="5387"/>
        <w:rPr>
          <w:sz w:val="28"/>
          <w:szCs w:val="28"/>
        </w:rPr>
      </w:pPr>
    </w:p>
    <w:p w:rsidR="00272E77" w:rsidRPr="00BE7C56" w:rsidRDefault="00272E77" w:rsidP="00272E77">
      <w:pPr>
        <w:ind w:left="5387"/>
        <w:rPr>
          <w:sz w:val="28"/>
          <w:szCs w:val="28"/>
        </w:rPr>
      </w:pPr>
      <w:r w:rsidRPr="00BE7C56">
        <w:rPr>
          <w:sz w:val="28"/>
          <w:szCs w:val="28"/>
        </w:rPr>
        <w:t>УТВЕРЖДЕН</w:t>
      </w:r>
    </w:p>
    <w:p w:rsidR="00272E77" w:rsidRDefault="00272E77" w:rsidP="00272E77">
      <w:pPr>
        <w:ind w:left="5387"/>
        <w:rPr>
          <w:sz w:val="28"/>
          <w:szCs w:val="28"/>
        </w:rPr>
      </w:pPr>
    </w:p>
    <w:p w:rsidR="00272E77" w:rsidRPr="00BE7C56" w:rsidRDefault="00272E77" w:rsidP="00272E77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BE7C56">
        <w:rPr>
          <w:sz w:val="28"/>
          <w:szCs w:val="28"/>
        </w:rPr>
        <w:t xml:space="preserve">остановлением администрации Тужинского муниципального района </w:t>
      </w:r>
    </w:p>
    <w:p w:rsidR="00272E77" w:rsidRPr="00BE7C56" w:rsidRDefault="00BD0142" w:rsidP="00272E77">
      <w:pPr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353614">
        <w:rPr>
          <w:sz w:val="28"/>
          <w:szCs w:val="28"/>
        </w:rPr>
        <w:t xml:space="preserve"> 04.07.2017 </w:t>
      </w:r>
      <w:r>
        <w:rPr>
          <w:sz w:val="28"/>
          <w:szCs w:val="28"/>
        </w:rPr>
        <w:t xml:space="preserve"> </w:t>
      </w:r>
      <w:r w:rsidR="00272E77" w:rsidRPr="00BE7C56">
        <w:rPr>
          <w:sz w:val="28"/>
          <w:szCs w:val="28"/>
        </w:rPr>
        <w:t>№</w:t>
      </w:r>
      <w:r w:rsidR="00353614">
        <w:rPr>
          <w:sz w:val="28"/>
          <w:szCs w:val="28"/>
        </w:rPr>
        <w:t xml:space="preserve"> 232</w:t>
      </w:r>
    </w:p>
    <w:p w:rsidR="00272E77" w:rsidRPr="00BD0142" w:rsidRDefault="00272E77" w:rsidP="00272E77">
      <w:pPr>
        <w:autoSpaceDE w:val="0"/>
        <w:rPr>
          <w:sz w:val="28"/>
          <w:szCs w:val="28"/>
        </w:rPr>
      </w:pPr>
    </w:p>
    <w:p w:rsidR="00272E77" w:rsidRPr="00423204" w:rsidRDefault="00423204" w:rsidP="00BD0142">
      <w:pPr>
        <w:autoSpaceDE w:val="0"/>
        <w:jc w:val="center"/>
        <w:rPr>
          <w:b/>
        </w:rPr>
      </w:pPr>
      <w:r w:rsidRPr="00423204">
        <w:rPr>
          <w:b/>
        </w:rPr>
        <w:t xml:space="preserve">СОСТАВ </w:t>
      </w:r>
    </w:p>
    <w:p w:rsidR="00093CBA" w:rsidRDefault="00423204" w:rsidP="00BD0142">
      <w:pPr>
        <w:autoSpaceDE w:val="0"/>
        <w:jc w:val="center"/>
        <w:rPr>
          <w:b/>
        </w:rPr>
      </w:pPr>
      <w:r w:rsidRPr="00423204">
        <w:rPr>
          <w:b/>
        </w:rPr>
        <w:t xml:space="preserve">единой комиссии по осуществлению закупок путем проведения конкурсов, аукционов, запросов котировок, запросов предложений на поставки товаров, выполнение работ, оказание услуг для муниципальных нужд администрации Тужинского </w:t>
      </w:r>
    </w:p>
    <w:p w:rsidR="006D350E" w:rsidRPr="00423204" w:rsidRDefault="00423204" w:rsidP="00BD0142">
      <w:pPr>
        <w:autoSpaceDE w:val="0"/>
        <w:jc w:val="center"/>
        <w:rPr>
          <w:b/>
        </w:rPr>
      </w:pPr>
      <w:r w:rsidRPr="00423204">
        <w:rPr>
          <w:b/>
        </w:rPr>
        <w:t>муниципального района</w:t>
      </w:r>
    </w:p>
    <w:p w:rsidR="00423204" w:rsidRPr="00BD0142" w:rsidRDefault="00423204" w:rsidP="00BD0142">
      <w:pPr>
        <w:autoSpaceDE w:val="0"/>
        <w:jc w:val="center"/>
        <w:rPr>
          <w:sz w:val="28"/>
          <w:szCs w:val="28"/>
        </w:rPr>
      </w:pPr>
    </w:p>
    <w:tbl>
      <w:tblPr>
        <w:tblStyle w:val="af5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5103"/>
      </w:tblGrid>
      <w:tr w:rsidR="00272E77" w:rsidRPr="00D25A52" w:rsidTr="00F221CD">
        <w:trPr>
          <w:trHeight w:val="676"/>
        </w:trPr>
        <w:tc>
          <w:tcPr>
            <w:tcW w:w="4771" w:type="dxa"/>
          </w:tcPr>
          <w:p w:rsidR="00272E77" w:rsidRDefault="00272E77" w:rsidP="00F221CD">
            <w:pPr>
              <w:autoSpaceDE w:val="0"/>
              <w:rPr>
                <w:sz w:val="28"/>
                <w:szCs w:val="28"/>
              </w:rPr>
            </w:pPr>
          </w:p>
          <w:p w:rsidR="00272E77" w:rsidRDefault="00272E77" w:rsidP="00F221CD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ЛЕПЦОВА</w:t>
            </w:r>
            <w:r>
              <w:rPr>
                <w:sz w:val="28"/>
                <w:szCs w:val="28"/>
              </w:rPr>
              <w:tab/>
              <w:t>-</w:t>
            </w:r>
          </w:p>
          <w:p w:rsidR="00272E77" w:rsidRPr="00D25A52" w:rsidRDefault="00272E77" w:rsidP="00F221CD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5103" w:type="dxa"/>
          </w:tcPr>
          <w:p w:rsidR="00272E77" w:rsidRDefault="00272E77" w:rsidP="00F221C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72E77" w:rsidRPr="00D25A52" w:rsidRDefault="00ED3A5B" w:rsidP="0042320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жинского муниципального района по экономике   и финансам, </w:t>
            </w:r>
            <w:r w:rsidR="00423204">
              <w:rPr>
                <w:sz w:val="28"/>
                <w:szCs w:val="28"/>
              </w:rPr>
              <w:t>председатель комиссии</w:t>
            </w:r>
          </w:p>
        </w:tc>
      </w:tr>
      <w:tr w:rsidR="00272E77" w:rsidRPr="00D25A52" w:rsidTr="00F221CD">
        <w:trPr>
          <w:trHeight w:val="676"/>
        </w:trPr>
        <w:tc>
          <w:tcPr>
            <w:tcW w:w="4771" w:type="dxa"/>
          </w:tcPr>
          <w:p w:rsidR="00272E77" w:rsidRDefault="00272E77" w:rsidP="00F221CD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</w:p>
          <w:p w:rsidR="00272E77" w:rsidRDefault="00423204" w:rsidP="00F221CD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ПОЛУБОЯРЦЕВА</w:t>
            </w:r>
            <w:r w:rsidR="00272E77">
              <w:rPr>
                <w:sz w:val="28"/>
                <w:szCs w:val="28"/>
              </w:rPr>
              <w:tab/>
              <w:t>-</w:t>
            </w:r>
          </w:p>
          <w:p w:rsidR="00272E77" w:rsidRPr="00D25A52" w:rsidRDefault="00423204" w:rsidP="00F221C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Юрьевна</w:t>
            </w:r>
          </w:p>
        </w:tc>
        <w:tc>
          <w:tcPr>
            <w:tcW w:w="5103" w:type="dxa"/>
          </w:tcPr>
          <w:p w:rsidR="00272E77" w:rsidRDefault="00272E77" w:rsidP="00F221CD">
            <w:pPr>
              <w:pStyle w:val="af2"/>
              <w:jc w:val="both"/>
              <w:rPr>
                <w:sz w:val="28"/>
                <w:szCs w:val="28"/>
              </w:rPr>
            </w:pPr>
          </w:p>
          <w:p w:rsidR="00272E77" w:rsidRPr="00D25A52" w:rsidRDefault="00423204" w:rsidP="00783D43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юрист отдела юридического обеспечения </w:t>
            </w:r>
            <w:r w:rsidRPr="006C7096">
              <w:rPr>
                <w:sz w:val="28"/>
                <w:szCs w:val="28"/>
              </w:rPr>
              <w:t>управления делами администрации Тужинского</w:t>
            </w:r>
            <w:r>
              <w:rPr>
                <w:sz w:val="28"/>
                <w:szCs w:val="28"/>
              </w:rPr>
              <w:t xml:space="preserve"> </w:t>
            </w:r>
            <w:r w:rsidRPr="006C7096">
              <w:rPr>
                <w:sz w:val="28"/>
                <w:szCs w:val="28"/>
              </w:rPr>
              <w:t>м</w:t>
            </w:r>
            <w:r w:rsidRPr="006C7096">
              <w:rPr>
                <w:sz w:val="28"/>
                <w:szCs w:val="28"/>
              </w:rPr>
              <w:t>у</w:t>
            </w:r>
            <w:r w:rsidRPr="006C7096">
              <w:rPr>
                <w:sz w:val="28"/>
                <w:szCs w:val="28"/>
              </w:rPr>
              <w:t xml:space="preserve">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6C7096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272E77" w:rsidRPr="00D25A52" w:rsidTr="008857D3">
        <w:trPr>
          <w:trHeight w:val="676"/>
        </w:trPr>
        <w:tc>
          <w:tcPr>
            <w:tcW w:w="4771" w:type="dxa"/>
          </w:tcPr>
          <w:p w:rsidR="00272E77" w:rsidRDefault="00272E77" w:rsidP="00F221CD">
            <w:pPr>
              <w:autoSpaceDE w:val="0"/>
              <w:rPr>
                <w:sz w:val="28"/>
                <w:szCs w:val="28"/>
              </w:rPr>
            </w:pPr>
          </w:p>
          <w:p w:rsidR="00272E77" w:rsidRDefault="00ED3A5B" w:rsidP="00F221CD">
            <w:pPr>
              <w:tabs>
                <w:tab w:val="right" w:pos="4555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АВДИЕНОК</w:t>
            </w:r>
            <w:r w:rsidR="00272E77">
              <w:rPr>
                <w:sz w:val="28"/>
                <w:szCs w:val="28"/>
              </w:rPr>
              <w:tab/>
              <w:t>-</w:t>
            </w:r>
          </w:p>
          <w:p w:rsidR="00272E77" w:rsidRPr="00D25A52" w:rsidRDefault="00ED3A5B" w:rsidP="00F221C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  <w:r w:rsidR="00272E77" w:rsidRPr="00D25A52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103" w:type="dxa"/>
          </w:tcPr>
          <w:p w:rsidR="00272E77" w:rsidRDefault="00272E77" w:rsidP="00F221C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72E77" w:rsidRPr="00D25A52" w:rsidRDefault="00272E77" w:rsidP="00783D4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25A52">
              <w:rPr>
                <w:sz w:val="28"/>
                <w:szCs w:val="28"/>
              </w:rPr>
              <w:t>едущий специалист по оказанию м</w:t>
            </w:r>
            <w:r w:rsidRPr="00D25A52">
              <w:rPr>
                <w:sz w:val="28"/>
                <w:szCs w:val="28"/>
              </w:rPr>
              <w:t>у</w:t>
            </w:r>
            <w:r w:rsidRPr="00D25A52">
              <w:rPr>
                <w:sz w:val="28"/>
                <w:szCs w:val="28"/>
              </w:rPr>
              <w:t>ниципальных услуг отдела по эконом</w:t>
            </w:r>
            <w:r w:rsidRPr="00D25A52">
              <w:rPr>
                <w:sz w:val="28"/>
                <w:szCs w:val="28"/>
              </w:rPr>
              <w:t>и</w:t>
            </w:r>
            <w:r w:rsidRPr="00D25A52">
              <w:rPr>
                <w:sz w:val="28"/>
                <w:szCs w:val="28"/>
              </w:rPr>
              <w:t>ке и прогнозированию администрации Тужинского муниципального района</w:t>
            </w:r>
            <w:r w:rsidR="00423204">
              <w:rPr>
                <w:sz w:val="28"/>
                <w:szCs w:val="28"/>
              </w:rPr>
              <w:t>, секретарь комиссии</w:t>
            </w:r>
          </w:p>
        </w:tc>
      </w:tr>
      <w:tr w:rsidR="00423204" w:rsidRPr="00D25A52" w:rsidTr="0088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423204" w:rsidRDefault="00423204" w:rsidP="0084414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23204" w:rsidRDefault="00423204" w:rsidP="0084414D">
            <w:pPr>
              <w:autoSpaceDE w:val="0"/>
              <w:rPr>
                <w:sz w:val="28"/>
                <w:szCs w:val="28"/>
              </w:rPr>
            </w:pPr>
          </w:p>
          <w:p w:rsidR="00423204" w:rsidRDefault="00423204" w:rsidP="0084414D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</w:t>
            </w:r>
            <w:r>
              <w:rPr>
                <w:sz w:val="28"/>
                <w:szCs w:val="28"/>
              </w:rPr>
              <w:tab/>
              <w:t>-</w:t>
            </w:r>
          </w:p>
          <w:p w:rsidR="00423204" w:rsidRPr="00D25A52" w:rsidRDefault="00423204" w:rsidP="0084414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3204" w:rsidRDefault="00423204" w:rsidP="0084414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23204" w:rsidRDefault="00423204" w:rsidP="0084414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23204" w:rsidRPr="00D25A52" w:rsidRDefault="00423204" w:rsidP="0084414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бухгалтерскому учету - кассир</w:t>
            </w:r>
            <w:r w:rsidRPr="00396874">
              <w:rPr>
                <w:sz w:val="28"/>
                <w:szCs w:val="28"/>
              </w:rPr>
              <w:t xml:space="preserve"> администрации Тужи</w:t>
            </w:r>
            <w:r w:rsidRPr="00396874">
              <w:rPr>
                <w:sz w:val="28"/>
                <w:szCs w:val="28"/>
              </w:rPr>
              <w:t>н</w:t>
            </w:r>
            <w:r w:rsidRPr="0039687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Pr="00396874">
              <w:rPr>
                <w:sz w:val="28"/>
                <w:szCs w:val="28"/>
              </w:rPr>
              <w:t>муниципального района</w:t>
            </w:r>
          </w:p>
        </w:tc>
      </w:tr>
      <w:tr w:rsidR="00423204" w:rsidRPr="00D25A52" w:rsidTr="008857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423204" w:rsidRDefault="00423204" w:rsidP="0084414D">
            <w:pPr>
              <w:autoSpaceDE w:val="0"/>
              <w:rPr>
                <w:sz w:val="28"/>
                <w:szCs w:val="28"/>
              </w:rPr>
            </w:pPr>
          </w:p>
          <w:p w:rsidR="00423204" w:rsidRDefault="00423204" w:rsidP="0084414D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МУРСАТОВА</w:t>
            </w:r>
            <w:r>
              <w:rPr>
                <w:sz w:val="28"/>
                <w:szCs w:val="28"/>
              </w:rPr>
              <w:tab/>
              <w:t>-</w:t>
            </w:r>
          </w:p>
          <w:p w:rsidR="00423204" w:rsidRPr="00D25A52" w:rsidRDefault="00423204" w:rsidP="0084414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3204" w:rsidRDefault="00423204" w:rsidP="0084414D">
            <w:pPr>
              <w:jc w:val="both"/>
              <w:rPr>
                <w:sz w:val="28"/>
                <w:szCs w:val="28"/>
              </w:rPr>
            </w:pPr>
          </w:p>
          <w:p w:rsidR="00423204" w:rsidRPr="00D25A52" w:rsidRDefault="00423204" w:rsidP="00844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ЖКХ и экологии отдела жизнеобеспечения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Тужинского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</w:tr>
    </w:tbl>
    <w:p w:rsidR="00272E77" w:rsidRDefault="00272E77">
      <w:pPr>
        <w:autoSpaceDE w:val="0"/>
        <w:jc w:val="center"/>
      </w:pPr>
    </w:p>
    <w:p w:rsidR="00272E77" w:rsidRDefault="00272E77">
      <w:pPr>
        <w:autoSpaceDE w:val="0"/>
        <w:jc w:val="center"/>
      </w:pPr>
    </w:p>
    <w:p w:rsidR="00272E77" w:rsidRDefault="00F221CD">
      <w:pPr>
        <w:autoSpaceDE w:val="0"/>
        <w:jc w:val="center"/>
      </w:pPr>
      <w:r>
        <w:t>_____________</w:t>
      </w:r>
      <w:r w:rsidR="006D350E">
        <w:t>_</w:t>
      </w:r>
    </w:p>
    <w:sectPr w:rsidR="00272E77" w:rsidSect="00971A0D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51" w:bottom="284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25" w:rsidRDefault="00403E25">
      <w:r>
        <w:separator/>
      </w:r>
    </w:p>
  </w:endnote>
  <w:endnote w:type="continuationSeparator" w:id="1">
    <w:p w:rsidR="00403E25" w:rsidRDefault="0040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D" w:rsidRDefault="00F221CD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D" w:rsidRDefault="00F221CD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25" w:rsidRDefault="00403E25">
      <w:r>
        <w:separator/>
      </w:r>
    </w:p>
  </w:footnote>
  <w:footnote w:type="continuationSeparator" w:id="1">
    <w:p w:rsidR="00403E25" w:rsidRDefault="00403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D" w:rsidRDefault="00F221CD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5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D29B5"/>
    <w:rsid w:val="00047F5A"/>
    <w:rsid w:val="00051B80"/>
    <w:rsid w:val="00093CBA"/>
    <w:rsid w:val="000A38D8"/>
    <w:rsid w:val="000A644A"/>
    <w:rsid w:val="00113BC9"/>
    <w:rsid w:val="00114FDB"/>
    <w:rsid w:val="00117393"/>
    <w:rsid w:val="0012254A"/>
    <w:rsid w:val="00130D31"/>
    <w:rsid w:val="001479EC"/>
    <w:rsid w:val="00147B2F"/>
    <w:rsid w:val="001502C0"/>
    <w:rsid w:val="0017304C"/>
    <w:rsid w:val="001B6BEB"/>
    <w:rsid w:val="001C611D"/>
    <w:rsid w:val="00205571"/>
    <w:rsid w:val="00217579"/>
    <w:rsid w:val="0023008D"/>
    <w:rsid w:val="00240E53"/>
    <w:rsid w:val="002432E9"/>
    <w:rsid w:val="00266083"/>
    <w:rsid w:val="00272E77"/>
    <w:rsid w:val="00274C14"/>
    <w:rsid w:val="002A6CC7"/>
    <w:rsid w:val="002C00DA"/>
    <w:rsid w:val="002E5DB7"/>
    <w:rsid w:val="002F7841"/>
    <w:rsid w:val="00302AE8"/>
    <w:rsid w:val="00311F5B"/>
    <w:rsid w:val="00326F78"/>
    <w:rsid w:val="003335AC"/>
    <w:rsid w:val="00341E34"/>
    <w:rsid w:val="00353614"/>
    <w:rsid w:val="003767E5"/>
    <w:rsid w:val="00382D24"/>
    <w:rsid w:val="003851B0"/>
    <w:rsid w:val="00396874"/>
    <w:rsid w:val="003A04F4"/>
    <w:rsid w:val="00403E25"/>
    <w:rsid w:val="00412537"/>
    <w:rsid w:val="00416D4D"/>
    <w:rsid w:val="00423204"/>
    <w:rsid w:val="004232E2"/>
    <w:rsid w:val="00466C29"/>
    <w:rsid w:val="004A50BE"/>
    <w:rsid w:val="004C6328"/>
    <w:rsid w:val="004F7997"/>
    <w:rsid w:val="0058433D"/>
    <w:rsid w:val="00585996"/>
    <w:rsid w:val="00604C32"/>
    <w:rsid w:val="00631061"/>
    <w:rsid w:val="00634E6E"/>
    <w:rsid w:val="00671AB9"/>
    <w:rsid w:val="00671E78"/>
    <w:rsid w:val="00676F42"/>
    <w:rsid w:val="006834A9"/>
    <w:rsid w:val="006D350E"/>
    <w:rsid w:val="006D775D"/>
    <w:rsid w:val="006E3ECE"/>
    <w:rsid w:val="00710D66"/>
    <w:rsid w:val="0075060E"/>
    <w:rsid w:val="0075509D"/>
    <w:rsid w:val="0076065E"/>
    <w:rsid w:val="0076457C"/>
    <w:rsid w:val="00783D43"/>
    <w:rsid w:val="0079030B"/>
    <w:rsid w:val="00790D4F"/>
    <w:rsid w:val="007A2425"/>
    <w:rsid w:val="007E60C7"/>
    <w:rsid w:val="00870BDF"/>
    <w:rsid w:val="008857D3"/>
    <w:rsid w:val="008E0E9B"/>
    <w:rsid w:val="008F1143"/>
    <w:rsid w:val="009146A9"/>
    <w:rsid w:val="00946E3B"/>
    <w:rsid w:val="00971A0D"/>
    <w:rsid w:val="00995528"/>
    <w:rsid w:val="009E64F2"/>
    <w:rsid w:val="00A05476"/>
    <w:rsid w:val="00A23FB9"/>
    <w:rsid w:val="00A42BE2"/>
    <w:rsid w:val="00AA3703"/>
    <w:rsid w:val="00AA4BE9"/>
    <w:rsid w:val="00AB224D"/>
    <w:rsid w:val="00AF1D69"/>
    <w:rsid w:val="00B42979"/>
    <w:rsid w:val="00B446D2"/>
    <w:rsid w:val="00B475EB"/>
    <w:rsid w:val="00BD0142"/>
    <w:rsid w:val="00C0732C"/>
    <w:rsid w:val="00C332E0"/>
    <w:rsid w:val="00C41D84"/>
    <w:rsid w:val="00C46510"/>
    <w:rsid w:val="00C508CF"/>
    <w:rsid w:val="00C616F2"/>
    <w:rsid w:val="00C7182C"/>
    <w:rsid w:val="00C91C3E"/>
    <w:rsid w:val="00C9286E"/>
    <w:rsid w:val="00C97CED"/>
    <w:rsid w:val="00CA2A0C"/>
    <w:rsid w:val="00CB667C"/>
    <w:rsid w:val="00CD29B5"/>
    <w:rsid w:val="00CE7828"/>
    <w:rsid w:val="00CE7D7C"/>
    <w:rsid w:val="00CF3741"/>
    <w:rsid w:val="00D159D9"/>
    <w:rsid w:val="00D72525"/>
    <w:rsid w:val="00D85744"/>
    <w:rsid w:val="00DB0742"/>
    <w:rsid w:val="00DB610F"/>
    <w:rsid w:val="00DC6E95"/>
    <w:rsid w:val="00DD371A"/>
    <w:rsid w:val="00DD6544"/>
    <w:rsid w:val="00E011BE"/>
    <w:rsid w:val="00E33DBD"/>
    <w:rsid w:val="00E71EE8"/>
    <w:rsid w:val="00E7455A"/>
    <w:rsid w:val="00E7641D"/>
    <w:rsid w:val="00EA14FA"/>
    <w:rsid w:val="00EA2BA0"/>
    <w:rsid w:val="00EA5000"/>
    <w:rsid w:val="00ED3A5B"/>
    <w:rsid w:val="00EE6472"/>
    <w:rsid w:val="00F036AD"/>
    <w:rsid w:val="00F0740D"/>
    <w:rsid w:val="00F101E8"/>
    <w:rsid w:val="00F221CD"/>
    <w:rsid w:val="00F50028"/>
    <w:rsid w:val="00F51EAF"/>
    <w:rsid w:val="00F95DA5"/>
    <w:rsid w:val="00FA6942"/>
    <w:rsid w:val="00FC6117"/>
    <w:rsid w:val="00FD7C71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D4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0D4F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  <w:rsid w:val="00790D4F"/>
  </w:style>
  <w:style w:type="character" w:customStyle="1" w:styleId="Absatz-Standardschriftart">
    <w:name w:val="Absatz-Standardschriftart"/>
    <w:rsid w:val="00790D4F"/>
  </w:style>
  <w:style w:type="character" w:customStyle="1" w:styleId="WW-Absatz-Standardschriftart">
    <w:name w:val="WW-Absatz-Standardschriftart"/>
    <w:rsid w:val="00790D4F"/>
  </w:style>
  <w:style w:type="character" w:customStyle="1" w:styleId="WW-Absatz-Standardschriftart1">
    <w:name w:val="WW-Absatz-Standardschriftart1"/>
    <w:rsid w:val="00790D4F"/>
  </w:style>
  <w:style w:type="character" w:customStyle="1" w:styleId="WW-Absatz-Standardschriftart11">
    <w:name w:val="WW-Absatz-Standardschriftart11"/>
    <w:rsid w:val="00790D4F"/>
  </w:style>
  <w:style w:type="character" w:customStyle="1" w:styleId="WW-Absatz-Standardschriftart111">
    <w:name w:val="WW-Absatz-Standardschriftart111"/>
    <w:rsid w:val="00790D4F"/>
  </w:style>
  <w:style w:type="character" w:customStyle="1" w:styleId="WW-Absatz-Standardschriftart1111">
    <w:name w:val="WW-Absatz-Standardschriftart1111"/>
    <w:rsid w:val="00790D4F"/>
  </w:style>
  <w:style w:type="character" w:customStyle="1" w:styleId="4">
    <w:name w:val="Основной шрифт абзаца4"/>
    <w:rsid w:val="00790D4F"/>
  </w:style>
  <w:style w:type="character" w:customStyle="1" w:styleId="WW-Absatz-Standardschriftart11111">
    <w:name w:val="WW-Absatz-Standardschriftart11111"/>
    <w:rsid w:val="00790D4F"/>
  </w:style>
  <w:style w:type="character" w:customStyle="1" w:styleId="WW-Absatz-Standardschriftart111111">
    <w:name w:val="WW-Absatz-Standardschriftart111111"/>
    <w:rsid w:val="00790D4F"/>
  </w:style>
  <w:style w:type="character" w:customStyle="1" w:styleId="WW-Absatz-Standardschriftart1111111">
    <w:name w:val="WW-Absatz-Standardschriftart1111111"/>
    <w:rsid w:val="00790D4F"/>
  </w:style>
  <w:style w:type="character" w:customStyle="1" w:styleId="3">
    <w:name w:val="Основной шрифт абзаца3"/>
    <w:rsid w:val="00790D4F"/>
  </w:style>
  <w:style w:type="character" w:customStyle="1" w:styleId="WW-Absatz-Standardschriftart11111111">
    <w:name w:val="WW-Absatz-Standardschriftart11111111"/>
    <w:rsid w:val="00790D4F"/>
  </w:style>
  <w:style w:type="character" w:customStyle="1" w:styleId="WW-Absatz-Standardschriftart111111111">
    <w:name w:val="WW-Absatz-Standardschriftart111111111"/>
    <w:rsid w:val="00790D4F"/>
  </w:style>
  <w:style w:type="character" w:customStyle="1" w:styleId="2">
    <w:name w:val="Основной шрифт абзаца2"/>
    <w:rsid w:val="00790D4F"/>
  </w:style>
  <w:style w:type="character" w:customStyle="1" w:styleId="WW-Absatz-Standardschriftart1111111111">
    <w:name w:val="WW-Absatz-Standardschriftart1111111111"/>
    <w:rsid w:val="00790D4F"/>
  </w:style>
  <w:style w:type="character" w:customStyle="1" w:styleId="WW-Absatz-Standardschriftart11111111111">
    <w:name w:val="WW-Absatz-Standardschriftart11111111111"/>
    <w:rsid w:val="00790D4F"/>
  </w:style>
  <w:style w:type="character" w:customStyle="1" w:styleId="WW-Absatz-Standardschriftart111111111111">
    <w:name w:val="WW-Absatz-Standardschriftart111111111111"/>
    <w:rsid w:val="00790D4F"/>
  </w:style>
  <w:style w:type="character" w:customStyle="1" w:styleId="WW-Absatz-Standardschriftart1111111111111">
    <w:name w:val="WW-Absatz-Standardschriftart1111111111111"/>
    <w:rsid w:val="00790D4F"/>
  </w:style>
  <w:style w:type="character" w:customStyle="1" w:styleId="WW-Absatz-Standardschriftart11111111111111">
    <w:name w:val="WW-Absatz-Standardschriftart11111111111111"/>
    <w:rsid w:val="00790D4F"/>
  </w:style>
  <w:style w:type="character" w:customStyle="1" w:styleId="WW-Absatz-Standardschriftart111111111111111">
    <w:name w:val="WW-Absatz-Standardschriftart111111111111111"/>
    <w:rsid w:val="00790D4F"/>
  </w:style>
  <w:style w:type="character" w:customStyle="1" w:styleId="WW-Absatz-Standardschriftart1111111111111111">
    <w:name w:val="WW-Absatz-Standardschriftart1111111111111111"/>
    <w:rsid w:val="00790D4F"/>
  </w:style>
  <w:style w:type="character" w:customStyle="1" w:styleId="WW-Absatz-Standardschriftart11111111111111111">
    <w:name w:val="WW-Absatz-Standardschriftart11111111111111111"/>
    <w:rsid w:val="00790D4F"/>
  </w:style>
  <w:style w:type="character" w:customStyle="1" w:styleId="WW-Absatz-Standardschriftart111111111111111111">
    <w:name w:val="WW-Absatz-Standardschriftart111111111111111111"/>
    <w:rsid w:val="00790D4F"/>
  </w:style>
  <w:style w:type="character" w:customStyle="1" w:styleId="WW8Num10z0">
    <w:name w:val="WW8Num10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790D4F"/>
    <w:rPr>
      <w:rFonts w:ascii="Courier New" w:hAnsi="Courier New" w:cs="Courier New"/>
    </w:rPr>
  </w:style>
  <w:style w:type="character" w:customStyle="1" w:styleId="WW8Num10z2">
    <w:name w:val="WW8Num10z2"/>
    <w:rsid w:val="00790D4F"/>
    <w:rPr>
      <w:rFonts w:ascii="Wingdings" w:hAnsi="Wingdings"/>
    </w:rPr>
  </w:style>
  <w:style w:type="character" w:customStyle="1" w:styleId="WW8Num10z3">
    <w:name w:val="WW8Num10z3"/>
    <w:rsid w:val="00790D4F"/>
    <w:rPr>
      <w:rFonts w:ascii="Symbol" w:hAnsi="Symbol"/>
    </w:rPr>
  </w:style>
  <w:style w:type="character" w:customStyle="1" w:styleId="WW8Num15z0">
    <w:name w:val="WW8Num15z0"/>
    <w:rsid w:val="00790D4F"/>
    <w:rPr>
      <w:rFonts w:ascii="Symbol" w:hAnsi="Symbol"/>
      <w:color w:val="000000"/>
    </w:rPr>
  </w:style>
  <w:style w:type="character" w:customStyle="1" w:styleId="WW8Num19z0">
    <w:name w:val="WW8Num19z0"/>
    <w:rsid w:val="00790D4F"/>
    <w:rPr>
      <w:sz w:val="28"/>
      <w:szCs w:val="28"/>
    </w:rPr>
  </w:style>
  <w:style w:type="character" w:customStyle="1" w:styleId="10">
    <w:name w:val="Основной шрифт абзаца1"/>
    <w:rsid w:val="00790D4F"/>
  </w:style>
  <w:style w:type="character" w:styleId="a3">
    <w:name w:val="page number"/>
    <w:basedOn w:val="10"/>
    <w:rsid w:val="00790D4F"/>
  </w:style>
  <w:style w:type="character" w:styleId="a4">
    <w:name w:val="Hyperlink"/>
    <w:basedOn w:val="10"/>
    <w:rsid w:val="00790D4F"/>
    <w:rPr>
      <w:color w:val="0000FF"/>
      <w:u w:val="single"/>
    </w:rPr>
  </w:style>
  <w:style w:type="character" w:customStyle="1" w:styleId="11">
    <w:name w:val="Заголовок 1 Знак"/>
    <w:basedOn w:val="10"/>
    <w:rsid w:val="00790D4F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  <w:rsid w:val="00790D4F"/>
  </w:style>
  <w:style w:type="character" w:customStyle="1" w:styleId="a6">
    <w:name w:val="Символ сноски"/>
    <w:rsid w:val="00790D4F"/>
    <w:rPr>
      <w:vertAlign w:val="superscript"/>
    </w:rPr>
  </w:style>
  <w:style w:type="character" w:customStyle="1" w:styleId="30">
    <w:name w:val="Основной текст 3 Знак"/>
    <w:basedOn w:val="10"/>
    <w:rsid w:val="00790D4F"/>
    <w:rPr>
      <w:sz w:val="16"/>
      <w:szCs w:val="16"/>
    </w:rPr>
  </w:style>
  <w:style w:type="character" w:customStyle="1" w:styleId="a7">
    <w:name w:val="Символ нумерации"/>
    <w:rsid w:val="00790D4F"/>
  </w:style>
  <w:style w:type="paragraph" w:customStyle="1" w:styleId="a8">
    <w:name w:val="Заголовок"/>
    <w:basedOn w:val="a"/>
    <w:next w:val="a9"/>
    <w:rsid w:val="00790D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790D4F"/>
    <w:pPr>
      <w:autoSpaceDE w:val="0"/>
    </w:pPr>
    <w:rPr>
      <w:sz w:val="28"/>
    </w:rPr>
  </w:style>
  <w:style w:type="paragraph" w:styleId="aa">
    <w:name w:val="List"/>
    <w:basedOn w:val="a9"/>
    <w:rsid w:val="00790D4F"/>
    <w:rPr>
      <w:rFonts w:cs="Tahoma"/>
    </w:rPr>
  </w:style>
  <w:style w:type="paragraph" w:customStyle="1" w:styleId="50">
    <w:name w:val="Название5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790D4F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790D4F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790D4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90D4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90D4F"/>
    <w:pPr>
      <w:suppressLineNumbers/>
    </w:pPr>
    <w:rPr>
      <w:rFonts w:cs="Tahoma"/>
    </w:rPr>
  </w:style>
  <w:style w:type="paragraph" w:customStyle="1" w:styleId="ConsPlusNormal">
    <w:name w:val="ConsPlu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790D4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rsid w:val="00790D4F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c">
    <w:name w:val="Normal (Web)"/>
    <w:basedOn w:val="a"/>
    <w:rsid w:val="00790D4F"/>
    <w:pPr>
      <w:spacing w:before="280" w:after="280"/>
    </w:pPr>
  </w:style>
  <w:style w:type="paragraph" w:customStyle="1" w:styleId="210">
    <w:name w:val="Основной текст с отступом 21"/>
    <w:basedOn w:val="a"/>
    <w:rsid w:val="00790D4F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rsid w:val="00790D4F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rsid w:val="00790D4F"/>
    <w:pPr>
      <w:tabs>
        <w:tab w:val="center" w:pos="4677"/>
        <w:tab w:val="right" w:pos="9355"/>
      </w:tabs>
    </w:pPr>
  </w:style>
  <w:style w:type="paragraph" w:styleId="ae">
    <w:name w:val="No Spacing"/>
    <w:qFormat/>
    <w:rsid w:val="00790D4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rsid w:val="00790D4F"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rsid w:val="00790D4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790D4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sid w:val="00790D4F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90D4F"/>
    <w:pPr>
      <w:ind w:left="708"/>
    </w:pPr>
  </w:style>
  <w:style w:type="paragraph" w:customStyle="1" w:styleId="af2">
    <w:name w:val="Содержимое таблицы"/>
    <w:basedOn w:val="a"/>
    <w:rsid w:val="00790D4F"/>
    <w:pPr>
      <w:suppressLineNumbers/>
    </w:pPr>
  </w:style>
  <w:style w:type="paragraph" w:customStyle="1" w:styleId="af3">
    <w:name w:val="Заголовок таблицы"/>
    <w:basedOn w:val="af2"/>
    <w:rsid w:val="00790D4F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790D4F"/>
  </w:style>
  <w:style w:type="table" w:styleId="af5">
    <w:name w:val="Table Grid"/>
    <w:basedOn w:val="a1"/>
    <w:rsid w:val="0027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D1EE-AC53-4569-8654-F815093F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KottoSOFT</Company>
  <LinksUpToDate>false</LinksUpToDate>
  <CharactersWithSpaces>2210</CharactersWithSpaces>
  <SharedDoc>false</SharedDoc>
  <HLinks>
    <vt:vector size="444" baseType="variant">
      <vt:variant>
        <vt:i4>4784138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consultantplus://offline/ref=235DC775845057C4F1331E20BD05A18BCA198684D6AAF22FC6F569EBD2A131766465EC3AEF9682DF9F2E69P6rBE</vt:lpwstr>
      </vt:variant>
      <vt:variant>
        <vt:lpwstr/>
      </vt:variant>
      <vt:variant>
        <vt:i4>4784141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consultantplus://offline/ref=235DC775845057C4F1331E20BD05A18BCA198684D6AAF22FC6F569EBD2A131766465EC3AEF9682DF9F2E69P6rEE</vt:lpwstr>
      </vt:variant>
      <vt:variant>
        <vt:lpwstr/>
      </vt:variant>
      <vt:variant>
        <vt:i4>4784141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consultantplus://offline/ref=235DC775845057C4F1331E20BD05A18BCA198684D6AAF22FC6F569EBD2A131766465EC3AEF9682DF9F2E69P6rEE</vt:lpwstr>
      </vt:variant>
      <vt:variant>
        <vt:lpwstr/>
      </vt:variant>
      <vt:variant>
        <vt:i4>4784208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consultantplus://offline/ref=235DC775845057C4F1331E20BD05A18BCA198684D6AAF22FC6F569EBD2A131766465EC3AEF9682DF9F2E68P6r9E</vt:lpwstr>
      </vt:variant>
      <vt:variant>
        <vt:lpwstr/>
      </vt:variant>
      <vt:variant>
        <vt:i4>3080253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4784141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consultantplus://offline/ref=235DC775845057C4F1331E20BD05A18BCA198684D6AAF22FC6F569EBD2A131766465EC3AEF9682DF9F2E68P6rDE</vt:lpwstr>
      </vt:variant>
      <vt:variant>
        <vt:lpwstr/>
      </vt:variant>
      <vt:variant>
        <vt:i4>4784223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consultantplus://offline/ref=235DC775845057C4F1331E20BD05A18BCA198684D6AAF22FC6F569EBD2A131766465EC3AEF9682DF9F2E67P6r9E</vt:lpwstr>
      </vt:variant>
      <vt:variant>
        <vt:lpwstr/>
      </vt:variant>
      <vt:variant>
        <vt:i4>3080253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4784222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consultantplus://offline/ref=235DC775845057C4F1331E20BD05A18BCA198684D6AAF22FC6F569EBD2A131766465EC3AEF9682DF9F2E66P6r9E</vt:lpwstr>
      </vt:variant>
      <vt:variant>
        <vt:lpwstr/>
      </vt:variant>
      <vt:variant>
        <vt:i4>4784132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consultantplus://offline/ref=235DC775845057C4F1331E20BD05A18BCA198684D6AAF22FC6F569EBD2A131766465EC3AEF9682DF9F2E66P6rCE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consultantplus://offline/ref=235DC775845057C4F1331E20BD05A18BCA198684D6AAF22FC6F569EBD2A131766465EC3AEF9682DF9F2E66P6rEE</vt:lpwstr>
      </vt:variant>
      <vt:variant>
        <vt:lpwstr/>
      </vt:variant>
      <vt:variant>
        <vt:i4>4784210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consultantplus://offline/ref=235DC775845057C4F1331E20BD05A18BCA198684D6AAF22FC6F569EBD2A131766465EC3AEF9682DF9F2E65P6r6E</vt:lpwstr>
      </vt:variant>
      <vt:variant>
        <vt:lpwstr/>
      </vt:variant>
      <vt:variant>
        <vt:i4>4784210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consultantplus://offline/ref=235DC775845057C4F1331E20BD05A18BCA198684D6AAF22FC6F569EBD2A131766465EC3AEF9682DF9F2E65P6r6E</vt:lpwstr>
      </vt:variant>
      <vt:variant>
        <vt:lpwstr/>
      </vt:variant>
      <vt:variant>
        <vt:i4>4784135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consultantplus://offline/ref=235DC775845057C4F1331E20BD05A18BCA198684D6AAF22FC6F569EBD2A131766465EC3AEF9682DF9F2E65P6rCE</vt:lpwstr>
      </vt:variant>
      <vt:variant>
        <vt:lpwstr/>
      </vt:variant>
      <vt:variant>
        <vt:i4>4784129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consultantplus://offline/ref=235DC775845057C4F1331E20BD05A18BCA198684D6AAF22FC6F569EBD2A131766465EC3AEF9682DF9F2E65P6rEE</vt:lpwstr>
      </vt:variant>
      <vt:variant>
        <vt:lpwstr/>
      </vt:variant>
      <vt:variant>
        <vt:i4>4784211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consultantplus://offline/ref=235DC775845057C4F1331E20BD05A18BCA198684D6AAF22FC6F569EBD2A131766465EC3AEF9682DF9F2E64P6r6E</vt:lpwstr>
      </vt:variant>
      <vt:variant>
        <vt:lpwstr/>
      </vt:variant>
      <vt:variant>
        <vt:i4>4784132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consultantplus://offline/ref=235DC775845057C4F1331E20BD05A18BCA198684D6AAF22FC6F569EBD2A131766465EC3AEF9682DF9F2E64P6rAE</vt:lpwstr>
      </vt:variant>
      <vt:variant>
        <vt:lpwstr/>
      </vt:variant>
      <vt:variant>
        <vt:i4>4784128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consultantplus://offline/ref=235DC775845057C4F1331E20BD05A18BCA198684D6AAF22FC6F569EBD2A131766465EC3AEF9682DF9F2E64P6rEE</vt:lpwstr>
      </vt:variant>
      <vt:variant>
        <vt:lpwstr/>
      </vt:variant>
      <vt:variant>
        <vt:i4>4784134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consultantplus://offline/ref=235DC775845057C4F1331E20BD05A18BCA198684D6AAF22FC6F569EBD2A131766465EC3AEF9682DF9F2E63P6rDE</vt:lpwstr>
      </vt:variant>
      <vt:variant>
        <vt:lpwstr/>
      </vt:variant>
      <vt:variant>
        <vt:i4>2228272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consultantplus://offline/ref=235DC775845057C4F1331E20BD05A18BCA198684D8A8F32BC5F569EBD2A13176P6r4E</vt:lpwstr>
      </vt:variant>
      <vt:variant>
        <vt:lpwstr/>
      </vt:variant>
      <vt:variant>
        <vt:i4>4784219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consultantplus://offline/ref=235DC775845057C4F1331E20BD05A18BCA198684D6AAF22FC6F569EBD2A131766465EC3AEF9682DF9F2E62P6r8E</vt:lpwstr>
      </vt:variant>
      <vt:variant>
        <vt:lpwstr/>
      </vt:variant>
      <vt:variant>
        <vt:i4>4784134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consultantplus://offline/ref=235DC775845057C4F1331E20BD05A18BCA198684D6AAF22FC6F569EBD2A131766465EC3AEF9682DF9F2E61P6rFE</vt:lpwstr>
      </vt:variant>
      <vt:variant>
        <vt:lpwstr/>
      </vt:variant>
      <vt:variant>
        <vt:i4>4784216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consultantplus://offline/ref=235DC775845057C4F1331E20BD05A18BCA198684D6AAF22FC6F569EBD2A131766465EC3AEF9682DF9F2E60P6r9E</vt:lpwstr>
      </vt:variant>
      <vt:variant>
        <vt:lpwstr/>
      </vt:variant>
      <vt:variant>
        <vt:i4>4784133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consultantplus://offline/ref=235DC775845057C4F1331E20BD05A18BCA198684D6AAF22FC6F569EBD2A131766465EC3AEF9682DF9F2E60P6rDE</vt:lpwstr>
      </vt:variant>
      <vt:variant>
        <vt:lpwstr/>
      </vt:variant>
      <vt:variant>
        <vt:i4>4784213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consultantplus://offline/ref=235DC775845057C4F1331E20BD05A18BCA198684D6AAF22FC6F569EBD2A131766465EC3AEF9682DF9F2969P6rAE</vt:lpwstr>
      </vt:variant>
      <vt:variant>
        <vt:lpwstr/>
      </vt:variant>
      <vt:variant>
        <vt:i4>4784215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consultantplus://offline/ref=235DC775845057C4F1331E20BD05A18BCA198684D6AAF22FC6F569EBD2A131766465EC3AEF9682DF9F2968P6rBE</vt:lpwstr>
      </vt:variant>
      <vt:variant>
        <vt:lpwstr/>
      </vt:variant>
      <vt:variant>
        <vt:i4>4784212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consultantplus://offline/ref=235DC775845057C4F1331E20BD05A18BCA198684D6AAF22FC6F569EBD2A131766465EC3AEF9682DF9F2968P6rAE</vt:lpwstr>
      </vt:variant>
      <vt:variant>
        <vt:lpwstr/>
      </vt:variant>
      <vt:variant>
        <vt:i4>4784212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consultantplus://offline/ref=235DC775845057C4F1331E20BD05A18BCA198684D6AAF22FC6F569EBD2A131766465EC3AEF9682DF9F2968P6rAE</vt:lpwstr>
      </vt:variant>
      <vt:variant>
        <vt:lpwstr/>
      </vt:variant>
      <vt:variant>
        <vt:i4>4784211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consultantplus://offline/ref=235DC775845057C4F1331E20BD05A18BCA198684D6AAF22FC6F569EBD2A131766465EC3AEF9682DF9F2968P6rFE</vt:lpwstr>
      </vt:variant>
      <vt:variant>
        <vt:lpwstr/>
      </vt:variant>
      <vt:variant>
        <vt:i4>4784218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consultantplus://offline/ref=235DC775845057C4F1331E20BD05A18BCA198684D6AAF22FC6F569EBD2A131766465EC3AEF9682DF9F2964P6rCE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consultantplus://offline/ref=235DC775845057C4F1331E20BD05A18BCA198684D6AAF22FC6F569EBD2A131766465EC3AEF9682DF9F2960P6rFE</vt:lpwstr>
      </vt:variant>
      <vt:variant>
        <vt:lpwstr/>
      </vt:variant>
      <vt:variant>
        <vt:i4>4784208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consultantplus://offline/ref=235DC775845057C4F1331E20BD05A18BCA198684D6AAF22FC6F569EBD2A131766465EC3AEF9682DF9F2869P6rEE</vt:lpwstr>
      </vt:variant>
      <vt:variant>
        <vt:lpwstr/>
      </vt:variant>
      <vt:variant>
        <vt:i4>4784138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consultantplus://offline/ref=235DC775845057C4F1331E20BD05A18BCA198684D6AAF22FC6F569EBD2A131766465EC3AEF9682DF9F2861P6r7E</vt:lpwstr>
      </vt:variant>
      <vt:variant>
        <vt:lpwstr/>
      </vt:variant>
      <vt:variant>
        <vt:i4>4784222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consultantplus://offline/ref=235DC775845057C4F1331E20BD05A18BCA198684D6AAF22FC6F569EBD2A131766465EC3AEF9682DF9F2861P6rCE</vt:lpwstr>
      </vt:variant>
      <vt:variant>
        <vt:lpwstr/>
      </vt:variant>
      <vt:variant>
        <vt:i4>4784133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consultantplus://offline/ref=235DC775845057C4F1331E20BD05A18BCA198684D6AAF22FC6F569EBD2A131766465EC3AEF9682DF9F2860P6r9E</vt:lpwstr>
      </vt:variant>
      <vt:variant>
        <vt:lpwstr/>
      </vt:variant>
      <vt:variant>
        <vt:i4>4784142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consultantplus://offline/ref=235DC775845057C4F1331E20BD05A18BCA198684D6AAF22FC6F569EBD2A131766465EC3AEF9682DF9F2B69P6rAE</vt:lpwstr>
      </vt:variant>
      <vt:variant>
        <vt:lpwstr/>
      </vt:variant>
      <vt:variant>
        <vt:i4>4784140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consultantplus://offline/ref=235DC775845057C4F1331E20BD05A18BCA198684D6AAF22FC6F569EBD2A131766465EC3AEF9682DF9F2B69P6rCE</vt:lpwstr>
      </vt:variant>
      <vt:variant>
        <vt:lpwstr/>
      </vt:variant>
      <vt:variant>
        <vt:i4>4784216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consultantplus://offline/ref=235DC775845057C4F1331E20BD05A18BCA198684D6AAF22FC6F569EBD2A131766465EC3AEF9682DF9F2B67P6r9E</vt:lpwstr>
      </vt:variant>
      <vt:variant>
        <vt:lpwstr/>
      </vt:variant>
      <vt:variant>
        <vt:i4>4784133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consultantplus://offline/ref=235DC775845057C4F1331E20BD05A18BCA198684D6AAF22FC6F569EBD2A131766465EC3AEF9682DF9F2B67P6rDE</vt:lpwstr>
      </vt:variant>
      <vt:variant>
        <vt:lpwstr/>
      </vt:variant>
      <vt:variant>
        <vt:i4>4784135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consultantplus://offline/ref=235DC775845057C4F1331E20BD05A18BCA198684D6AAF22FC6F569EBD2A131766465EC3AEF9682DF9F2B67P6rFE</vt:lpwstr>
      </vt:variant>
      <vt:variant>
        <vt:lpwstr/>
      </vt:variant>
      <vt:variant>
        <vt:i4>4784217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consultantplus://offline/ref=235DC775845057C4F1331E20BD05A18BCA198684D6AAF22FC6F569EBD2A131766465EC3AEF9682DF9F2B66P6r9E</vt:lpwstr>
      </vt:variant>
      <vt:variant>
        <vt:lpwstr/>
      </vt:variant>
      <vt:variant>
        <vt:i4>4784132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consultantplus://offline/ref=235DC775845057C4F1331E20BD05A18BCA198684D6AAF22FC6F569EBD2A131766465EC3AEF9682DF9F2B66P6rDE</vt:lpwstr>
      </vt:variant>
      <vt:variant>
        <vt:lpwstr/>
      </vt:variant>
      <vt:variant>
        <vt:i4>4784133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consultantplus://offline/ref=235DC775845057C4F1331E20BD05A18BCA198684D6AAF22FC6F569EBD2A131766465EC3AEF9682DF9F2B66P6rEE</vt:lpwstr>
      </vt:variant>
      <vt:variant>
        <vt:lpwstr/>
      </vt:variant>
      <vt:variant>
        <vt:i4>4784213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consultantplus://offline/ref=235DC775845057C4F1331E20BD05A18BCA198684D6AAF22FC6F569EBD2A131766465EC3AEF9682DF9F2B65P6r6E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consultantplus://offline/ref=235DC775845057C4F1331E20BD05A18BCA198684D6AAF22FC6F569EBD2A131766465EC3AEF9682DF9F2B65P6rAE</vt:lpwstr>
      </vt:variant>
      <vt:variant>
        <vt:lpwstr/>
      </vt:variant>
      <vt:variant>
        <vt:i4>4784134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consultantplus://offline/ref=235DC775845057C4F1331E20BD05A18BCA198684D6AAF22FC6F569EBD2A131766465EC3AEF9682DF9F2B65P6rEE</vt:lpwstr>
      </vt:variant>
      <vt:variant>
        <vt:lpwstr/>
      </vt:variant>
      <vt:variant>
        <vt:i4>3080253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4784134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consultantplus://offline/ref=235DC775845057C4F1331E20BD05A18BCA198684D6AAF22FC6F569EBD2A131766465EC3AEF9682DF9F2B64P6rDE</vt:lpwstr>
      </vt:variant>
      <vt:variant>
        <vt:lpwstr/>
      </vt:variant>
      <vt:variant>
        <vt:i4>4784135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consultantplus://offline/ref=235DC775845057C4F1331E20BD05A18BCA198684D6AAF22FC6F569EBD2A131766465EC3AEF9682DF9F2B63P6rBE</vt:lpwstr>
      </vt:variant>
      <vt:variant>
        <vt:lpwstr/>
      </vt:variant>
      <vt:variant>
        <vt:i4>4784132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consultantplus://offline/ref=235DC775845057C4F1331E20BD05A18BCA198684D6AAF22FC6F569EBD2A131766465EC3AEF9682DF9F2B63P6rAE</vt:lpwstr>
      </vt:variant>
      <vt:variant>
        <vt:lpwstr/>
      </vt:variant>
      <vt:variant>
        <vt:i4>4784219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consultantplus://offline/ref=235DC775845057C4F1331E20BD05A18BCA198684D6AAF22FC6F569EBD2A131766465EC3AEF9682DF9F2A69P6r7E</vt:lpwstr>
      </vt:variant>
      <vt:variant>
        <vt:lpwstr/>
      </vt:variant>
      <vt:variant>
        <vt:i4>3080253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4784218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consultantplus://offline/ref=235DC775845057C4F1331E20BD05A18BCA198684D6AAF22FC6F569EBD2A131766465EC3AEF9682DF9F2A67P6r8E</vt:lpwstr>
      </vt:variant>
      <vt:variant>
        <vt:lpwstr/>
      </vt:variant>
      <vt:variant>
        <vt:i4>4784128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consultantplus://offline/ref=235DC775845057C4F1331E20BD05A18BCA198684D6AAF22FC6F569EBD2A131766465EC3AEF9682DF9F2A67P6rBE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consultantplus://offline/ref=235DC775845057C4F1331E20BD05A18BCA198684D6AAF22FC6F569EBD2A131766465EC3AEF9682DF9F2A67P6rAE</vt:lpwstr>
      </vt:variant>
      <vt:variant>
        <vt:lpwstr/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consultantplus://offline/ref=235DC775845057C4F1331E20BD05A18BCA198684D6AAF22FC6F569EBD2A131766465EC3AEF9682DF9F2A62P6rFE</vt:lpwstr>
      </vt:variant>
      <vt:variant>
        <vt:lpwstr/>
      </vt:variant>
      <vt:variant>
        <vt:i4>4784212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consultantplus://offline/ref=235DC775845057C4F1331E20BD05A18BCA198684D6AAF22FC6F569EBD2A131766465EC3AEF9682DF9F2F60P6r6E</vt:lpwstr>
      </vt:variant>
      <vt:variant>
        <vt:lpwstr/>
      </vt:variant>
      <vt:variant>
        <vt:i4>1572950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consultantplus://offline/ref=B3AD56103DC579050A020D79CDAA471CFB8269A07F15C5C8B5E4E756ECBBEF2F4A11CAA9FE7BF228E5B12Ea056G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consultantplus://offline/ref=B3AD56103DC579050A020D79CDAA471CFB8269A07610C1CCB2E7BA5CE4E2E32D4D1E95BEF932FE29E5B42E03a65AG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consultantplus://offline/ref=B3AD56103DC579050A020D79CDAA471CFB8269A07F15C5C8B5E4E756ECBBEF2F4A11CAA9FE7BF228E5B12Ea056G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consultantplus://offline/ref=038F867A3817E3FDF765EF8EBC216F40E7DC47D6DB66DEAB10C7EED59B47D0109B3D2CA05F499763Q8W6N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Полубоярцева Алена Ю</cp:lastModifiedBy>
  <cp:revision>28</cp:revision>
  <cp:lastPrinted>2017-07-04T06:13:00Z</cp:lastPrinted>
  <dcterms:created xsi:type="dcterms:W3CDTF">2016-08-15T06:47:00Z</dcterms:created>
  <dcterms:modified xsi:type="dcterms:W3CDTF">2017-07-12T06:02:00Z</dcterms:modified>
</cp:coreProperties>
</file>