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283A70" w:rsidP="003D7F06">
            <w:pPr>
              <w:tabs>
                <w:tab w:val="left" w:pos="2115"/>
              </w:tabs>
              <w:spacing w:line="280" w:lineRule="exact"/>
              <w:jc w:val="center"/>
              <w:rPr>
                <w:sz w:val="28"/>
              </w:rPr>
            </w:pPr>
            <w:r>
              <w:rPr>
                <w:sz w:val="28"/>
              </w:rPr>
              <w:t>28.04.2017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283A70" w:rsidP="003D7F06">
            <w:pPr>
              <w:tabs>
                <w:tab w:val="left" w:pos="2602"/>
              </w:tabs>
              <w:spacing w:line="280" w:lineRule="exact"/>
              <w:jc w:val="center"/>
              <w:rPr>
                <w:sz w:val="28"/>
              </w:rPr>
            </w:pPr>
            <w:r>
              <w:rPr>
                <w:sz w:val="28"/>
              </w:rPr>
              <w:t>147</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7E4E61" w:rsidRPr="007E4E61">
        <w:rPr>
          <w:rStyle w:val="14"/>
          <w:rFonts w:ascii="Times New Roman" w:hAnsi="Times New Roman" w:cs="Times New Roman"/>
          <w:b/>
          <w:sz w:val="28"/>
          <w:szCs w:val="28"/>
        </w:rPr>
        <w:t>Продажа земельных участков, находящихся в</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 xml:space="preserve">собственности муниципального образования </w:t>
      </w:r>
      <w:r w:rsidR="007E4E61" w:rsidRPr="007E4E61">
        <w:rPr>
          <w:rFonts w:ascii="Times New Roman" w:hAnsi="Times New Roman" w:cs="Times New Roman"/>
          <w:b/>
          <w:sz w:val="28"/>
          <w:szCs w:val="28"/>
        </w:rPr>
        <w:t>Тужинский муниципальный район</w:t>
      </w:r>
      <w:r w:rsidR="007E4E61" w:rsidRPr="007E4E61">
        <w:rPr>
          <w:rStyle w:val="14"/>
          <w:rFonts w:ascii="Times New Roman" w:hAnsi="Times New Roman" w:cs="Times New Roman"/>
          <w:b/>
          <w:sz w:val="28"/>
          <w:szCs w:val="28"/>
        </w:rPr>
        <w:t>, без проведения торгов в случаях,</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установленных законодательством Российской</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Федерации</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rFonts w:ascii="Times New Roman" w:hAnsi="Times New Roman" w:cs="Times New Roman"/>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4E2690">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283A70">
            <w:pPr>
              <w:spacing w:line="280" w:lineRule="exact"/>
              <w:rPr>
                <w:sz w:val="28"/>
              </w:rPr>
            </w:pPr>
            <w:r>
              <w:rPr>
                <w:sz w:val="28"/>
              </w:rPr>
              <w:t>Е.В. Видякина</w:t>
            </w:r>
          </w:p>
        </w:tc>
      </w:tr>
    </w:tbl>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283A70">
        <w:rPr>
          <w:rFonts w:eastAsia="Times New Roman"/>
          <w:sz w:val="28"/>
          <w:szCs w:val="28"/>
        </w:rPr>
        <w:t>28.04.2017</w:t>
      </w:r>
      <w:r w:rsidR="00FD4927">
        <w:rPr>
          <w:rFonts w:eastAsia="Times New Roman"/>
          <w:sz w:val="28"/>
          <w:szCs w:val="28"/>
        </w:rPr>
        <w:t xml:space="preserve"> </w:t>
      </w:r>
      <w:r w:rsidRPr="008C3B14">
        <w:rPr>
          <w:rFonts w:eastAsia="Times New Roman"/>
          <w:sz w:val="28"/>
          <w:szCs w:val="28"/>
        </w:rPr>
        <w:t xml:space="preserve">№ </w:t>
      </w:r>
      <w:r w:rsidR="00283A70">
        <w:rPr>
          <w:rFonts w:eastAsia="Times New Roman"/>
          <w:sz w:val="28"/>
          <w:szCs w:val="28"/>
        </w:rPr>
        <w:t>147</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7E4E61" w:rsidRPr="007E4E61">
        <w:rPr>
          <w:rStyle w:val="14"/>
          <w:rFonts w:ascii="Times New Roman" w:hAnsi="Times New Roman" w:cs="Times New Roman"/>
          <w:b/>
          <w:sz w:val="28"/>
          <w:szCs w:val="28"/>
        </w:rPr>
        <w:t>Продажа земельных участков, находящихся в</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 xml:space="preserve">собственности муниципального образования </w:t>
      </w:r>
      <w:r w:rsidR="007E4E61" w:rsidRPr="007E4E61">
        <w:rPr>
          <w:b/>
          <w:sz w:val="28"/>
          <w:szCs w:val="28"/>
        </w:rPr>
        <w:t>Тужинский муниципальный район</w:t>
      </w:r>
      <w:r w:rsidR="007E4E61" w:rsidRPr="007E4E61">
        <w:rPr>
          <w:rStyle w:val="14"/>
          <w:rFonts w:ascii="Times New Roman" w:hAnsi="Times New Roman" w:cs="Times New Roman"/>
          <w:b/>
          <w:sz w:val="28"/>
          <w:szCs w:val="28"/>
        </w:rPr>
        <w:t>, без проведения торгов в случаях,</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установленных законодательством Российской</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Федерации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6F67B9">
        <w:rPr>
          <w:sz w:val="28"/>
          <w:szCs w:val="28"/>
        </w:rPr>
        <w:t xml:space="preserve">юридические лица, физические лица, </w:t>
      </w:r>
      <w:r w:rsidRPr="006F67B9">
        <w:rPr>
          <w:sz w:val="28"/>
          <w:szCs w:val="28"/>
        </w:rPr>
        <w:lastRenderedPageBreak/>
        <w:t>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услуги могут подавать представители, действующие в силу полномочий, основанных на доверенности, договоре или законе.</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 xml:space="preserve">12-00 до 13-00,выходные: суббота - </w:t>
      </w:r>
      <w:r w:rsidR="00DA22E1" w:rsidRPr="000F159C">
        <w:rPr>
          <w:sz w:val="28"/>
          <w:szCs w:val="28"/>
        </w:rPr>
        <w:lastRenderedPageBreak/>
        <w:t>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lastRenderedPageBreak/>
        <w:t>Результатом предоставления муниципальной услуги является:</w:t>
      </w:r>
    </w:p>
    <w:p w:rsidR="007E4E61" w:rsidRPr="007F2BCC" w:rsidRDefault="007E4E61" w:rsidP="007E4E61">
      <w:pPr>
        <w:autoSpaceDE w:val="0"/>
        <w:autoSpaceDN w:val="0"/>
        <w:adjustRightInd w:val="0"/>
        <w:spacing w:line="360" w:lineRule="exact"/>
        <w:ind w:firstLine="709"/>
        <w:jc w:val="both"/>
        <w:rPr>
          <w:sz w:val="28"/>
        </w:rPr>
      </w:pPr>
      <w:r w:rsidRPr="007F2BCC">
        <w:rPr>
          <w:sz w:val="28"/>
        </w:rPr>
        <w:t>продажа земельного участка в собственность без проведения торгов;</w:t>
      </w:r>
    </w:p>
    <w:p w:rsidR="007E4E61" w:rsidRPr="009713C2" w:rsidRDefault="007E4E61" w:rsidP="007E4E61">
      <w:pPr>
        <w:autoSpaceDE w:val="0"/>
        <w:autoSpaceDN w:val="0"/>
        <w:adjustRightInd w:val="0"/>
        <w:spacing w:line="360" w:lineRule="exact"/>
        <w:ind w:firstLine="709"/>
        <w:jc w:val="both"/>
        <w:rPr>
          <w:sz w:val="28"/>
        </w:rPr>
      </w:pPr>
      <w:r w:rsidRPr="007F2BCC">
        <w:rPr>
          <w:sz w:val="28"/>
        </w:rPr>
        <w:t>отказ в предоставлении земельного участка в собс</w:t>
      </w:r>
      <w:r>
        <w:rPr>
          <w:sz w:val="28"/>
        </w:rPr>
        <w:t>твенность без проведения торгов</w:t>
      </w:r>
      <w:r w:rsidRPr="009713C2">
        <w:rPr>
          <w:sz w:val="28"/>
        </w:rPr>
        <w:t>.</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0D011F" w:rsidP="006D7554">
      <w:pPr>
        <w:autoSpaceDE w:val="0"/>
        <w:autoSpaceDN w:val="0"/>
        <w:adjustRightInd w:val="0"/>
        <w:spacing w:line="360" w:lineRule="exact"/>
        <w:ind w:firstLine="709"/>
        <w:jc w:val="both"/>
        <w:outlineLvl w:val="2"/>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превышать </w:t>
      </w:r>
      <w:r w:rsidR="007E4E61">
        <w:rPr>
          <w:rFonts w:eastAsia="Times New Roman"/>
          <w:sz w:val="28"/>
          <w:szCs w:val="28"/>
          <w:lang w:eastAsia="ru-RU"/>
        </w:rPr>
        <w:t>3</w:t>
      </w:r>
      <w:r w:rsidR="007E4E61" w:rsidRPr="006C4971">
        <w:rPr>
          <w:rFonts w:eastAsia="Times New Roman"/>
          <w:sz w:val="28"/>
          <w:szCs w:val="28"/>
          <w:lang w:eastAsia="ru-RU"/>
        </w:rPr>
        <w:t xml:space="preserve">0 дней </w:t>
      </w:r>
      <w:r w:rsidRPr="006C4971">
        <w:rPr>
          <w:rFonts w:eastAsia="Times New Roman"/>
          <w:sz w:val="28"/>
          <w:szCs w:val="28"/>
          <w:lang w:eastAsia="ru-RU"/>
        </w:rPr>
        <w:t>со дня поступления заявления</w:t>
      </w:r>
      <w:r w:rsidRPr="00481FBC">
        <w:rPr>
          <w:rFonts w:eastAsia="Times New Roman"/>
          <w:sz w:val="28"/>
          <w:szCs w:val="28"/>
          <w:lang w:eastAsia="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690EFD">
        <w:rPr>
          <w:sz w:val="28"/>
          <w:szCs w:val="28"/>
        </w:rPr>
        <w:t>овой</w:t>
      </w:r>
      <w:r w:rsidRPr="00B17803">
        <w:rPr>
          <w:sz w:val="28"/>
          <w:szCs w:val="28"/>
        </w:rPr>
        <w:t xml:space="preserve"> </w:t>
      </w:r>
      <w:r w:rsidR="00690EFD">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B96C94" w:rsidRDefault="00B96C94" w:rsidP="00B96C94">
      <w:pPr>
        <w:autoSpaceDE w:val="0"/>
        <w:autoSpaceDN w:val="0"/>
        <w:adjustRightInd w:val="0"/>
        <w:spacing w:line="360" w:lineRule="exact"/>
        <w:ind w:firstLine="709"/>
        <w:jc w:val="both"/>
        <w:rPr>
          <w:sz w:val="28"/>
          <w:szCs w:val="28"/>
        </w:rPr>
      </w:pPr>
      <w:r w:rsidRPr="00B17803">
        <w:rPr>
          <w:sz w:val="28"/>
          <w:szCs w:val="28"/>
        </w:rPr>
        <w:t>приказ</w:t>
      </w:r>
      <w:r>
        <w:rPr>
          <w:sz w:val="28"/>
          <w:szCs w:val="28"/>
        </w:rPr>
        <w:t>ом</w:t>
      </w:r>
      <w:r w:rsidRPr="00B17803">
        <w:rPr>
          <w:sz w:val="28"/>
          <w:szCs w:val="28"/>
        </w:rPr>
        <w:t xml:space="preserve"> Минэкономразвития Российской Федерации от 12.01.2015 </w:t>
      </w:r>
      <w:r>
        <w:rPr>
          <w:sz w:val="28"/>
          <w:szCs w:val="28"/>
        </w:rPr>
        <w:br/>
      </w:r>
      <w:r>
        <w:rPr>
          <w:sz w:val="28"/>
          <w:szCs w:val="28"/>
        </w:rPr>
        <w:lastRenderedPageBreak/>
        <w:t>№</w:t>
      </w:r>
      <w:r w:rsidRPr="00B17803">
        <w:rPr>
          <w:sz w:val="28"/>
          <w:szCs w:val="28"/>
        </w:rPr>
        <w:t xml:space="preserve"> 1 </w:t>
      </w:r>
      <w:r>
        <w:rPr>
          <w:sz w:val="28"/>
          <w:szCs w:val="28"/>
        </w:rPr>
        <w:t>«</w:t>
      </w:r>
      <w:r w:rsidRPr="00B17803">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B17803">
        <w:rPr>
          <w:sz w:val="28"/>
          <w:szCs w:val="28"/>
        </w:rPr>
        <w:t xml:space="preserve"> (</w:t>
      </w:r>
      <w:r>
        <w:rPr>
          <w:sz w:val="28"/>
          <w:szCs w:val="28"/>
        </w:rPr>
        <w:t>«</w:t>
      </w:r>
      <w:r w:rsidRPr="00B17803">
        <w:rPr>
          <w:sz w:val="28"/>
          <w:szCs w:val="28"/>
        </w:rPr>
        <w:t>Официальный интернет-портал правовой информации</w:t>
      </w:r>
      <w:r>
        <w:rPr>
          <w:sz w:val="28"/>
          <w:szCs w:val="28"/>
        </w:rPr>
        <w:t>»</w:t>
      </w:r>
      <w:r w:rsidRPr="00B17803">
        <w:rPr>
          <w:sz w:val="28"/>
          <w:szCs w:val="28"/>
        </w:rPr>
        <w:t xml:space="preserve"> http://www.pravo.gov.ru, 28.02.2015);</w:t>
      </w:r>
    </w:p>
    <w:p w:rsidR="004F2A79" w:rsidRPr="00E52C61" w:rsidRDefault="004F2A79" w:rsidP="004F2A79">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lang w:eastAsia="ru-RU"/>
        </w:rPr>
        <w:t>»;</w:t>
      </w:r>
    </w:p>
    <w:p w:rsidR="00D83B82" w:rsidRPr="000F159C" w:rsidRDefault="00D83B82" w:rsidP="00B96C94">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B96C94">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w:t>
      </w:r>
      <w:r w:rsidR="006723D5">
        <w:rPr>
          <w:sz w:val="28"/>
          <w:szCs w:val="28"/>
        </w:rPr>
        <w:t>муниципальной</w:t>
      </w:r>
      <w:r w:rsidRPr="009D6053">
        <w:rPr>
          <w:sz w:val="28"/>
          <w:szCs w:val="28"/>
        </w:rPr>
        <w:t xml:space="preserve"> услуги иным способом);</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w:t>
      </w:r>
      <w:r w:rsidR="002279DC">
        <w:rPr>
          <w:sz w:val="28"/>
          <w:szCs w:val="28"/>
        </w:rPr>
        <w:t>сти</w:t>
      </w:r>
      <w:r w:rsidRPr="009D6053">
        <w:rPr>
          <w:sz w:val="28"/>
          <w:szCs w:val="28"/>
        </w:rPr>
        <w:t xml:space="preserve"> (далее </w:t>
      </w:r>
      <w:r w:rsidRPr="009D6053">
        <w:rPr>
          <w:sz w:val="28"/>
          <w:szCs w:val="28"/>
        </w:rPr>
        <w:lastRenderedPageBreak/>
        <w:t>- ЕГР</w:t>
      </w:r>
      <w:r w:rsidR="002279DC">
        <w:rPr>
          <w:sz w:val="28"/>
          <w:szCs w:val="28"/>
        </w:rPr>
        <w:t>Н</w:t>
      </w:r>
      <w:r w:rsidRPr="009D6053">
        <w:rPr>
          <w:sz w:val="28"/>
          <w:szCs w:val="28"/>
        </w:rPr>
        <w:t>), - в случаях, установленных подпунктами 3, 5, 7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w:t>
      </w:r>
      <w:r>
        <w:rPr>
          <w:sz w:val="28"/>
          <w:szCs w:val="28"/>
        </w:rPr>
        <w:t>го кодекса Российской Федерации.</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ЕГР</w:t>
      </w:r>
      <w:r>
        <w:rPr>
          <w:sz w:val="28"/>
          <w:szCs w:val="28"/>
          <w:lang w:eastAsia="ru-RU"/>
        </w:rPr>
        <w:t>Н</w:t>
      </w:r>
      <w:r w:rsidRPr="00FF7712">
        <w:rPr>
          <w:sz w:val="28"/>
          <w:szCs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sz w:val="28"/>
          <w:szCs w:val="28"/>
          <w:lang w:eastAsia="ru-RU"/>
        </w:rPr>
        <w:t>Н</w:t>
      </w:r>
      <w:r w:rsidRPr="00FF7712">
        <w:rPr>
          <w:sz w:val="28"/>
          <w:szCs w:val="28"/>
          <w:lang w:eastAsia="ru-RU"/>
        </w:rPr>
        <w:t xml:space="preserve"> запрашиваемых сведений о зарегистрированных правах на указанный земельный участок;</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ЕГР</w:t>
      </w:r>
      <w:r>
        <w:rPr>
          <w:sz w:val="28"/>
          <w:szCs w:val="28"/>
          <w:lang w:eastAsia="ru-RU"/>
        </w:rPr>
        <w:t>Н</w:t>
      </w:r>
      <w:r w:rsidRPr="00FF7712">
        <w:rPr>
          <w:sz w:val="28"/>
          <w:szCs w:val="28"/>
          <w:lang w:eastAsia="ru-RU"/>
        </w:rPr>
        <w:t xml:space="preserve"> о правах на приобретаемый земельный участок и расположенные на нем объекты недвижимого имущества либо уведомление об отсутствии в ЕГР</w:t>
      </w:r>
      <w:r>
        <w:rPr>
          <w:sz w:val="28"/>
          <w:szCs w:val="28"/>
          <w:lang w:eastAsia="ru-RU"/>
        </w:rPr>
        <w:t>Н</w:t>
      </w:r>
      <w:r w:rsidRPr="00FF7712">
        <w:rPr>
          <w:sz w:val="28"/>
          <w:szCs w:val="28"/>
          <w:lang w:eastAsia="ru-RU"/>
        </w:rPr>
        <w:t xml:space="preserve"> запрашиваемых сведений;</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договор о комплексном освоении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утвержденный проект планировки и утвержденный проект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утвержденный проект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lastRenderedPageBreak/>
        <w:t>выписка из ЕГРЮЛ о некоммерческой организации, членом которой является гражданин;</w:t>
      </w:r>
    </w:p>
    <w:p w:rsidR="002279DC"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2012CD" w:rsidRPr="00481FBC" w:rsidRDefault="002012CD" w:rsidP="002012CD">
      <w:pPr>
        <w:autoSpaceDE w:val="0"/>
        <w:autoSpaceDN w:val="0"/>
        <w:adjustRightInd w:val="0"/>
        <w:spacing w:line="360" w:lineRule="exact"/>
        <w:ind w:firstLine="709"/>
        <w:jc w:val="both"/>
        <w:rPr>
          <w:sz w:val="28"/>
          <w:szCs w:val="28"/>
        </w:rPr>
      </w:pPr>
      <w:r w:rsidRPr="00481FBC">
        <w:rPr>
          <w:sz w:val="28"/>
          <w:szCs w:val="28"/>
        </w:rPr>
        <w:lastRenderedPageBreak/>
        <w:t xml:space="preserve">Основаниями для отказа в предоставлении муниципальной услуги являются: </w:t>
      </w:r>
    </w:p>
    <w:p w:rsidR="002279DC" w:rsidRPr="001F3E70" w:rsidRDefault="002279DC" w:rsidP="002279DC">
      <w:pPr>
        <w:autoSpaceDE w:val="0"/>
        <w:spacing w:line="360" w:lineRule="exact"/>
        <w:ind w:firstLine="709"/>
        <w:jc w:val="both"/>
        <w:rPr>
          <w:sz w:val="28"/>
          <w:szCs w:val="28"/>
        </w:rPr>
      </w:pPr>
      <w:r w:rsidRPr="001F3E70">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79DC" w:rsidRPr="001F3E70" w:rsidRDefault="002279DC" w:rsidP="002279DC">
      <w:pPr>
        <w:autoSpaceDE w:val="0"/>
        <w:spacing w:line="360" w:lineRule="exact"/>
        <w:ind w:firstLine="709"/>
        <w:jc w:val="both"/>
        <w:rPr>
          <w:sz w:val="28"/>
          <w:szCs w:val="28"/>
        </w:rPr>
      </w:pPr>
      <w:r w:rsidRPr="001F3E70">
        <w:rPr>
          <w:sz w:val="28"/>
          <w:szCs w:val="28"/>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279DC" w:rsidRPr="001F3E70" w:rsidRDefault="002279DC" w:rsidP="002279DC">
      <w:pPr>
        <w:autoSpaceDE w:val="0"/>
        <w:spacing w:line="360" w:lineRule="exact"/>
        <w:ind w:firstLine="709"/>
        <w:jc w:val="both"/>
        <w:rPr>
          <w:sz w:val="28"/>
          <w:szCs w:val="28"/>
        </w:rPr>
      </w:pPr>
      <w:r w:rsidRPr="001F3E70">
        <w:rPr>
          <w:sz w:val="28"/>
          <w:szCs w:val="28"/>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79DC" w:rsidRPr="001F3E70" w:rsidRDefault="002279DC" w:rsidP="002279DC">
      <w:pPr>
        <w:autoSpaceDE w:val="0"/>
        <w:spacing w:line="360" w:lineRule="exact"/>
        <w:ind w:firstLine="709"/>
        <w:jc w:val="both"/>
        <w:rPr>
          <w:sz w:val="28"/>
          <w:szCs w:val="28"/>
        </w:rPr>
      </w:pPr>
      <w:r w:rsidRPr="001F3E70">
        <w:rPr>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79DC" w:rsidRPr="001F3E70" w:rsidRDefault="002279DC" w:rsidP="002279DC">
      <w:pPr>
        <w:autoSpaceDE w:val="0"/>
        <w:spacing w:line="360" w:lineRule="exact"/>
        <w:ind w:firstLine="709"/>
        <w:jc w:val="both"/>
        <w:rPr>
          <w:sz w:val="28"/>
          <w:szCs w:val="28"/>
        </w:rPr>
      </w:pPr>
      <w:r w:rsidRPr="001F3E70">
        <w:rPr>
          <w:sz w:val="28"/>
          <w:szCs w:val="28"/>
        </w:rPr>
        <w:lastRenderedPageBreak/>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9DC" w:rsidRPr="001F3E70" w:rsidRDefault="002279DC" w:rsidP="002279DC">
      <w:pPr>
        <w:autoSpaceDE w:val="0"/>
        <w:spacing w:line="360" w:lineRule="exact"/>
        <w:ind w:firstLine="709"/>
        <w:jc w:val="both"/>
        <w:rPr>
          <w:sz w:val="28"/>
          <w:szCs w:val="28"/>
        </w:rPr>
      </w:pPr>
      <w:r w:rsidRPr="001F3E70">
        <w:rPr>
          <w:sz w:val="28"/>
          <w:szCs w:val="28"/>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79DC" w:rsidRPr="001F3E70" w:rsidRDefault="002279DC" w:rsidP="002279DC">
      <w:pPr>
        <w:autoSpaceDE w:val="0"/>
        <w:spacing w:line="360" w:lineRule="exact"/>
        <w:ind w:firstLine="709"/>
        <w:jc w:val="both"/>
        <w:rPr>
          <w:sz w:val="28"/>
          <w:szCs w:val="28"/>
        </w:rPr>
      </w:pPr>
      <w:r w:rsidRPr="001F3E70">
        <w:rPr>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79DC" w:rsidRPr="001F3E70" w:rsidRDefault="002279DC" w:rsidP="002279DC">
      <w:pPr>
        <w:autoSpaceDE w:val="0"/>
        <w:spacing w:line="360" w:lineRule="exact"/>
        <w:ind w:firstLine="709"/>
        <w:jc w:val="both"/>
        <w:rPr>
          <w:sz w:val="28"/>
          <w:szCs w:val="28"/>
        </w:rPr>
      </w:pPr>
      <w:r w:rsidRPr="001F3E70">
        <w:rPr>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w:t>
      </w:r>
      <w:r w:rsidRPr="001F3E70">
        <w:rPr>
          <w:sz w:val="28"/>
          <w:szCs w:val="28"/>
        </w:rPr>
        <w:lastRenderedPageBreak/>
        <w:t>строительству указанных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79DC" w:rsidRPr="001F3E70" w:rsidRDefault="002279DC" w:rsidP="002279DC">
      <w:pPr>
        <w:autoSpaceDE w:val="0"/>
        <w:spacing w:line="360" w:lineRule="exact"/>
        <w:ind w:firstLine="709"/>
        <w:jc w:val="both"/>
        <w:rPr>
          <w:sz w:val="28"/>
          <w:szCs w:val="28"/>
        </w:rPr>
      </w:pPr>
      <w:r w:rsidRPr="001F3E70">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79DC" w:rsidRPr="001F3E70" w:rsidRDefault="002279DC" w:rsidP="002279DC">
      <w:pPr>
        <w:autoSpaceDE w:val="0"/>
        <w:spacing w:line="360" w:lineRule="exact"/>
        <w:ind w:firstLine="709"/>
        <w:jc w:val="both"/>
        <w:rPr>
          <w:sz w:val="28"/>
          <w:szCs w:val="28"/>
        </w:rPr>
      </w:pPr>
      <w:r w:rsidRPr="001F3E70">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lastRenderedPageBreak/>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79DC" w:rsidRPr="001F3E70" w:rsidRDefault="002279DC" w:rsidP="002279DC">
      <w:pPr>
        <w:autoSpaceDE w:val="0"/>
        <w:spacing w:line="360" w:lineRule="exact"/>
        <w:ind w:firstLine="709"/>
        <w:jc w:val="both"/>
        <w:rPr>
          <w:sz w:val="28"/>
          <w:szCs w:val="28"/>
        </w:rPr>
      </w:pPr>
      <w:r w:rsidRPr="001F3E70">
        <w:rPr>
          <w:sz w:val="28"/>
          <w:szCs w:val="28"/>
        </w:rPr>
        <w:t>2.8.18. Предоставление земельного участка на заявленном виде прав не допускается.</w:t>
      </w:r>
    </w:p>
    <w:p w:rsidR="002279DC" w:rsidRPr="001F3E70" w:rsidRDefault="002279DC" w:rsidP="002279DC">
      <w:pPr>
        <w:autoSpaceDE w:val="0"/>
        <w:spacing w:line="360" w:lineRule="exact"/>
        <w:ind w:firstLine="709"/>
        <w:jc w:val="both"/>
        <w:rPr>
          <w:sz w:val="28"/>
          <w:szCs w:val="28"/>
        </w:rPr>
      </w:pPr>
      <w:r w:rsidRPr="001F3E70">
        <w:rPr>
          <w:sz w:val="28"/>
          <w:szCs w:val="28"/>
        </w:rPr>
        <w:t>2.8.19. В отношении земельного участка, указанного в заявлении о его предоставлении, не установлен вид разрешенного использования.</w:t>
      </w:r>
    </w:p>
    <w:p w:rsidR="002279DC" w:rsidRPr="001F3E70" w:rsidRDefault="002279DC" w:rsidP="002279DC">
      <w:pPr>
        <w:autoSpaceDE w:val="0"/>
        <w:spacing w:line="360" w:lineRule="exact"/>
        <w:ind w:firstLine="709"/>
        <w:jc w:val="both"/>
        <w:rPr>
          <w:sz w:val="28"/>
          <w:szCs w:val="28"/>
        </w:rPr>
      </w:pPr>
      <w:r w:rsidRPr="001F3E70">
        <w:rPr>
          <w:sz w:val="28"/>
          <w:szCs w:val="28"/>
        </w:rPr>
        <w:t>2.8.20. Указанный в заявлении о предоставлении земельного участка земельный участок не отнесен к определенной категории земель.</w:t>
      </w:r>
    </w:p>
    <w:p w:rsidR="002279DC" w:rsidRPr="001F3E70" w:rsidRDefault="002279DC" w:rsidP="002279DC">
      <w:pPr>
        <w:autoSpaceDE w:val="0"/>
        <w:spacing w:line="360" w:lineRule="exact"/>
        <w:ind w:firstLine="709"/>
        <w:jc w:val="both"/>
        <w:rPr>
          <w:sz w:val="28"/>
          <w:szCs w:val="28"/>
        </w:rPr>
      </w:pPr>
      <w:r w:rsidRPr="001F3E70">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9DC" w:rsidRPr="001F3E70" w:rsidRDefault="002279DC" w:rsidP="002279DC">
      <w:pPr>
        <w:autoSpaceDE w:val="0"/>
        <w:spacing w:line="360" w:lineRule="exact"/>
        <w:ind w:firstLine="709"/>
        <w:jc w:val="both"/>
        <w:rPr>
          <w:sz w:val="28"/>
          <w:szCs w:val="28"/>
        </w:rPr>
      </w:pPr>
      <w:r w:rsidRPr="001F3E70">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2.8.23. Границы земельного участка, указанного в заявлении о его предоставлении, подлежат уточнению в соответствии с Федеральным законом от 24.07.2007 </w:t>
      </w:r>
      <w:r>
        <w:rPr>
          <w:sz w:val="28"/>
          <w:szCs w:val="28"/>
        </w:rPr>
        <w:t>№</w:t>
      </w:r>
      <w:r w:rsidRPr="001F3E70">
        <w:rPr>
          <w:sz w:val="28"/>
          <w:szCs w:val="28"/>
        </w:rPr>
        <w:t xml:space="preserve"> 221-ФЗ </w:t>
      </w:r>
      <w:r>
        <w:rPr>
          <w:sz w:val="28"/>
          <w:szCs w:val="28"/>
        </w:rPr>
        <w:t>«</w:t>
      </w:r>
      <w:r w:rsidRPr="001F3E70">
        <w:rPr>
          <w:sz w:val="28"/>
          <w:szCs w:val="28"/>
        </w:rPr>
        <w:t>О государственном кадастре недвижимости</w:t>
      </w:r>
      <w:r>
        <w:rPr>
          <w:sz w:val="28"/>
          <w:szCs w:val="28"/>
        </w:rPr>
        <w:t>»</w:t>
      </w:r>
      <w:r w:rsidRPr="001F3E70">
        <w:rPr>
          <w:sz w:val="28"/>
          <w:szCs w:val="28"/>
        </w:rPr>
        <w:t>.</w:t>
      </w:r>
    </w:p>
    <w:p w:rsidR="002279DC" w:rsidRPr="001F3E70" w:rsidRDefault="002279DC" w:rsidP="002279DC">
      <w:pPr>
        <w:autoSpaceDE w:val="0"/>
        <w:spacing w:line="360" w:lineRule="exact"/>
        <w:ind w:firstLine="709"/>
        <w:jc w:val="both"/>
        <w:rPr>
          <w:sz w:val="28"/>
          <w:szCs w:val="28"/>
        </w:rPr>
      </w:pPr>
      <w:r w:rsidRPr="001F3E70">
        <w:rPr>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279DC" w:rsidRDefault="002279DC" w:rsidP="002279DC">
      <w:pPr>
        <w:autoSpaceDE w:val="0"/>
        <w:spacing w:line="360" w:lineRule="exact"/>
        <w:ind w:firstLine="709"/>
        <w:jc w:val="both"/>
        <w:rPr>
          <w:sz w:val="28"/>
          <w:szCs w:val="28"/>
        </w:rPr>
      </w:pPr>
      <w:r w:rsidRPr="001F3E70">
        <w:rPr>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79DC" w:rsidRPr="002279DC" w:rsidRDefault="002279DC" w:rsidP="002279DC">
      <w:pPr>
        <w:autoSpaceDE w:val="0"/>
        <w:autoSpaceDN w:val="0"/>
        <w:adjustRightInd w:val="0"/>
        <w:spacing w:line="360" w:lineRule="exact"/>
        <w:ind w:firstLine="709"/>
        <w:jc w:val="both"/>
        <w:rPr>
          <w:sz w:val="28"/>
          <w:szCs w:val="28"/>
        </w:rPr>
      </w:pPr>
      <w:r w:rsidRPr="002279DC">
        <w:rPr>
          <w:sz w:val="28"/>
          <w:szCs w:val="28"/>
        </w:rPr>
        <w:lastRenderedPageBreak/>
        <w:t>2.9. Перечень оснований для возврата заявления о предоставлении муниципальной услуги:</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2.9.1. Несоответствие заявления форме заявления, утвержденной настоящим Административным регламентом.</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2.9.2. Подача заявления в иной уполномоченный орган.</w:t>
      </w:r>
    </w:p>
    <w:p w:rsidR="002279DC" w:rsidRPr="0050613B" w:rsidRDefault="002279DC" w:rsidP="002279DC">
      <w:pPr>
        <w:autoSpaceDE w:val="0"/>
        <w:autoSpaceDN w:val="0"/>
        <w:adjustRightInd w:val="0"/>
        <w:spacing w:line="360" w:lineRule="exact"/>
        <w:ind w:firstLine="709"/>
        <w:jc w:val="both"/>
        <w:rPr>
          <w:sz w:val="28"/>
          <w:szCs w:val="28"/>
        </w:rPr>
      </w:pPr>
      <w:r w:rsidRPr="00482B38">
        <w:rPr>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lastRenderedPageBreak/>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w:t>
      </w:r>
      <w:r w:rsidRPr="008E727F">
        <w:rPr>
          <w:rFonts w:eastAsia="Calibri"/>
          <w:sz w:val="28"/>
          <w:szCs w:val="28"/>
          <w:lang w:eastAsia="en-US"/>
        </w:rPr>
        <w:lastRenderedPageBreak/>
        <w:t xml:space="preserve">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lastRenderedPageBreak/>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 xml:space="preserve">Срок представления документов по системе межведомственного </w:t>
      </w:r>
      <w:r w:rsidRPr="0062609D">
        <w:rPr>
          <w:sz w:val="28"/>
          <w:szCs w:val="28"/>
          <w:lang w:eastAsia="ru-RU"/>
        </w:rPr>
        <w:lastRenderedPageBreak/>
        <w:t>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в предоставлении земельного участка в собственность без проведения торгов</w:t>
      </w:r>
      <w:r>
        <w:rPr>
          <w:sz w:val="28"/>
          <w:szCs w:val="28"/>
        </w:rPr>
        <w:t>, которое выдается (направляется) заявителю.</w:t>
      </w:r>
    </w:p>
    <w:p w:rsidR="009A4C13" w:rsidRPr="00481FBC" w:rsidRDefault="009A4C13" w:rsidP="009A4C13">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w:t>
      </w:r>
      <w:r w:rsidRPr="00DB5CA5">
        <w:rPr>
          <w:sz w:val="28"/>
          <w:szCs w:val="28"/>
          <w:lang w:eastAsia="ru-RU"/>
        </w:rPr>
        <w:t>в предоставлении земельного участка в собственность без проведения торгов</w:t>
      </w:r>
      <w:r w:rsidRPr="00481FBC">
        <w:rPr>
          <w:sz w:val="28"/>
          <w:szCs w:val="28"/>
          <w:lang w:eastAsia="ru-RU"/>
        </w:rPr>
        <w:t>.</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14</w:t>
      </w:r>
      <w:r w:rsidRPr="00481FBC">
        <w:rPr>
          <w:sz w:val="28"/>
          <w:szCs w:val="28"/>
        </w:rPr>
        <w:t xml:space="preserve"> дней</w:t>
      </w:r>
      <w:r>
        <w:rPr>
          <w:sz w:val="28"/>
          <w:szCs w:val="28"/>
        </w:rPr>
        <w:t xml:space="preserve"> со дня поступления заявления</w:t>
      </w:r>
      <w:r w:rsidRPr="00481FBC">
        <w:rPr>
          <w:sz w:val="28"/>
          <w:szCs w:val="28"/>
        </w:rPr>
        <w:t>.</w:t>
      </w:r>
    </w:p>
    <w:p w:rsidR="009A4C13" w:rsidRPr="00681ECD"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3C520D" w:rsidRPr="003C520D" w:rsidRDefault="00590F83" w:rsidP="003C520D">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3C520D" w:rsidRPr="003C520D">
        <w:rPr>
          <w:sz w:val="28"/>
          <w:szCs w:val="28"/>
          <w:lang w:eastAsia="ru-RU"/>
        </w:rPr>
        <w:t>принятии решения о предоставлении земельного участка в собственность за плату без проведения торгов</w:t>
      </w:r>
      <w:r w:rsidR="003C520D">
        <w:rPr>
          <w:sz w:val="28"/>
          <w:szCs w:val="28"/>
          <w:lang w:eastAsia="ru-RU"/>
        </w:rPr>
        <w:t>.</w:t>
      </w:r>
    </w:p>
    <w:p w:rsidR="003C520D" w:rsidRDefault="003C520D" w:rsidP="003C520D">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C520D" w:rsidRDefault="003C520D" w:rsidP="003C520D">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рассчитывает стоимость выкупа земельного участка;</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готовит проект договора купли-продажи земельного участка в 3 экземплярах (далее - проект договора купли-продажи);</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готовит расчет вык</w:t>
      </w:r>
      <w:r>
        <w:rPr>
          <w:sz w:val="28"/>
          <w:szCs w:val="28"/>
        </w:rPr>
        <w:t xml:space="preserve">упной стоимости в 3 экземплярах. </w:t>
      </w:r>
    </w:p>
    <w:p w:rsidR="003C520D" w:rsidRDefault="003C520D" w:rsidP="003C520D">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договора </w:t>
      </w:r>
      <w:r w:rsidRPr="009A0D73">
        <w:rPr>
          <w:sz w:val="28"/>
          <w:szCs w:val="28"/>
        </w:rPr>
        <w:t>купли-продажи</w:t>
      </w:r>
      <w:r>
        <w:rPr>
          <w:sz w:val="28"/>
          <w:szCs w:val="28"/>
        </w:rPr>
        <w:t xml:space="preserve"> с расчетом выкупной цены</w:t>
      </w:r>
      <w:r>
        <w:rPr>
          <w:sz w:val="28"/>
        </w:rPr>
        <w:t>.</w:t>
      </w:r>
    </w:p>
    <w:p w:rsidR="003C520D" w:rsidRPr="000544F1" w:rsidRDefault="003C520D" w:rsidP="003C520D">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w:t>
      </w:r>
      <w:r w:rsidRPr="000544F1">
        <w:rPr>
          <w:sz w:val="28"/>
          <w:szCs w:val="28"/>
        </w:rPr>
        <w:lastRenderedPageBreak/>
        <w:t xml:space="preserve">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3C520D">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w:t>
      </w:r>
      <w:r w:rsidRPr="0062609D">
        <w:rPr>
          <w:sz w:val="28"/>
          <w:szCs w:val="28"/>
          <w:lang w:eastAsia="ru-RU"/>
        </w:rPr>
        <w:lastRenderedPageBreak/>
        <w:t>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84664B" w:rsidRDefault="0084664B"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w:t>
      </w:r>
      <w:r w:rsidRPr="0062609D">
        <w:rPr>
          <w:sz w:val="28"/>
          <w:szCs w:val="28"/>
        </w:rPr>
        <w:lastRenderedPageBreak/>
        <w:t>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62609D">
        <w:rPr>
          <w:sz w:val="28"/>
          <w:szCs w:val="28"/>
          <w:lang w:eastAsia="ru-RU"/>
        </w:rPr>
        <w:lastRenderedPageBreak/>
        <w:t>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официального сайта органа, предоставляющего муниципальную услугу, </w:t>
      </w:r>
      <w:r w:rsidRPr="0062609D">
        <w:rPr>
          <w:sz w:val="28"/>
          <w:szCs w:val="28"/>
          <w:lang w:eastAsia="ru-RU"/>
        </w:rPr>
        <w:lastRenderedPageBreak/>
        <w:t>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В случае если в жалобе содержатся нецензурные либо оскорбительные выражения, угрозы жизни, здоровью и имуществу должностного лица, а также </w:t>
      </w:r>
      <w:r w:rsidRPr="0062609D">
        <w:rPr>
          <w:sz w:val="28"/>
          <w:szCs w:val="28"/>
          <w:lang w:eastAsia="ru-RU"/>
        </w:rPr>
        <w:lastRenderedPageBreak/>
        <w:t>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w:t>
      </w:r>
      <w:r w:rsidRPr="009314A0">
        <w:rPr>
          <w:sz w:val="28"/>
          <w:szCs w:val="28"/>
          <w:lang w:eastAsia="ru-RU"/>
        </w:rPr>
        <w:lastRenderedPageBreak/>
        <w:t>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0B0825" w:rsidRDefault="000B0825" w:rsidP="009A38E4">
      <w:pPr>
        <w:jc w:val="right"/>
      </w:pPr>
    </w:p>
    <w:p w:rsidR="000B0825" w:rsidRDefault="000B0825"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415"/>
        <w:gridCol w:w="284"/>
        <w:gridCol w:w="425"/>
        <w:gridCol w:w="992"/>
        <w:gridCol w:w="1121"/>
        <w:gridCol w:w="1714"/>
        <w:gridCol w:w="137"/>
        <w:gridCol w:w="1386"/>
      </w:tblGrid>
      <w:tr w:rsidR="00261304" w:rsidRPr="00D56593" w:rsidTr="00D56593">
        <w:tc>
          <w:tcPr>
            <w:tcW w:w="9711" w:type="dxa"/>
            <w:gridSpan w:val="10"/>
          </w:tcPr>
          <w:p w:rsidR="00261304" w:rsidRPr="00335112" w:rsidRDefault="003C520D" w:rsidP="00261304">
            <w:pPr>
              <w:rPr>
                <w:sz w:val="28"/>
                <w:szCs w:val="28"/>
              </w:rPr>
            </w:pPr>
            <w:r w:rsidRPr="003C520D">
              <w:rPr>
                <w:bCs/>
                <w:sz w:val="28"/>
                <w:lang w:eastAsia="ar-SA"/>
              </w:rPr>
              <w:t>Прошу предоставить земельный участок в собственность без проведения торгов</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3C520D" w:rsidP="001B070F">
            <w:pPr>
              <w:rPr>
                <w:sz w:val="28"/>
                <w:szCs w:val="28"/>
              </w:rPr>
            </w:pPr>
            <w:r w:rsidRPr="003C520D">
              <w:rPr>
                <w:bCs/>
                <w:sz w:val="28"/>
                <w:lang w:eastAsia="ar-SA"/>
              </w:rPr>
              <w:t>Цель использования земельного участка</w:t>
            </w:r>
          </w:p>
        </w:tc>
        <w:tc>
          <w:tcPr>
            <w:tcW w:w="4358" w:type="dxa"/>
            <w:gridSpan w:val="4"/>
          </w:tcPr>
          <w:p w:rsidR="00335112" w:rsidRPr="00D56593" w:rsidRDefault="00335112"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Основание предоставления земельного участка, предусмотренное статьей 39.3 Земельного кодекса Российской Федерации</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358" w:type="dxa"/>
            <w:gridSpan w:val="4"/>
          </w:tcPr>
          <w:p w:rsidR="003C520D" w:rsidRPr="00D56593" w:rsidRDefault="003C520D" w:rsidP="00261304">
            <w:pPr>
              <w:rPr>
                <w:sz w:val="28"/>
                <w:szCs w:val="28"/>
              </w:rPr>
            </w:pPr>
          </w:p>
        </w:tc>
      </w:tr>
      <w:tr w:rsidR="00261304" w:rsidRPr="00D56593" w:rsidTr="003C520D">
        <w:tc>
          <w:tcPr>
            <w:tcW w:w="3936"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lastRenderedPageBreak/>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775"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7"/>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C520D">
        <w:tc>
          <w:tcPr>
            <w:tcW w:w="8188" w:type="dxa"/>
            <w:gridSpan w:val="8"/>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523"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C520D" w:rsidRPr="00D56593" w:rsidTr="003C520D">
        <w:tc>
          <w:tcPr>
            <w:tcW w:w="8188" w:type="dxa"/>
            <w:gridSpan w:val="8"/>
            <w:tcBorders>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autoSpaceDE w:val="0"/>
              <w:autoSpaceDN w:val="0"/>
              <w:adjustRightInd w:val="0"/>
              <w:jc w:val="both"/>
              <w:rPr>
                <w:sz w:val="28"/>
                <w:lang w:eastAsia="ru-RU"/>
              </w:rPr>
            </w:pPr>
            <w:r w:rsidRPr="003C520D">
              <w:rPr>
                <w:sz w:val="28"/>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w:t>
            </w:r>
            <w:r>
              <w:rPr>
                <w:sz w:val="28"/>
                <w:lang w:eastAsia="ru-RU"/>
              </w:rPr>
              <w:t>,</w:t>
            </w:r>
            <w:r w:rsidRPr="003C520D">
              <w:rPr>
                <w:sz w:val="28"/>
                <w:lang w:eastAsia="ru-RU"/>
              </w:rPr>
              <w:t xml:space="preserve"> либо по требованию заявителя в случаях обращения за предоставлением государственной услуги иным способом)</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jc w:val="both"/>
              <w:rPr>
                <w:sz w:val="28"/>
              </w:rPr>
            </w:pPr>
            <w:r w:rsidRPr="003C520D">
              <w:rPr>
                <w:sz w:val="28"/>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keepNext/>
              <w:jc w:val="both"/>
              <w:rPr>
                <w:sz w:val="28"/>
              </w:rPr>
            </w:pPr>
            <w:r w:rsidRPr="003C520D">
              <w:rPr>
                <w:sz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jc w:val="both"/>
              <w:rPr>
                <w:sz w:val="28"/>
              </w:rPr>
            </w:pPr>
            <w:r w:rsidRPr="003C520D">
              <w:rPr>
                <w:sz w:val="28"/>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 xml:space="preserve">документы, удостоверяющие (устанавливающие) права заявителя </w:t>
            </w:r>
            <w:r w:rsidRPr="003C520D">
              <w:rPr>
                <w:sz w:val="28"/>
                <w:lang w:eastAsia="ru-RU"/>
              </w:rPr>
              <w:lastRenderedPageBreak/>
              <w:t>на испрашиваемый земельный участок, если право на такой земельный участок не зарегистрировано в ЕГР</w:t>
            </w:r>
            <w:r>
              <w:rPr>
                <w:sz w:val="28"/>
                <w:lang w:eastAsia="ru-RU"/>
              </w:rPr>
              <w:t>Н</w:t>
            </w:r>
            <w:r w:rsidRPr="003C520D">
              <w:rPr>
                <w:sz w:val="28"/>
                <w:lang w:eastAsia="ru-RU"/>
              </w:rPr>
              <w:t xml:space="preserve"> – в случае, установленном подпунктами 3, 5, 7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lastRenderedPageBreak/>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*выписка из ЕГР</w:t>
            </w:r>
            <w:r>
              <w:rPr>
                <w:sz w:val="28"/>
                <w:lang w:eastAsia="ru-RU"/>
              </w:rPr>
              <w:t>Н</w:t>
            </w:r>
            <w:r w:rsidRPr="003C520D">
              <w:rPr>
                <w:sz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sz w:val="28"/>
                <w:lang w:eastAsia="ru-RU"/>
              </w:rPr>
              <w:t>Н</w:t>
            </w:r>
            <w:r w:rsidRPr="003C520D">
              <w:rPr>
                <w:sz w:val="28"/>
                <w:lang w:eastAsia="ru-RU"/>
              </w:rPr>
              <w:t xml:space="preserve"> запрашиваемых сведений о зарегистрированных правах на указанный земельный участок</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*выписка из ЕГР</w:t>
            </w:r>
            <w:r>
              <w:rPr>
                <w:sz w:val="28"/>
                <w:lang w:eastAsia="ru-RU"/>
              </w:rPr>
              <w:t>Н</w:t>
            </w:r>
            <w:r w:rsidRPr="003C520D">
              <w:rPr>
                <w:sz w:val="28"/>
                <w:lang w:eastAsia="ru-RU"/>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Pr>
                <w:sz w:val="28"/>
                <w:lang w:eastAsia="ru-RU"/>
              </w:rPr>
              <w:t>Н</w:t>
            </w:r>
            <w:r w:rsidRPr="003C520D">
              <w:rPr>
                <w:sz w:val="28"/>
                <w:lang w:eastAsia="ru-RU"/>
              </w:rPr>
              <w:t xml:space="preserve"> запрашиваемых сведений</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*договор о комплексном освоении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*утвержденный проект планировки и утвержденный проект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*утвержденный проект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*выписка из ЕГРЮЛ о юридическом лице, являющемся заявителем</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*выписка из ЕГРЮЛ о некоммерческой организации, членом которой является гражданин</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lang w:eastAsia="ru-RU"/>
              </w:rPr>
            </w:pPr>
            <w:r w:rsidRPr="003C520D">
              <w:rPr>
                <w:sz w:val="28"/>
                <w:lang w:eastAsia="ru-RU"/>
              </w:rPr>
              <w:t>*выписка из ЕГРИП об индивидуальном предпринимателе, являющемся заявителем</w:t>
            </w:r>
          </w:p>
        </w:tc>
        <w:tc>
          <w:tcPr>
            <w:tcW w:w="1523" w:type="dxa"/>
            <w:gridSpan w:val="2"/>
            <w:tcBorders>
              <w:left w:val="single" w:sz="4" w:space="0" w:color="auto"/>
            </w:tcBorders>
          </w:tcPr>
          <w:p w:rsidR="003C520D" w:rsidRDefault="003C520D"/>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r w:rsidRPr="00D56593">
              <w:rPr>
                <w:bCs/>
                <w:sz w:val="28"/>
                <w:lang w:eastAsia="ar-SA"/>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9"/>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lastRenderedPageBreak/>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35.55pt;z-index:251657216">
            <v:textbox style="mso-next-textbox:#_x0000_s1107">
              <w:txbxContent>
                <w:p w:rsidR="00EC481D" w:rsidRPr="00663862" w:rsidRDefault="00EC481D" w:rsidP="00EC481D">
                  <w:pPr>
                    <w:jc w:val="center"/>
                    <w:rPr>
                      <w:sz w:val="22"/>
                    </w:rPr>
                  </w:pPr>
                  <w:r w:rsidRPr="00810F55">
                    <w:t xml:space="preserve">Принятие решения об </w:t>
                  </w:r>
                  <w:r w:rsidR="00663862" w:rsidRPr="00663862">
                    <w:rPr>
                      <w:szCs w:val="28"/>
                      <w:lang w:eastAsia="ru-RU"/>
                    </w:rPr>
                    <w:t>отказе в предоставлении земельного участка</w:t>
                  </w: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предоставлении земельного участка</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90F19" w:rsidRPr="00810F55" w:rsidRDefault="00790F19" w:rsidP="00810F55">
                  <w:pPr>
                    <w:jc w:val="center"/>
                    <w:rPr>
                      <w:sz w:val="22"/>
                    </w:rPr>
                  </w:pPr>
                  <w:r>
                    <w:t xml:space="preserve">Подготовка документа </w:t>
                  </w:r>
                  <w:r w:rsidR="00810F55" w:rsidRPr="00810F55">
                    <w:rPr>
                      <w:szCs w:val="28"/>
                      <w:lang w:eastAsia="ru-RU"/>
                    </w:rPr>
                    <w:t xml:space="preserve">о </w:t>
                  </w:r>
                  <w:r w:rsidR="00663862" w:rsidRPr="00663862">
                    <w:rPr>
                      <w:szCs w:val="28"/>
                      <w:lang w:eastAsia="ru-RU"/>
                    </w:rPr>
                    <w:t>предоставлении земельного участка</w:t>
                  </w: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718" w:rsidRDefault="00D46718" w:rsidP="001E2255">
      <w:r>
        <w:separator/>
      </w:r>
    </w:p>
  </w:endnote>
  <w:endnote w:type="continuationSeparator" w:id="1">
    <w:p w:rsidR="00D46718" w:rsidRDefault="00D46718"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6955F7" w:rsidP="00595BFA">
    <w:pPr>
      <w:pStyle w:val="af2"/>
    </w:pPr>
    <w:r>
      <w:rPr>
        <w:sz w:val="16"/>
      </w:rPr>
      <w:t xml:space="preserve">28.04.2017 10:40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6955F7">
    <w:pPr>
      <w:pStyle w:val="af2"/>
    </w:pPr>
    <w:r>
      <w:rPr>
        <w:sz w:val="16"/>
      </w:rPr>
      <w:t xml:space="preserve">28.04.2017 10:40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718" w:rsidRDefault="00D46718" w:rsidP="001E2255">
      <w:r>
        <w:separator/>
      </w:r>
    </w:p>
  </w:footnote>
  <w:footnote w:type="continuationSeparator" w:id="1">
    <w:p w:rsidR="00D46718" w:rsidRDefault="00D46718"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2B4433">
        <w:rPr>
          <w:noProof/>
        </w:rPr>
        <w:t>29</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2B4433"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1B54"/>
    <w:rsid w:val="00034936"/>
    <w:rsid w:val="00034F1A"/>
    <w:rsid w:val="00037EB4"/>
    <w:rsid w:val="00052661"/>
    <w:rsid w:val="00054E69"/>
    <w:rsid w:val="000901A4"/>
    <w:rsid w:val="00090C7C"/>
    <w:rsid w:val="00097F8E"/>
    <w:rsid w:val="000A48F5"/>
    <w:rsid w:val="000B0825"/>
    <w:rsid w:val="000B7B3A"/>
    <w:rsid w:val="000D011F"/>
    <w:rsid w:val="000D0EDF"/>
    <w:rsid w:val="000D102A"/>
    <w:rsid w:val="000F159C"/>
    <w:rsid w:val="000F7447"/>
    <w:rsid w:val="00105137"/>
    <w:rsid w:val="001416F7"/>
    <w:rsid w:val="00141ABA"/>
    <w:rsid w:val="001449CC"/>
    <w:rsid w:val="00145BD0"/>
    <w:rsid w:val="001460CD"/>
    <w:rsid w:val="00195262"/>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83A70"/>
    <w:rsid w:val="002B4433"/>
    <w:rsid w:val="002B580F"/>
    <w:rsid w:val="002C22DB"/>
    <w:rsid w:val="002C403F"/>
    <w:rsid w:val="002C65AD"/>
    <w:rsid w:val="002D4861"/>
    <w:rsid w:val="002E0F0C"/>
    <w:rsid w:val="002E6754"/>
    <w:rsid w:val="0030645F"/>
    <w:rsid w:val="00335112"/>
    <w:rsid w:val="003421BF"/>
    <w:rsid w:val="003544CB"/>
    <w:rsid w:val="0035574D"/>
    <w:rsid w:val="0037359E"/>
    <w:rsid w:val="00376D55"/>
    <w:rsid w:val="00381480"/>
    <w:rsid w:val="003B2AF4"/>
    <w:rsid w:val="003C520D"/>
    <w:rsid w:val="003D0587"/>
    <w:rsid w:val="003D4D5F"/>
    <w:rsid w:val="003D7F06"/>
    <w:rsid w:val="003E4B7E"/>
    <w:rsid w:val="00447416"/>
    <w:rsid w:val="00481D0C"/>
    <w:rsid w:val="004A1A23"/>
    <w:rsid w:val="004A2297"/>
    <w:rsid w:val="004A7C4C"/>
    <w:rsid w:val="004C5290"/>
    <w:rsid w:val="004E2690"/>
    <w:rsid w:val="004F2A79"/>
    <w:rsid w:val="00503712"/>
    <w:rsid w:val="00504748"/>
    <w:rsid w:val="005101E6"/>
    <w:rsid w:val="00510307"/>
    <w:rsid w:val="0051155C"/>
    <w:rsid w:val="0051652D"/>
    <w:rsid w:val="005422EA"/>
    <w:rsid w:val="0054635B"/>
    <w:rsid w:val="0055076A"/>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723D5"/>
    <w:rsid w:val="00690EFD"/>
    <w:rsid w:val="006951AA"/>
    <w:rsid w:val="006955F7"/>
    <w:rsid w:val="0069655C"/>
    <w:rsid w:val="006A03F9"/>
    <w:rsid w:val="006B6391"/>
    <w:rsid w:val="006D0945"/>
    <w:rsid w:val="006D39A6"/>
    <w:rsid w:val="006D7554"/>
    <w:rsid w:val="006E131B"/>
    <w:rsid w:val="006E6426"/>
    <w:rsid w:val="006E7D16"/>
    <w:rsid w:val="006F4212"/>
    <w:rsid w:val="006F4CB5"/>
    <w:rsid w:val="0070761E"/>
    <w:rsid w:val="0073679D"/>
    <w:rsid w:val="00736B17"/>
    <w:rsid w:val="00743BEE"/>
    <w:rsid w:val="00751D45"/>
    <w:rsid w:val="00760C17"/>
    <w:rsid w:val="0076557F"/>
    <w:rsid w:val="00772CE2"/>
    <w:rsid w:val="00773E47"/>
    <w:rsid w:val="00790DD9"/>
    <w:rsid w:val="00790F19"/>
    <w:rsid w:val="007B2CEB"/>
    <w:rsid w:val="007B6307"/>
    <w:rsid w:val="007D78BD"/>
    <w:rsid w:val="007E030E"/>
    <w:rsid w:val="007E240C"/>
    <w:rsid w:val="007E32F2"/>
    <w:rsid w:val="007E4E61"/>
    <w:rsid w:val="007F193E"/>
    <w:rsid w:val="00810F55"/>
    <w:rsid w:val="00813E64"/>
    <w:rsid w:val="00814720"/>
    <w:rsid w:val="00837203"/>
    <w:rsid w:val="0084356B"/>
    <w:rsid w:val="0084664B"/>
    <w:rsid w:val="00854588"/>
    <w:rsid w:val="0086128F"/>
    <w:rsid w:val="008678B5"/>
    <w:rsid w:val="00887ACF"/>
    <w:rsid w:val="00897648"/>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96C94"/>
    <w:rsid w:val="00BB0D1D"/>
    <w:rsid w:val="00BB1DA6"/>
    <w:rsid w:val="00BB5BEF"/>
    <w:rsid w:val="00BD6519"/>
    <w:rsid w:val="00BF10D9"/>
    <w:rsid w:val="00C1126B"/>
    <w:rsid w:val="00C23EB0"/>
    <w:rsid w:val="00C70E67"/>
    <w:rsid w:val="00C721DB"/>
    <w:rsid w:val="00C975ED"/>
    <w:rsid w:val="00CB714F"/>
    <w:rsid w:val="00CD0C11"/>
    <w:rsid w:val="00D00FB6"/>
    <w:rsid w:val="00D01561"/>
    <w:rsid w:val="00D12F96"/>
    <w:rsid w:val="00D1728D"/>
    <w:rsid w:val="00D4104C"/>
    <w:rsid w:val="00D46718"/>
    <w:rsid w:val="00D56593"/>
    <w:rsid w:val="00D60ABC"/>
    <w:rsid w:val="00D7373B"/>
    <w:rsid w:val="00D83B82"/>
    <w:rsid w:val="00D8721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2EB0"/>
    <w:rsid w:val="00F14DD7"/>
    <w:rsid w:val="00F603FC"/>
    <w:rsid w:val="00F65BB6"/>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8611</Words>
  <Characters>49087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57583</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2017-05-02T08:17:00Z</cp:lastPrinted>
  <dcterms:created xsi:type="dcterms:W3CDTF">2017-05-10T06:20:00Z</dcterms:created>
  <dcterms:modified xsi:type="dcterms:W3CDTF">2017-05-10T06:20:00Z</dcterms:modified>
</cp:coreProperties>
</file>