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9A1812"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9A1812" w:rsidP="003D7F06">
            <w:pPr>
              <w:tabs>
                <w:tab w:val="left" w:pos="2602"/>
              </w:tabs>
              <w:spacing w:line="280" w:lineRule="exact"/>
              <w:jc w:val="center"/>
              <w:rPr>
                <w:sz w:val="28"/>
              </w:rPr>
            </w:pPr>
            <w:r>
              <w:rPr>
                <w:sz w:val="28"/>
              </w:rPr>
              <w:t>146</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304F8C" w:rsidRPr="00304F8C">
        <w:rPr>
          <w:rStyle w:val="14"/>
          <w:rFonts w:ascii="Times New Roman" w:hAnsi="Times New Roman" w:cs="Times New Roman"/>
          <w:b/>
          <w:sz w:val="28"/>
          <w:szCs w:val="28"/>
        </w:rPr>
        <w:t>Заключение соглашения о перераспределении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собственности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 xml:space="preserve">муниципального образования </w:t>
      </w:r>
      <w:r w:rsidR="00304F8C" w:rsidRPr="00304F8C">
        <w:rPr>
          <w:rFonts w:ascii="Times New Roman" w:hAnsi="Times New Roman" w:cs="Times New Roman"/>
          <w:b/>
          <w:sz w:val="28"/>
          <w:szCs w:val="28"/>
        </w:rPr>
        <w:t>Тужинский муниципальный район</w:t>
      </w:r>
      <w:r w:rsidR="00304F8C" w:rsidRPr="00304F8C">
        <w:rPr>
          <w:rStyle w:val="14"/>
          <w:rFonts w:ascii="Times New Roman" w:hAnsi="Times New Roman" w:cs="Times New Roman"/>
          <w:b/>
          <w:sz w:val="28"/>
          <w:szCs w:val="28"/>
        </w:rPr>
        <w:t>, 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частной</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собственности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304F8C" w:rsidRPr="00304F8C">
        <w:rPr>
          <w:rStyle w:val="14"/>
          <w:rFonts w:ascii="Times New Roman" w:hAnsi="Times New Roman" w:cs="Times New Roman"/>
          <w:sz w:val="28"/>
          <w:szCs w:val="28"/>
        </w:rPr>
        <w:t>Заключение соглашения о перераспределении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собственности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 xml:space="preserve">муниципального образования </w:t>
      </w:r>
      <w:r w:rsidR="00304F8C" w:rsidRPr="00304F8C">
        <w:rPr>
          <w:rFonts w:ascii="Times New Roman" w:hAnsi="Times New Roman" w:cs="Times New Roman"/>
          <w:sz w:val="28"/>
          <w:szCs w:val="28"/>
        </w:rPr>
        <w:t>Тужинский муниципальный район</w:t>
      </w:r>
      <w:r w:rsidR="00304F8C" w:rsidRPr="00304F8C">
        <w:rPr>
          <w:rStyle w:val="14"/>
          <w:rFonts w:ascii="Times New Roman" w:hAnsi="Times New Roman" w:cs="Times New Roman"/>
          <w:sz w:val="28"/>
          <w:szCs w:val="28"/>
        </w:rPr>
        <w:t>, 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частной</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собственности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9A1812">
            <w:pPr>
              <w:spacing w:line="280" w:lineRule="exact"/>
              <w:rPr>
                <w:sz w:val="28"/>
              </w:rPr>
            </w:pPr>
            <w:r>
              <w:rPr>
                <w:sz w:val="28"/>
              </w:rPr>
              <w:t>Е.В. Видякина</w:t>
            </w:r>
          </w:p>
        </w:tc>
      </w:tr>
    </w:tbl>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9A1812">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9A1812">
        <w:rPr>
          <w:rFonts w:eastAsia="Times New Roman"/>
          <w:sz w:val="28"/>
          <w:szCs w:val="28"/>
        </w:rPr>
        <w:t>146</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304F8C" w:rsidRPr="00304F8C">
        <w:rPr>
          <w:rStyle w:val="14"/>
          <w:rFonts w:ascii="Times New Roman" w:hAnsi="Times New Roman" w:cs="Times New Roman"/>
          <w:b/>
          <w:sz w:val="28"/>
          <w:szCs w:val="28"/>
        </w:rPr>
        <w:t>Заключение соглашения о перераспределении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собственности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 xml:space="preserve">муниципального образования </w:t>
      </w:r>
      <w:r w:rsidR="00304F8C" w:rsidRPr="00304F8C">
        <w:rPr>
          <w:b/>
          <w:sz w:val="28"/>
          <w:szCs w:val="28"/>
        </w:rPr>
        <w:t>Тужинский муниципальный район</w:t>
      </w:r>
      <w:r w:rsidR="00304F8C" w:rsidRPr="00304F8C">
        <w:rPr>
          <w:rStyle w:val="14"/>
          <w:rFonts w:ascii="Times New Roman" w:hAnsi="Times New Roman" w:cs="Times New Roman"/>
          <w:b/>
          <w:sz w:val="28"/>
          <w:szCs w:val="28"/>
        </w:rPr>
        <w:t>, и</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земельных участков, находящихся в частной</w:t>
      </w:r>
      <w:r w:rsidR="00304F8C" w:rsidRPr="00304F8C">
        <w:rPr>
          <w:rStyle w:val="17"/>
          <w:rFonts w:ascii="Times New Roman" w:hAnsi="Times New Roman" w:cs="Times New Roman"/>
          <w:b/>
          <w:sz w:val="28"/>
          <w:szCs w:val="28"/>
        </w:rPr>
        <w:t xml:space="preserve"> </w:t>
      </w:r>
      <w:r w:rsidR="00304F8C" w:rsidRPr="00304F8C">
        <w:rPr>
          <w:rStyle w:val="14"/>
          <w:rFonts w:ascii="Times New Roman" w:hAnsi="Times New Roman" w:cs="Times New Roman"/>
          <w:b/>
          <w:sz w:val="28"/>
          <w:szCs w:val="28"/>
        </w:rPr>
        <w:t>собственности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304F8C" w:rsidRPr="00304F8C">
        <w:rPr>
          <w:rStyle w:val="14"/>
          <w:rFonts w:ascii="Times New Roman" w:hAnsi="Times New Roman" w:cs="Times New Roman"/>
          <w:sz w:val="28"/>
          <w:szCs w:val="28"/>
        </w:rPr>
        <w:t>Заключение соглашения о перераспределении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собственности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 xml:space="preserve">муниципального образования </w:t>
      </w:r>
      <w:r w:rsidR="00304F8C" w:rsidRPr="00304F8C">
        <w:rPr>
          <w:sz w:val="28"/>
          <w:szCs w:val="28"/>
        </w:rPr>
        <w:t>Тужинский муниципальный район</w:t>
      </w:r>
      <w:r w:rsidR="00304F8C" w:rsidRPr="00304F8C">
        <w:rPr>
          <w:rStyle w:val="14"/>
          <w:rFonts w:ascii="Times New Roman" w:hAnsi="Times New Roman" w:cs="Times New Roman"/>
          <w:sz w:val="28"/>
          <w:szCs w:val="28"/>
        </w:rPr>
        <w:t>, и</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земельных участков, находящихся в частной</w:t>
      </w:r>
      <w:r w:rsidR="00304F8C" w:rsidRPr="00304F8C">
        <w:rPr>
          <w:rStyle w:val="17"/>
          <w:rFonts w:ascii="Times New Roman" w:hAnsi="Times New Roman" w:cs="Times New Roman"/>
          <w:sz w:val="28"/>
          <w:szCs w:val="28"/>
        </w:rPr>
        <w:t xml:space="preserve"> </w:t>
      </w:r>
      <w:r w:rsidR="00304F8C" w:rsidRPr="00304F8C">
        <w:rPr>
          <w:rStyle w:val="14"/>
          <w:rFonts w:ascii="Times New Roman" w:hAnsi="Times New Roman" w:cs="Times New Roman"/>
          <w:sz w:val="28"/>
          <w:szCs w:val="28"/>
        </w:rPr>
        <w:t>собственности</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2811B0" w:rsidRDefault="002811B0" w:rsidP="002811B0">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w:t>
      </w:r>
      <w:r w:rsidRPr="008E727F">
        <w:rPr>
          <w:rFonts w:eastAsia="Calibri"/>
          <w:sz w:val="28"/>
          <w:szCs w:val="28"/>
          <w:lang w:eastAsia="en-US"/>
        </w:rPr>
        <w:lastRenderedPageBreak/>
        <w:t>физ</w:t>
      </w:r>
      <w:r w:rsidRPr="008E727F">
        <w:rPr>
          <w:rFonts w:eastAsia="Calibri"/>
          <w:sz w:val="28"/>
          <w:szCs w:val="28"/>
          <w:lang w:eastAsia="en-US"/>
        </w:rPr>
        <w:t>и</w:t>
      </w:r>
      <w:r w:rsidRPr="008E727F">
        <w:rPr>
          <w:rFonts w:eastAsia="Calibri"/>
          <w:sz w:val="28"/>
          <w:szCs w:val="28"/>
          <w:lang w:eastAsia="en-US"/>
        </w:rPr>
        <w:t xml:space="preserve">ческие и юридические лица </w:t>
      </w:r>
      <w:r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Pr="008E727F">
        <w:rPr>
          <w:rFonts w:eastAsia="Calibri"/>
          <w:bCs/>
          <w:sz w:val="28"/>
          <w:szCs w:val="28"/>
          <w:lang w:eastAsia="en-US"/>
        </w:rPr>
        <w:t>н</w:t>
      </w:r>
      <w:r w:rsidRPr="008E727F">
        <w:rPr>
          <w:rFonts w:eastAsia="Calibri"/>
          <w:bCs/>
          <w:sz w:val="28"/>
          <w:szCs w:val="28"/>
          <w:lang w:eastAsia="en-US"/>
        </w:rPr>
        <w:t>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выраженным в письменной или электронной форме (далее – заявлением)</w:t>
      </w:r>
      <w:r>
        <w:rPr>
          <w:rFonts w:eastAsia="Calibri"/>
          <w:sz w:val="28"/>
          <w:szCs w:val="28"/>
          <w:lang w:eastAsia="en-US"/>
        </w:rPr>
        <w:t>.</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2811B0" w:rsidRPr="002811B0">
        <w:rPr>
          <w:rStyle w:val="14"/>
          <w:rFonts w:ascii="Times New Roman" w:hAnsi="Times New Roman" w:cs="Times New Roman"/>
          <w:sz w:val="28"/>
          <w:szCs w:val="28"/>
        </w:rPr>
        <w:t>Заключение соглашения о перераспределении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собственности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 xml:space="preserve">муниципального образования </w:t>
      </w:r>
      <w:r w:rsidR="002811B0" w:rsidRPr="002811B0">
        <w:rPr>
          <w:sz w:val="28"/>
          <w:szCs w:val="28"/>
        </w:rPr>
        <w:t>Тужинский муниципальный район</w:t>
      </w:r>
      <w:r w:rsidR="002811B0" w:rsidRPr="002811B0">
        <w:rPr>
          <w:rStyle w:val="14"/>
          <w:rFonts w:ascii="Times New Roman" w:hAnsi="Times New Roman" w:cs="Times New Roman"/>
          <w:sz w:val="28"/>
          <w:szCs w:val="28"/>
        </w:rPr>
        <w:t>, 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частной</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собственности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2811B0" w:rsidRPr="005B72A1" w:rsidRDefault="002811B0" w:rsidP="002811B0">
      <w:pPr>
        <w:autoSpaceDE w:val="0"/>
        <w:autoSpaceDN w:val="0"/>
        <w:adjustRightInd w:val="0"/>
        <w:spacing w:line="360" w:lineRule="exact"/>
        <w:ind w:firstLine="709"/>
        <w:jc w:val="both"/>
        <w:rPr>
          <w:sz w:val="28"/>
        </w:rPr>
      </w:pPr>
      <w:r w:rsidRPr="005B72A1">
        <w:rPr>
          <w:sz w:val="28"/>
        </w:rPr>
        <w:t>заключение соглашения о перераспределении земельных участков;</w:t>
      </w:r>
    </w:p>
    <w:p w:rsidR="002811B0" w:rsidRDefault="002811B0" w:rsidP="002811B0">
      <w:pPr>
        <w:autoSpaceDE w:val="0"/>
        <w:autoSpaceDN w:val="0"/>
        <w:adjustRightInd w:val="0"/>
        <w:spacing w:line="360" w:lineRule="exact"/>
        <w:ind w:firstLine="709"/>
        <w:jc w:val="both"/>
        <w:rPr>
          <w:sz w:val="28"/>
        </w:rPr>
      </w:pPr>
      <w:r w:rsidRPr="005B72A1">
        <w:rPr>
          <w:sz w:val="28"/>
        </w:rPr>
        <w:t>решение об отказе в заключени</w:t>
      </w:r>
      <w:r>
        <w:rPr>
          <w:sz w:val="28"/>
        </w:rPr>
        <w:t>е</w:t>
      </w:r>
      <w:r w:rsidRPr="005B72A1">
        <w:rPr>
          <w:sz w:val="28"/>
        </w:rPr>
        <w:t xml:space="preserve"> соглашения о перераспределении </w:t>
      </w:r>
      <w:r w:rsidRPr="005B72A1">
        <w:rPr>
          <w:sz w:val="28"/>
        </w:rPr>
        <w:lastRenderedPageBreak/>
        <w:t>земельных участков.</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2811B0">
        <w:rPr>
          <w:rFonts w:eastAsia="Times New Roman"/>
          <w:sz w:val="28"/>
          <w:szCs w:val="28"/>
          <w:lang w:eastAsia="ru-RU"/>
        </w:rPr>
        <w:t>60</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0F1C0A" w:rsidRPr="000F1C0A" w:rsidRDefault="000F1C0A" w:rsidP="000F1C0A">
      <w:pPr>
        <w:autoSpaceDE w:val="0"/>
        <w:autoSpaceDN w:val="0"/>
        <w:adjustRightInd w:val="0"/>
        <w:spacing w:line="360" w:lineRule="exact"/>
        <w:ind w:firstLine="709"/>
        <w:jc w:val="both"/>
        <w:rPr>
          <w:sz w:val="28"/>
          <w:szCs w:val="28"/>
        </w:rPr>
      </w:pPr>
      <w:r w:rsidRPr="000F1C0A">
        <w:rPr>
          <w:sz w:val="28"/>
          <w:szCs w:val="28"/>
        </w:rPr>
        <w:t xml:space="preserve">постановление администрации Тужинского муниципального района Кировской области от 02.09.2015 № 308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w:t>
      </w:r>
      <w:r w:rsidRPr="000F1C0A">
        <w:rPr>
          <w:sz w:val="28"/>
          <w:szCs w:val="28"/>
        </w:rPr>
        <w:lastRenderedPageBreak/>
        <w:t>земельными участками,</w:t>
      </w:r>
      <w:r>
        <w:rPr>
          <w:sz w:val="28"/>
          <w:szCs w:val="28"/>
        </w:rPr>
        <w:t xml:space="preserve"> </w:t>
      </w:r>
      <w:r w:rsidRPr="000F1C0A">
        <w:rPr>
          <w:sz w:val="28"/>
          <w:szCs w:val="28"/>
        </w:rPr>
        <w:t>находящимися в собственности муниципального образования</w:t>
      </w:r>
      <w:r>
        <w:rPr>
          <w:sz w:val="28"/>
          <w:szCs w:val="28"/>
        </w:rPr>
        <w:t xml:space="preserve"> </w:t>
      </w:r>
      <w:r w:rsidRPr="000F1C0A">
        <w:rPr>
          <w:sz w:val="28"/>
          <w:szCs w:val="28"/>
        </w:rPr>
        <w:t>Тужинский муниципальный район Кировской области»;</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EC75F2">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w:t>
      </w:r>
      <w:r>
        <w:rPr>
          <w:sz w:val="28"/>
          <w:szCs w:val="28"/>
        </w:rPr>
        <w:t>сти</w:t>
      </w:r>
      <w:r w:rsidRPr="002170F8">
        <w:rPr>
          <w:sz w:val="28"/>
          <w:szCs w:val="28"/>
        </w:rPr>
        <w:t xml:space="preserve"> (далее - ЕГР</w:t>
      </w:r>
      <w:r>
        <w:rPr>
          <w:sz w:val="28"/>
          <w:szCs w:val="28"/>
        </w:rPr>
        <w:t>Н</w:t>
      </w:r>
      <w:r w:rsidRPr="002170F8">
        <w:rPr>
          <w:sz w:val="28"/>
          <w:szCs w:val="28"/>
        </w:rPr>
        <w:t>));</w:t>
      </w:r>
    </w:p>
    <w:p w:rsidR="00EC75F2" w:rsidRPr="002170F8" w:rsidRDefault="00EC75F2" w:rsidP="00EC75F2">
      <w:pPr>
        <w:autoSpaceDE w:val="0"/>
        <w:autoSpaceDN w:val="0"/>
        <w:adjustRightInd w:val="0"/>
        <w:spacing w:line="360" w:lineRule="exact"/>
        <w:ind w:firstLine="709"/>
        <w:jc w:val="both"/>
        <w:rPr>
          <w:sz w:val="28"/>
          <w:szCs w:val="28"/>
        </w:rPr>
      </w:pPr>
      <w:r w:rsidRPr="002170F8">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C75F2" w:rsidRDefault="00EC75F2" w:rsidP="00EC75F2">
      <w:pPr>
        <w:autoSpaceDE w:val="0"/>
        <w:autoSpaceDN w:val="0"/>
        <w:adjustRightInd w:val="0"/>
        <w:spacing w:line="360" w:lineRule="exact"/>
        <w:ind w:firstLine="709"/>
        <w:jc w:val="both"/>
        <w:rPr>
          <w:sz w:val="28"/>
          <w:szCs w:val="28"/>
        </w:rPr>
      </w:pPr>
      <w:r w:rsidRPr="002170F8">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EC75F2" w:rsidRPr="002170F8" w:rsidRDefault="00EC75F2" w:rsidP="00EC75F2">
      <w:pPr>
        <w:autoSpaceDE w:val="0"/>
        <w:autoSpaceDN w:val="0"/>
        <w:adjustRightInd w:val="0"/>
        <w:spacing w:line="360" w:lineRule="exact"/>
        <w:ind w:firstLine="709"/>
        <w:jc w:val="both"/>
        <w:rPr>
          <w:sz w:val="28"/>
          <w:szCs w:val="28"/>
          <w:lang w:eastAsia="ru-RU"/>
        </w:rPr>
      </w:pPr>
      <w:r w:rsidRPr="002170F8">
        <w:rPr>
          <w:sz w:val="28"/>
          <w:szCs w:val="28"/>
          <w:lang w:eastAsia="ru-RU"/>
        </w:rPr>
        <w:t>кадастровый паспорт земельного участка либо кадастровая выписка о земельном участке;</w:t>
      </w:r>
    </w:p>
    <w:p w:rsidR="00EC75F2" w:rsidRPr="002170F8" w:rsidRDefault="00EC75F2" w:rsidP="00EC75F2">
      <w:pPr>
        <w:autoSpaceDE w:val="0"/>
        <w:autoSpaceDN w:val="0"/>
        <w:adjustRightInd w:val="0"/>
        <w:spacing w:line="360" w:lineRule="exact"/>
        <w:ind w:firstLine="709"/>
        <w:jc w:val="both"/>
        <w:rPr>
          <w:sz w:val="28"/>
          <w:szCs w:val="28"/>
          <w:lang w:eastAsia="ru-RU"/>
        </w:rPr>
      </w:pPr>
      <w:r w:rsidRPr="002170F8">
        <w:rPr>
          <w:sz w:val="28"/>
          <w:szCs w:val="28"/>
          <w:lang w:eastAsia="ru-RU"/>
        </w:rPr>
        <w:t>выписка из ЕГР</w:t>
      </w:r>
      <w:r>
        <w:rPr>
          <w:sz w:val="28"/>
          <w:szCs w:val="28"/>
          <w:lang w:eastAsia="ru-RU"/>
        </w:rPr>
        <w:t>Н</w:t>
      </w:r>
      <w:r w:rsidRPr="002170F8">
        <w:rPr>
          <w:sz w:val="28"/>
          <w:szCs w:val="28"/>
          <w:lang w:eastAsia="ru-RU"/>
        </w:rPr>
        <w:t xml:space="preserve"> о правах на земельный участок или уведомление об </w:t>
      </w:r>
      <w:r w:rsidRPr="002170F8">
        <w:rPr>
          <w:sz w:val="28"/>
          <w:szCs w:val="28"/>
          <w:lang w:eastAsia="ru-RU"/>
        </w:rPr>
        <w:lastRenderedPageBreak/>
        <w:t>отсутствии в ЕГР</w:t>
      </w:r>
      <w:r>
        <w:rPr>
          <w:sz w:val="28"/>
          <w:szCs w:val="28"/>
          <w:lang w:eastAsia="ru-RU"/>
        </w:rPr>
        <w:t>Н</w:t>
      </w:r>
      <w:r w:rsidRPr="002170F8">
        <w:rPr>
          <w:sz w:val="28"/>
          <w:szCs w:val="28"/>
          <w:lang w:eastAsia="ru-RU"/>
        </w:rPr>
        <w:t xml:space="preserve"> запрашиваемых сведений о зарегистрированных правах на земельный участок;</w:t>
      </w:r>
    </w:p>
    <w:p w:rsidR="00EC75F2" w:rsidRPr="002170F8" w:rsidRDefault="00EC75F2" w:rsidP="00EC75F2">
      <w:pPr>
        <w:autoSpaceDE w:val="0"/>
        <w:autoSpaceDN w:val="0"/>
        <w:adjustRightInd w:val="0"/>
        <w:spacing w:line="360" w:lineRule="exact"/>
        <w:ind w:firstLine="709"/>
        <w:jc w:val="both"/>
        <w:rPr>
          <w:sz w:val="28"/>
          <w:szCs w:val="28"/>
          <w:lang w:eastAsia="ru-RU"/>
        </w:rPr>
      </w:pPr>
      <w:r w:rsidRPr="002170F8">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EC75F2" w:rsidRDefault="00EC75F2" w:rsidP="00EC75F2">
      <w:pPr>
        <w:autoSpaceDE w:val="0"/>
        <w:autoSpaceDN w:val="0"/>
        <w:adjustRightInd w:val="0"/>
        <w:spacing w:line="360" w:lineRule="exact"/>
        <w:ind w:firstLine="709"/>
        <w:jc w:val="both"/>
        <w:rPr>
          <w:sz w:val="28"/>
          <w:szCs w:val="28"/>
          <w:lang w:eastAsia="ru-RU"/>
        </w:rPr>
      </w:pPr>
      <w:r w:rsidRPr="002170F8">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lastRenderedPageBreak/>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r w:rsidR="008610BD">
        <w:rPr>
          <w:rFonts w:eastAsia="Calibri"/>
          <w:sz w:val="28"/>
          <w:szCs w:val="28"/>
          <w:lang w:eastAsia="en-US"/>
        </w:rPr>
        <w:t>.</w:t>
      </w:r>
    </w:p>
    <w:p w:rsidR="008610BD" w:rsidRPr="00252919" w:rsidRDefault="008610BD" w:rsidP="008610BD">
      <w:pPr>
        <w:autoSpaceDE w:val="0"/>
        <w:spacing w:line="360" w:lineRule="exact"/>
        <w:ind w:firstLine="709"/>
        <w:jc w:val="both"/>
        <w:rPr>
          <w:sz w:val="28"/>
          <w:szCs w:val="28"/>
        </w:rPr>
      </w:pPr>
      <w:r w:rsidRPr="00252919">
        <w:rPr>
          <w:sz w:val="28"/>
          <w:szCs w:val="28"/>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610BD" w:rsidRPr="00252919" w:rsidRDefault="008610BD" w:rsidP="008610BD">
      <w:pPr>
        <w:autoSpaceDE w:val="0"/>
        <w:spacing w:line="360" w:lineRule="exact"/>
        <w:ind w:firstLine="709"/>
        <w:jc w:val="both"/>
        <w:rPr>
          <w:sz w:val="28"/>
          <w:szCs w:val="28"/>
        </w:rPr>
      </w:pPr>
      <w:r w:rsidRPr="00252919">
        <w:rPr>
          <w:sz w:val="28"/>
          <w:szCs w:val="28"/>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610BD" w:rsidRPr="00252919" w:rsidRDefault="008610BD" w:rsidP="008610BD">
      <w:pPr>
        <w:autoSpaceDE w:val="0"/>
        <w:spacing w:line="360" w:lineRule="exact"/>
        <w:ind w:firstLine="709"/>
        <w:jc w:val="both"/>
        <w:rPr>
          <w:sz w:val="28"/>
          <w:szCs w:val="28"/>
        </w:rPr>
      </w:pPr>
      <w:r w:rsidRPr="00252919">
        <w:rPr>
          <w:sz w:val="28"/>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610BD" w:rsidRPr="00252919" w:rsidRDefault="008610BD" w:rsidP="008610BD">
      <w:pPr>
        <w:autoSpaceDE w:val="0"/>
        <w:spacing w:line="360" w:lineRule="exact"/>
        <w:ind w:firstLine="709"/>
        <w:jc w:val="both"/>
        <w:rPr>
          <w:sz w:val="28"/>
          <w:szCs w:val="28"/>
        </w:rPr>
      </w:pPr>
      <w:r w:rsidRPr="00252919">
        <w:rPr>
          <w:sz w:val="28"/>
          <w:szCs w:val="28"/>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10BD" w:rsidRPr="00252919" w:rsidRDefault="008610BD" w:rsidP="008610BD">
      <w:pPr>
        <w:autoSpaceDE w:val="0"/>
        <w:spacing w:line="360" w:lineRule="exact"/>
        <w:ind w:firstLine="709"/>
        <w:jc w:val="both"/>
        <w:rPr>
          <w:sz w:val="28"/>
          <w:szCs w:val="28"/>
        </w:rPr>
      </w:pPr>
      <w:r w:rsidRPr="00252919">
        <w:rPr>
          <w:sz w:val="28"/>
          <w:szCs w:val="28"/>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10BD" w:rsidRDefault="008610BD" w:rsidP="008610BD">
      <w:pPr>
        <w:autoSpaceDE w:val="0"/>
        <w:spacing w:line="360" w:lineRule="exact"/>
        <w:ind w:firstLine="709"/>
        <w:jc w:val="both"/>
        <w:rPr>
          <w:sz w:val="28"/>
          <w:szCs w:val="28"/>
        </w:rPr>
      </w:pPr>
      <w:r w:rsidRPr="00252919">
        <w:rPr>
          <w:sz w:val="28"/>
          <w:szCs w:val="28"/>
        </w:rPr>
        <w:lastRenderedPageBreak/>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w:t>
      </w:r>
      <w:r>
        <w:rPr>
          <w:sz w:val="28"/>
          <w:szCs w:val="28"/>
        </w:rPr>
        <w:t>оставлении.</w:t>
      </w:r>
    </w:p>
    <w:p w:rsidR="008610BD" w:rsidRPr="00252919" w:rsidRDefault="008610BD" w:rsidP="008610BD">
      <w:pPr>
        <w:autoSpaceDE w:val="0"/>
        <w:spacing w:line="360" w:lineRule="exact"/>
        <w:ind w:firstLine="709"/>
        <w:jc w:val="both"/>
        <w:rPr>
          <w:sz w:val="28"/>
          <w:szCs w:val="28"/>
        </w:rPr>
      </w:pPr>
      <w:r w:rsidRPr="00252919">
        <w:rPr>
          <w:sz w:val="28"/>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10BD" w:rsidRPr="00252919" w:rsidRDefault="008610BD" w:rsidP="008610BD">
      <w:pPr>
        <w:autoSpaceDE w:val="0"/>
        <w:spacing w:line="360" w:lineRule="exact"/>
        <w:ind w:firstLine="709"/>
        <w:jc w:val="both"/>
        <w:rPr>
          <w:sz w:val="28"/>
          <w:szCs w:val="28"/>
        </w:rPr>
      </w:pPr>
      <w:r w:rsidRPr="00252919">
        <w:rPr>
          <w:sz w:val="28"/>
          <w:szCs w:val="28"/>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 xml:space="preserve">2.8.10. Границы земельного участка, находящегося в частной собственности, подлежат уточнению в соответствии с Федеральным законом </w:t>
      </w:r>
      <w:r>
        <w:rPr>
          <w:sz w:val="28"/>
          <w:szCs w:val="28"/>
        </w:rPr>
        <w:t>«</w:t>
      </w:r>
      <w:r w:rsidRPr="00252919">
        <w:rPr>
          <w:sz w:val="28"/>
          <w:szCs w:val="28"/>
        </w:rPr>
        <w:t>О государственно</w:t>
      </w:r>
      <w:r w:rsidR="001A25C4">
        <w:rPr>
          <w:sz w:val="28"/>
          <w:szCs w:val="28"/>
        </w:rPr>
        <w:t>й</w:t>
      </w:r>
      <w:r w:rsidRPr="00252919">
        <w:rPr>
          <w:sz w:val="28"/>
          <w:szCs w:val="28"/>
        </w:rPr>
        <w:t xml:space="preserve"> </w:t>
      </w:r>
      <w:r w:rsidR="001A25C4">
        <w:rPr>
          <w:sz w:val="28"/>
          <w:szCs w:val="28"/>
        </w:rPr>
        <w:t>регистрации</w:t>
      </w:r>
      <w:r w:rsidRPr="00252919">
        <w:rPr>
          <w:sz w:val="28"/>
          <w:szCs w:val="28"/>
        </w:rPr>
        <w:t xml:space="preserve"> недвижимости</w:t>
      </w:r>
      <w:r>
        <w:rPr>
          <w:sz w:val="28"/>
          <w:szCs w:val="28"/>
        </w:rPr>
        <w:t>»</w:t>
      </w:r>
      <w:r w:rsidRPr="00252919">
        <w:rPr>
          <w:sz w:val="28"/>
          <w:szCs w:val="28"/>
        </w:rPr>
        <w:t>.</w:t>
      </w:r>
    </w:p>
    <w:p w:rsidR="008610BD" w:rsidRPr="00252919" w:rsidRDefault="008610BD" w:rsidP="008610BD">
      <w:pPr>
        <w:autoSpaceDE w:val="0"/>
        <w:spacing w:line="360" w:lineRule="exact"/>
        <w:ind w:firstLine="709"/>
        <w:jc w:val="both"/>
        <w:rPr>
          <w:sz w:val="28"/>
          <w:szCs w:val="28"/>
        </w:rPr>
      </w:pPr>
      <w:r w:rsidRPr="00252919">
        <w:rPr>
          <w:sz w:val="28"/>
          <w:szCs w:val="28"/>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610BD" w:rsidRPr="00252919" w:rsidRDefault="008610BD" w:rsidP="008610BD">
      <w:pPr>
        <w:autoSpaceDE w:val="0"/>
        <w:spacing w:line="360" w:lineRule="exact"/>
        <w:ind w:firstLine="709"/>
        <w:jc w:val="both"/>
        <w:rPr>
          <w:sz w:val="28"/>
          <w:szCs w:val="28"/>
        </w:rPr>
      </w:pPr>
      <w:r w:rsidRPr="00252919">
        <w:rPr>
          <w:sz w:val="28"/>
          <w:szCs w:val="28"/>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610BD" w:rsidRPr="00252919" w:rsidRDefault="008610BD" w:rsidP="008610BD">
      <w:pPr>
        <w:autoSpaceDE w:val="0"/>
        <w:spacing w:line="360" w:lineRule="exact"/>
        <w:ind w:firstLine="709"/>
        <w:jc w:val="both"/>
        <w:rPr>
          <w:sz w:val="28"/>
          <w:szCs w:val="28"/>
        </w:rPr>
      </w:pPr>
      <w:r w:rsidRPr="00252919">
        <w:rPr>
          <w:sz w:val="28"/>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610BD" w:rsidRDefault="008610BD" w:rsidP="008610BD">
      <w:pPr>
        <w:autoSpaceDE w:val="0"/>
        <w:autoSpaceDN w:val="0"/>
        <w:adjustRightInd w:val="0"/>
        <w:spacing w:line="360" w:lineRule="exact"/>
        <w:ind w:firstLine="709"/>
        <w:jc w:val="both"/>
        <w:rPr>
          <w:sz w:val="28"/>
          <w:szCs w:val="28"/>
        </w:rPr>
      </w:pPr>
      <w:r w:rsidRPr="00252919">
        <w:rPr>
          <w:sz w:val="28"/>
          <w:szCs w:val="28"/>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279DC" w:rsidRPr="002279DC" w:rsidRDefault="002279DC" w:rsidP="008610BD">
      <w:pPr>
        <w:autoSpaceDE w:val="0"/>
        <w:autoSpaceDN w:val="0"/>
        <w:adjustRightInd w:val="0"/>
        <w:spacing w:line="360" w:lineRule="exact"/>
        <w:ind w:firstLine="709"/>
        <w:jc w:val="both"/>
        <w:rPr>
          <w:sz w:val="28"/>
          <w:szCs w:val="28"/>
        </w:rPr>
      </w:pPr>
      <w:r w:rsidRPr="002279DC">
        <w:rPr>
          <w:sz w:val="28"/>
          <w:szCs w:val="28"/>
        </w:rPr>
        <w:lastRenderedPageBreak/>
        <w:t>2.9. Перечень оснований для возврата заявления о предоставлении муниципальной услуги:</w:t>
      </w:r>
    </w:p>
    <w:p w:rsidR="008610BD" w:rsidRPr="00482B38" w:rsidRDefault="008610BD" w:rsidP="008610BD">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8610BD" w:rsidRPr="00482B38" w:rsidRDefault="008610BD" w:rsidP="008610BD">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8610BD" w:rsidRPr="0050613B" w:rsidRDefault="008610BD" w:rsidP="008610BD">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w:t>
      </w:r>
      <w:r w:rsidRPr="008E727F">
        <w:rPr>
          <w:rFonts w:eastAsia="Calibri"/>
          <w:sz w:val="28"/>
          <w:szCs w:val="28"/>
          <w:lang w:eastAsia="en-US"/>
        </w:rPr>
        <w:lastRenderedPageBreak/>
        <w:t xml:space="preserve">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lastRenderedPageBreak/>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 xml:space="preserve">Срок представления документов по системе межведомственного </w:t>
      </w:r>
      <w:r w:rsidRPr="0062609D">
        <w:rPr>
          <w:sz w:val="28"/>
          <w:szCs w:val="28"/>
          <w:lang w:eastAsia="ru-RU"/>
        </w:rPr>
        <w:lastRenderedPageBreak/>
        <w:t>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51C9F" w:rsidRPr="00986D07"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sz w:val="28"/>
          <w:szCs w:val="28"/>
        </w:rPr>
        <w:t>Административного регламента:</w:t>
      </w:r>
    </w:p>
    <w:p w:rsidR="00851C9F" w:rsidRPr="00986D07" w:rsidRDefault="00851C9F" w:rsidP="00851C9F">
      <w:pPr>
        <w:autoSpaceDE w:val="0"/>
        <w:autoSpaceDN w:val="0"/>
        <w:adjustRightInd w:val="0"/>
        <w:spacing w:line="360" w:lineRule="exact"/>
        <w:ind w:firstLine="709"/>
        <w:jc w:val="both"/>
        <w:outlineLvl w:val="0"/>
        <w:rPr>
          <w:sz w:val="28"/>
          <w:szCs w:val="28"/>
        </w:rPr>
      </w:pPr>
      <w:r w:rsidRPr="00986D07">
        <w:rPr>
          <w:sz w:val="28"/>
          <w:szCs w:val="28"/>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заключении соглашения о перераспределении земельных участков</w:t>
      </w:r>
      <w:r w:rsidRPr="00712BC9">
        <w:rPr>
          <w:sz w:val="28"/>
          <w:szCs w:val="28"/>
        </w:rPr>
        <w:t>.</w:t>
      </w:r>
    </w:p>
    <w:p w:rsidR="00851C9F" w:rsidRPr="00712BC9"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851C9F" w:rsidRDefault="00851C9F" w:rsidP="00851C9F">
      <w:pPr>
        <w:autoSpaceDE w:val="0"/>
        <w:autoSpaceDN w:val="0"/>
        <w:adjustRightInd w:val="0"/>
        <w:spacing w:line="360" w:lineRule="exact"/>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B33122" w:rsidRPr="00B33122">
        <w:rPr>
          <w:sz w:val="28"/>
          <w:szCs w:val="28"/>
          <w:lang w:eastAsia="ru-RU"/>
        </w:rPr>
        <w:t>заключении соглашения о перераспределении земельных участков</w:t>
      </w:r>
      <w:r w:rsidR="003C520D">
        <w:rPr>
          <w:sz w:val="28"/>
          <w:szCs w:val="28"/>
          <w:lang w:eastAsia="ru-RU"/>
        </w:rPr>
        <w:t>.</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3.</w:t>
      </w:r>
      <w:r>
        <w:rPr>
          <w:rFonts w:ascii="Times New Roman" w:hAnsi="Times New Roman"/>
          <w:sz w:val="28"/>
          <w:szCs w:val="28"/>
          <w:lang w:eastAsia="ru-RU"/>
        </w:rPr>
        <w:t>5</w:t>
      </w:r>
      <w:r w:rsidRPr="00B33122">
        <w:rPr>
          <w:rFonts w:ascii="Times New Roman" w:hAnsi="Times New Roman"/>
          <w:sz w:val="28"/>
          <w:szCs w:val="28"/>
          <w:lang w:eastAsia="ru-RU"/>
        </w:rPr>
        <w:t xml:space="preserve">.1. </w:t>
      </w:r>
      <w:r w:rsidRPr="00B33122">
        <w:rPr>
          <w:rFonts w:ascii="Times New Roman" w:hAnsi="Times New Roman"/>
          <w:bCs/>
          <w:sz w:val="28"/>
          <w:szCs w:val="28"/>
          <w:lang w:eastAsia="ru-RU"/>
        </w:rPr>
        <w:t>Определение возможности заключения соглашений о перераспределении земельных участков.</w:t>
      </w:r>
    </w:p>
    <w:p w:rsidR="00B33122" w:rsidRDefault="00B33122" w:rsidP="00B33122">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B33122" w:rsidRPr="00B23EAB" w:rsidRDefault="00B33122" w:rsidP="00B33122">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t>утвердить схему расположения земельного участка и направить это решение с приложением указанной схемы заявителю;</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t xml:space="preserve">направить заявителю согласие на заключение соглашения о перераспределении земельных участков в соответствии с утвержденным </w:t>
      </w:r>
      <w:r w:rsidRPr="00B23EAB">
        <w:rPr>
          <w:sz w:val="28"/>
          <w:szCs w:val="28"/>
        </w:rPr>
        <w:lastRenderedPageBreak/>
        <w:t>проектом межевания территории;</w:t>
      </w:r>
    </w:p>
    <w:p w:rsidR="00B33122" w:rsidRPr="00B23EAB" w:rsidRDefault="00B33122" w:rsidP="00B33122">
      <w:pPr>
        <w:autoSpaceDE w:val="0"/>
        <w:autoSpaceDN w:val="0"/>
        <w:adjustRightInd w:val="0"/>
        <w:spacing w:line="360" w:lineRule="exact"/>
        <w:ind w:firstLine="709"/>
        <w:jc w:val="both"/>
        <w:rPr>
          <w:sz w:val="28"/>
          <w:szCs w:val="28"/>
        </w:rPr>
      </w:pPr>
      <w:r w:rsidRPr="00B23EAB">
        <w:rPr>
          <w:sz w:val="28"/>
          <w:szCs w:val="28"/>
        </w:rPr>
        <w:t>отказать в заключении соглашения о перераспределении земельных участков и направить это решение заявителю с указанием оснований отказа.</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 xml:space="preserve">3.5.2. </w:t>
      </w:r>
      <w:r w:rsidRPr="00B33122">
        <w:rPr>
          <w:rFonts w:ascii="Times New Roman" w:hAnsi="Times New Roman"/>
          <w:bCs/>
          <w:sz w:val="28"/>
          <w:szCs w:val="28"/>
          <w:lang w:eastAsia="ru-RU"/>
        </w:rPr>
        <w:t>Заключение соглашения о перераспределении земельных участков при необходимости проведения кадастровых работ.</w:t>
      </w:r>
    </w:p>
    <w:p w:rsidR="00B33122" w:rsidRDefault="00B33122" w:rsidP="00B33122">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B33122" w:rsidRDefault="00B33122" w:rsidP="00B33122">
      <w:pPr>
        <w:pStyle w:val="ConsPlusNormal"/>
        <w:spacing w:line="360" w:lineRule="exact"/>
        <w:ind w:firstLine="539"/>
        <w:jc w:val="both"/>
        <w:rPr>
          <w:rFonts w:ascii="Times New Roman" w:hAnsi="Times New Roman"/>
          <w:sz w:val="28"/>
          <w:szCs w:val="28"/>
          <w:lang w:eastAsia="ru-RU"/>
        </w:rPr>
      </w:pPr>
      <w:r w:rsidRPr="00B23EAB">
        <w:rPr>
          <w:rFonts w:ascii="Times New Roman" w:hAnsi="Times New Roman"/>
          <w:sz w:val="28"/>
          <w:szCs w:val="28"/>
          <w:lang w:eastAsia="ru-RU"/>
        </w:rPr>
        <w:t>готовит проект решения об утверждении схемы расположения земельного участка</w:t>
      </w:r>
      <w:r>
        <w:rPr>
          <w:rFonts w:ascii="Times New Roman" w:hAnsi="Times New Roman"/>
          <w:sz w:val="28"/>
          <w:szCs w:val="28"/>
          <w:lang w:eastAsia="ru-RU"/>
        </w:rPr>
        <w:t>;</w:t>
      </w:r>
    </w:p>
    <w:p w:rsidR="00B33122" w:rsidRPr="00B23EAB" w:rsidRDefault="00B33122" w:rsidP="00B33122">
      <w:pPr>
        <w:pStyle w:val="ConsPlusNormal"/>
        <w:spacing w:line="360" w:lineRule="exact"/>
        <w:ind w:firstLine="539"/>
        <w:jc w:val="both"/>
        <w:rPr>
          <w:rFonts w:ascii="Times New Roman" w:hAnsi="Times New Roman"/>
          <w:sz w:val="28"/>
          <w:szCs w:val="28"/>
          <w:lang w:eastAsia="ru-RU"/>
        </w:rPr>
      </w:pPr>
      <w:r>
        <w:rPr>
          <w:rFonts w:ascii="Times New Roman" w:hAnsi="Times New Roman"/>
          <w:sz w:val="28"/>
          <w:szCs w:val="28"/>
          <w:lang w:eastAsia="ru-RU"/>
        </w:rPr>
        <w:t>направляет решение об утверждении схемы расположения земельного участка заявителю.</w:t>
      </w:r>
    </w:p>
    <w:p w:rsidR="00B33122" w:rsidRPr="00B33122" w:rsidRDefault="00B33122" w:rsidP="00B33122">
      <w:pPr>
        <w:pStyle w:val="ConsPlusNormal"/>
        <w:spacing w:line="360" w:lineRule="exact"/>
        <w:ind w:firstLine="540"/>
        <w:jc w:val="both"/>
        <w:rPr>
          <w:rFonts w:ascii="Times New Roman" w:hAnsi="Times New Roman"/>
          <w:bCs/>
          <w:sz w:val="28"/>
          <w:szCs w:val="28"/>
          <w:lang w:eastAsia="ru-RU"/>
        </w:rPr>
      </w:pPr>
      <w:r w:rsidRPr="00B33122">
        <w:rPr>
          <w:rFonts w:ascii="Times New Roman" w:hAnsi="Times New Roman"/>
          <w:sz w:val="28"/>
          <w:szCs w:val="28"/>
          <w:lang w:eastAsia="ru-RU"/>
        </w:rPr>
        <w:t xml:space="preserve">3.5.3. </w:t>
      </w:r>
      <w:r w:rsidRPr="00B33122">
        <w:rPr>
          <w:rFonts w:ascii="Times New Roman" w:hAnsi="Times New Roman"/>
          <w:bCs/>
          <w:sz w:val="28"/>
          <w:szCs w:val="28"/>
          <w:lang w:eastAsia="ru-RU"/>
        </w:rPr>
        <w:t>Заключение соглашения о перераспределении земельных участков.</w:t>
      </w:r>
    </w:p>
    <w:p w:rsidR="00B33122" w:rsidRDefault="00B33122" w:rsidP="00B33122">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о перераспределении земельных участков </w:t>
      </w:r>
      <w:r>
        <w:rPr>
          <w:rFonts w:ascii="Times New Roman" w:hAnsi="Times New Roman"/>
          <w:sz w:val="28"/>
          <w:szCs w:val="28"/>
        </w:rPr>
        <w:t>в 3 экземплярах.</w:t>
      </w:r>
    </w:p>
    <w:p w:rsidR="00B33122" w:rsidRDefault="00B33122" w:rsidP="00B33122">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BB4B6C">
        <w:rPr>
          <w:sz w:val="28"/>
          <w:szCs w:val="28"/>
        </w:rPr>
        <w:t>соглашения о перераспределении земельных участков</w:t>
      </w:r>
      <w:r>
        <w:rPr>
          <w:sz w:val="28"/>
        </w:rPr>
        <w:t>.</w:t>
      </w:r>
    </w:p>
    <w:p w:rsidR="00B33122" w:rsidRPr="000544F1" w:rsidRDefault="00B33122" w:rsidP="00B33122">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B33122">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w:t>
      </w:r>
      <w:r w:rsidRPr="0062609D">
        <w:rPr>
          <w:sz w:val="28"/>
          <w:szCs w:val="28"/>
          <w:lang w:eastAsia="ru-RU"/>
        </w:rPr>
        <w:lastRenderedPageBreak/>
        <w:t>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5.3. Жалоба подается в орган, предоставляющий муниципальную услугу, </w:t>
      </w:r>
      <w:r w:rsidRPr="0062609D">
        <w:rPr>
          <w:sz w:val="28"/>
          <w:szCs w:val="28"/>
          <w:lang w:eastAsia="ru-RU"/>
        </w:rPr>
        <w:lastRenderedPageBreak/>
        <w:t>-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копия решения о назначении или об избрании либо приказа о назначении </w:t>
      </w:r>
      <w:r w:rsidRPr="0062609D">
        <w:rPr>
          <w:sz w:val="28"/>
          <w:szCs w:val="28"/>
          <w:lang w:eastAsia="ru-RU"/>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 желанию заявителя ответ по результатам рассмотрения жалобы </w:t>
      </w:r>
      <w:r w:rsidRPr="0062609D">
        <w:rPr>
          <w:sz w:val="28"/>
          <w:szCs w:val="28"/>
          <w:lang w:eastAsia="ru-RU"/>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725E32" w:rsidRDefault="00725E32" w:rsidP="009A38E4">
      <w:pPr>
        <w:jc w:val="right"/>
      </w:pPr>
    </w:p>
    <w:p w:rsidR="00725E32" w:rsidRDefault="00725E32" w:rsidP="009A38E4">
      <w:pPr>
        <w:jc w:val="right"/>
      </w:pPr>
    </w:p>
    <w:p w:rsidR="00393499" w:rsidRDefault="00393499" w:rsidP="009A38E4">
      <w:pPr>
        <w:jc w:val="right"/>
      </w:pPr>
    </w:p>
    <w:p w:rsidR="001A25C4" w:rsidRDefault="001A25C4" w:rsidP="009A38E4">
      <w:pPr>
        <w:jc w:val="right"/>
      </w:pPr>
    </w:p>
    <w:p w:rsidR="001A25C4" w:rsidRDefault="001A25C4"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2113"/>
        <w:gridCol w:w="1714"/>
        <w:gridCol w:w="137"/>
        <w:gridCol w:w="1386"/>
      </w:tblGrid>
      <w:tr w:rsidR="00261304" w:rsidRPr="00D56593" w:rsidTr="00D56593">
        <w:tc>
          <w:tcPr>
            <w:tcW w:w="9711" w:type="dxa"/>
            <w:gridSpan w:val="9"/>
          </w:tcPr>
          <w:p w:rsidR="00261304" w:rsidRPr="00335112" w:rsidRDefault="00FD7FFA" w:rsidP="00261304">
            <w:pPr>
              <w:rPr>
                <w:sz w:val="28"/>
                <w:szCs w:val="28"/>
              </w:rPr>
            </w:pPr>
            <w:r w:rsidRPr="00FB4298">
              <w:rPr>
                <w:bCs/>
                <w:sz w:val="28"/>
                <w:szCs w:val="28"/>
                <w:lang w:eastAsia="ar-SA"/>
              </w:rPr>
              <w:t xml:space="preserve">Прошу заключить соглашение </w:t>
            </w:r>
            <w:r>
              <w:rPr>
                <w:bCs/>
                <w:sz w:val="28"/>
                <w:szCs w:val="28"/>
                <w:lang w:eastAsia="ar-SA"/>
              </w:rPr>
              <w:t xml:space="preserve">о перераспределении </w:t>
            </w:r>
            <w:r w:rsidRPr="00FB4298">
              <w:rPr>
                <w:bCs/>
                <w:sz w:val="28"/>
                <w:szCs w:val="28"/>
                <w:lang w:eastAsia="ar-SA"/>
              </w:rPr>
              <w:t xml:space="preserve">земельных участков, находящихся в </w:t>
            </w:r>
            <w:r>
              <w:rPr>
                <w:bCs/>
                <w:sz w:val="28"/>
                <w:szCs w:val="28"/>
                <w:lang w:eastAsia="ar-SA"/>
              </w:rPr>
              <w:t xml:space="preserve">_____________________ </w:t>
            </w:r>
            <w:r w:rsidRPr="00FB4298">
              <w:rPr>
                <w:bCs/>
                <w:sz w:val="28"/>
                <w:szCs w:val="28"/>
                <w:lang w:eastAsia="ar-SA"/>
              </w:rPr>
              <w:t>собственности, и земельных участков, находящихся в частной собственности</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FD7FFA" w:rsidRPr="00D56593" w:rsidTr="00D56593">
        <w:tc>
          <w:tcPr>
            <w:tcW w:w="3084" w:type="dxa"/>
          </w:tcPr>
          <w:p w:rsidR="00FD7FFA" w:rsidRPr="00D56593" w:rsidRDefault="00FD7FFA" w:rsidP="00261304">
            <w:pPr>
              <w:rPr>
                <w:bCs/>
                <w:sz w:val="28"/>
                <w:szCs w:val="28"/>
                <w:lang w:eastAsia="ar-SA"/>
              </w:rPr>
            </w:pPr>
            <w:r>
              <w:rPr>
                <w:bCs/>
                <w:sz w:val="28"/>
                <w:szCs w:val="28"/>
                <w:lang w:eastAsia="ar-SA"/>
              </w:rPr>
              <w:t>Р</w:t>
            </w:r>
            <w:r w:rsidRPr="00C97FD0">
              <w:rPr>
                <w:bCs/>
                <w:sz w:val="28"/>
                <w:szCs w:val="28"/>
                <w:lang w:eastAsia="ar-SA"/>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Pr>
                <w:bCs/>
                <w:sz w:val="28"/>
                <w:szCs w:val="28"/>
                <w:lang w:eastAsia="ar-SA"/>
              </w:rPr>
              <w:t>:</w:t>
            </w:r>
          </w:p>
        </w:tc>
        <w:tc>
          <w:tcPr>
            <w:tcW w:w="6627" w:type="dxa"/>
            <w:gridSpan w:val="8"/>
          </w:tcPr>
          <w:p w:rsidR="00FD7FFA" w:rsidRPr="00D56593" w:rsidRDefault="00FD7FFA"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lastRenderedPageBreak/>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FD7FFA" w:rsidRPr="00D56593" w:rsidTr="003C520D">
        <w:tc>
          <w:tcPr>
            <w:tcW w:w="8188" w:type="dxa"/>
            <w:gridSpan w:val="7"/>
            <w:tcBorders>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lang w:eastAsia="ru-RU"/>
              </w:rPr>
              <w:t>документ, удостоверяющий личность заявителя, являющегося физическим лицом, либо личность представителя фи</w:t>
            </w:r>
            <w:r>
              <w:rPr>
                <w:sz w:val="28"/>
                <w:szCs w:val="28"/>
                <w:lang w:eastAsia="ru-RU"/>
              </w:rPr>
              <w:t>зического или юридического лица</w:t>
            </w:r>
          </w:p>
        </w:tc>
        <w:tc>
          <w:tcPr>
            <w:tcW w:w="1523" w:type="dxa"/>
            <w:gridSpan w:val="2"/>
            <w:tcBorders>
              <w:left w:val="single" w:sz="4" w:space="0" w:color="auto"/>
            </w:tcBorders>
          </w:tcPr>
          <w:p w:rsidR="00FD7FFA" w:rsidRPr="00D56593" w:rsidRDefault="00FD7FFA" w:rsidP="00D4104C">
            <w:pPr>
              <w:autoSpaceDE w:val="0"/>
              <w:autoSpaceDN w:val="0"/>
              <w:adjustRightInd w:val="0"/>
              <w:rPr>
                <w:bCs/>
                <w:sz w:val="28"/>
                <w:szCs w:val="28"/>
                <w:lang w:eastAsia="ar-SA"/>
              </w:rPr>
            </w:pPr>
          </w:p>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lang w:eastAsia="ru-RU"/>
              </w:rPr>
              <w:t>документ, подтверждающий полномочия представителя заявителя (в случае если с заявлением обра</w:t>
            </w:r>
            <w:r>
              <w:rPr>
                <w:sz w:val="28"/>
                <w:szCs w:val="28"/>
                <w:lang w:eastAsia="ru-RU"/>
              </w:rPr>
              <w:t>щается представитель заявителя)</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lang w:eastAsia="ru-RU"/>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w:t>
            </w:r>
            <w:r>
              <w:rPr>
                <w:sz w:val="28"/>
                <w:szCs w:val="28"/>
                <w:lang w:eastAsia="ru-RU"/>
              </w:rPr>
              <w:t>в</w:t>
            </w:r>
            <w:r w:rsidRPr="00942C3C">
              <w:rPr>
                <w:sz w:val="28"/>
                <w:szCs w:val="28"/>
                <w:lang w:eastAsia="ru-RU"/>
              </w:rPr>
              <w:t xml:space="preserve"> ЕГРП</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w:t>
            </w:r>
            <w:r>
              <w:rPr>
                <w:sz w:val="28"/>
                <w:szCs w:val="28"/>
                <w:lang w:eastAsia="ru-RU"/>
              </w:rPr>
              <w:t>х участков</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942C3C" w:rsidRDefault="00FD7FFA" w:rsidP="00AC6F12">
            <w:pPr>
              <w:autoSpaceDE w:val="0"/>
              <w:autoSpaceDN w:val="0"/>
              <w:adjustRightInd w:val="0"/>
              <w:jc w:val="both"/>
              <w:rPr>
                <w:sz w:val="28"/>
                <w:szCs w:val="28"/>
              </w:rPr>
            </w:pPr>
            <w:r w:rsidRPr="00942C3C">
              <w:rPr>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lang w:eastAsia="ru-RU"/>
              </w:rPr>
              <w:t>ся иностранное юридическое лицо</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Default="00FD7FFA" w:rsidP="00AC6F12">
            <w:pPr>
              <w:autoSpaceDE w:val="0"/>
              <w:autoSpaceDN w:val="0"/>
              <w:adjustRightInd w:val="0"/>
              <w:jc w:val="both"/>
              <w:rPr>
                <w:sz w:val="28"/>
                <w:szCs w:val="28"/>
                <w:lang w:eastAsia="ru-RU"/>
              </w:rPr>
            </w:pPr>
            <w:r w:rsidRPr="007542AD">
              <w:rPr>
                <w:sz w:val="28"/>
                <w:szCs w:val="28"/>
                <w:lang w:eastAsia="ru-RU"/>
              </w:rPr>
              <w:t>*</w:t>
            </w:r>
            <w:r>
              <w:rPr>
                <w:sz w:val="28"/>
                <w:szCs w:val="28"/>
                <w:lang w:eastAsia="ru-RU"/>
              </w:rPr>
              <w:t>к</w:t>
            </w:r>
            <w:r w:rsidRPr="007542AD">
              <w:rPr>
                <w:sz w:val="28"/>
                <w:szCs w:val="28"/>
                <w:lang w:eastAsia="ru-RU"/>
              </w:rPr>
              <w:t>адастровый паспорт земельного участка либо кадастров</w:t>
            </w:r>
            <w:r>
              <w:rPr>
                <w:sz w:val="28"/>
                <w:szCs w:val="28"/>
                <w:lang w:eastAsia="ru-RU"/>
              </w:rPr>
              <w:t>ая выписка о земельном участке</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E635A3" w:rsidRDefault="00FD7FFA" w:rsidP="00AC6F12">
            <w:pPr>
              <w:autoSpaceDE w:val="0"/>
              <w:autoSpaceDN w:val="0"/>
              <w:adjustRightInd w:val="0"/>
              <w:jc w:val="both"/>
              <w:rPr>
                <w:sz w:val="28"/>
                <w:szCs w:val="28"/>
              </w:rPr>
            </w:pPr>
            <w:r>
              <w:rPr>
                <w:sz w:val="28"/>
                <w:szCs w:val="28"/>
                <w:lang w:eastAsia="ru-RU"/>
              </w:rPr>
              <w:t>*в</w:t>
            </w:r>
            <w:r w:rsidRPr="00E635A3">
              <w:rPr>
                <w:sz w:val="28"/>
                <w:szCs w:val="28"/>
                <w:lang w:eastAsia="ru-RU"/>
              </w:rPr>
              <w:t xml:space="preserve">ыписка из </w:t>
            </w:r>
            <w:r>
              <w:rPr>
                <w:sz w:val="28"/>
                <w:szCs w:val="28"/>
                <w:lang w:eastAsia="ru-RU"/>
              </w:rPr>
              <w:t>ЕГРЮЛ, являющемся заявителем</w:t>
            </w:r>
          </w:p>
        </w:tc>
        <w:tc>
          <w:tcPr>
            <w:tcW w:w="1523" w:type="dxa"/>
            <w:gridSpan w:val="2"/>
            <w:tcBorders>
              <w:left w:val="single" w:sz="4" w:space="0" w:color="auto"/>
            </w:tcBorders>
          </w:tcPr>
          <w:p w:rsidR="00FD7FFA" w:rsidRDefault="00FD7FFA"/>
        </w:tc>
      </w:tr>
      <w:tr w:rsidR="00FD7FFA"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FD7FFA" w:rsidRPr="00E635A3" w:rsidRDefault="00FD7FFA" w:rsidP="00AC6F12">
            <w:pPr>
              <w:autoSpaceDE w:val="0"/>
              <w:autoSpaceDN w:val="0"/>
              <w:adjustRightInd w:val="0"/>
              <w:jc w:val="both"/>
              <w:rPr>
                <w:sz w:val="28"/>
                <w:szCs w:val="28"/>
              </w:rPr>
            </w:pPr>
            <w:r>
              <w:rPr>
                <w:sz w:val="28"/>
                <w:szCs w:val="28"/>
                <w:lang w:eastAsia="ru-RU"/>
              </w:rPr>
              <w:t>*в</w:t>
            </w:r>
            <w:r w:rsidRPr="00E635A3">
              <w:rPr>
                <w:sz w:val="28"/>
                <w:szCs w:val="28"/>
                <w:lang w:eastAsia="ru-RU"/>
              </w:rPr>
              <w:t xml:space="preserve">ыписка из </w:t>
            </w:r>
            <w:r>
              <w:rPr>
                <w:sz w:val="28"/>
                <w:szCs w:val="28"/>
                <w:lang w:eastAsia="ru-RU"/>
              </w:rPr>
              <w:t>ЕГРИП</w:t>
            </w:r>
            <w:r w:rsidRPr="00E635A3">
              <w:rPr>
                <w:sz w:val="28"/>
                <w:szCs w:val="28"/>
                <w:lang w:eastAsia="ru-RU"/>
              </w:rPr>
              <w:t xml:space="preserve"> об индивидуальном предпри</w:t>
            </w:r>
            <w:r>
              <w:rPr>
                <w:sz w:val="28"/>
                <w:szCs w:val="28"/>
                <w:lang w:eastAsia="ru-RU"/>
              </w:rPr>
              <w:t>нимателе, являющемся заявителем</w:t>
            </w:r>
          </w:p>
        </w:tc>
        <w:tc>
          <w:tcPr>
            <w:tcW w:w="1523" w:type="dxa"/>
            <w:gridSpan w:val="2"/>
            <w:tcBorders>
              <w:left w:val="single" w:sz="4" w:space="0" w:color="auto"/>
            </w:tcBorders>
          </w:tcPr>
          <w:p w:rsidR="00FD7FFA" w:rsidRDefault="00FD7FFA"/>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lastRenderedPageBreak/>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2811B0" w:rsidRPr="002811B0">
        <w:rPr>
          <w:rStyle w:val="14"/>
          <w:rFonts w:ascii="Times New Roman" w:hAnsi="Times New Roman" w:cs="Times New Roman"/>
          <w:sz w:val="28"/>
          <w:szCs w:val="28"/>
        </w:rPr>
        <w:t>Заключение соглашения о перераспределении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собственности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 xml:space="preserve">муниципального образования </w:t>
      </w:r>
      <w:r w:rsidR="002811B0" w:rsidRPr="002811B0">
        <w:rPr>
          <w:sz w:val="28"/>
          <w:szCs w:val="28"/>
        </w:rPr>
        <w:t>Тужинский муниципальный район</w:t>
      </w:r>
      <w:r w:rsidR="002811B0" w:rsidRPr="002811B0">
        <w:rPr>
          <w:rStyle w:val="14"/>
          <w:rFonts w:ascii="Times New Roman" w:hAnsi="Times New Roman" w:cs="Times New Roman"/>
          <w:sz w:val="28"/>
          <w:szCs w:val="28"/>
        </w:rPr>
        <w:t>, и</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земельных участков, находящихся в частной</w:t>
      </w:r>
      <w:r w:rsidR="002811B0" w:rsidRPr="002811B0">
        <w:rPr>
          <w:rStyle w:val="17"/>
          <w:rFonts w:ascii="Times New Roman" w:hAnsi="Times New Roman" w:cs="Times New Roman"/>
          <w:sz w:val="28"/>
          <w:szCs w:val="28"/>
        </w:rPr>
        <w:t xml:space="preserve"> </w:t>
      </w:r>
      <w:r w:rsidR="002811B0" w:rsidRPr="002811B0">
        <w:rPr>
          <w:rStyle w:val="14"/>
          <w:rFonts w:ascii="Times New Roman" w:hAnsi="Times New Roman" w:cs="Times New Roman"/>
          <w:sz w:val="28"/>
          <w:szCs w:val="28"/>
        </w:rPr>
        <w:t>собственности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3F" w:rsidRDefault="0085733F" w:rsidP="001E2255">
      <w:r>
        <w:separator/>
      </w:r>
    </w:p>
  </w:endnote>
  <w:endnote w:type="continuationSeparator" w:id="1">
    <w:p w:rsidR="0085733F" w:rsidRDefault="0085733F"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04D52" w:rsidP="00595BFA">
    <w:pPr>
      <w:pStyle w:val="af2"/>
    </w:pPr>
    <w:r>
      <w:rPr>
        <w:sz w:val="16"/>
      </w:rPr>
      <w:t xml:space="preserve">28.04.2017 10:35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04D52">
    <w:pPr>
      <w:pStyle w:val="af2"/>
    </w:pPr>
    <w:r>
      <w:rPr>
        <w:sz w:val="16"/>
      </w:rPr>
      <w:t xml:space="preserve">28.04.2017 10:35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3F" w:rsidRDefault="0085733F" w:rsidP="001E2255">
      <w:r>
        <w:separator/>
      </w:r>
    </w:p>
  </w:footnote>
  <w:footnote w:type="continuationSeparator" w:id="1">
    <w:p w:rsidR="0085733F" w:rsidRDefault="0085733F"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EA295F">
        <w:rPr>
          <w:noProof/>
        </w:rPr>
        <w:t>25</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A295F"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5262"/>
    <w:rsid w:val="001A25C4"/>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11B0"/>
    <w:rsid w:val="002B580F"/>
    <w:rsid w:val="002C22DB"/>
    <w:rsid w:val="002C403F"/>
    <w:rsid w:val="002C65AD"/>
    <w:rsid w:val="002C7921"/>
    <w:rsid w:val="002D4861"/>
    <w:rsid w:val="002E0F0C"/>
    <w:rsid w:val="002E6754"/>
    <w:rsid w:val="002F751B"/>
    <w:rsid w:val="00304F8C"/>
    <w:rsid w:val="0030645F"/>
    <w:rsid w:val="00335112"/>
    <w:rsid w:val="003421BF"/>
    <w:rsid w:val="003544CB"/>
    <w:rsid w:val="0035574D"/>
    <w:rsid w:val="00366337"/>
    <w:rsid w:val="0037359E"/>
    <w:rsid w:val="00376D55"/>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5BFA"/>
    <w:rsid w:val="005B378F"/>
    <w:rsid w:val="005C0A2B"/>
    <w:rsid w:val="005E4E59"/>
    <w:rsid w:val="005F76BB"/>
    <w:rsid w:val="006018D9"/>
    <w:rsid w:val="00604D52"/>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25E32"/>
    <w:rsid w:val="0073679D"/>
    <w:rsid w:val="00736B17"/>
    <w:rsid w:val="00743BEE"/>
    <w:rsid w:val="00751D45"/>
    <w:rsid w:val="00760C17"/>
    <w:rsid w:val="0076557F"/>
    <w:rsid w:val="00772CE2"/>
    <w:rsid w:val="00773E47"/>
    <w:rsid w:val="007837C1"/>
    <w:rsid w:val="00790DD9"/>
    <w:rsid w:val="00790F19"/>
    <w:rsid w:val="007B20E5"/>
    <w:rsid w:val="007B2CEB"/>
    <w:rsid w:val="007B6307"/>
    <w:rsid w:val="007D78BD"/>
    <w:rsid w:val="007E030E"/>
    <w:rsid w:val="007E240C"/>
    <w:rsid w:val="007E4E61"/>
    <w:rsid w:val="007F193E"/>
    <w:rsid w:val="00810F55"/>
    <w:rsid w:val="00814720"/>
    <w:rsid w:val="00837203"/>
    <w:rsid w:val="0084356B"/>
    <w:rsid w:val="0084664B"/>
    <w:rsid w:val="00851C9F"/>
    <w:rsid w:val="00854588"/>
    <w:rsid w:val="0085733F"/>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1812"/>
    <w:rsid w:val="009A38E4"/>
    <w:rsid w:val="009A427C"/>
    <w:rsid w:val="009A4C13"/>
    <w:rsid w:val="009E46BC"/>
    <w:rsid w:val="009F4D7A"/>
    <w:rsid w:val="00A0115D"/>
    <w:rsid w:val="00A0206A"/>
    <w:rsid w:val="00A06CE4"/>
    <w:rsid w:val="00A136D4"/>
    <w:rsid w:val="00A4358C"/>
    <w:rsid w:val="00A931D8"/>
    <w:rsid w:val="00A934BD"/>
    <w:rsid w:val="00AA0E53"/>
    <w:rsid w:val="00AB6563"/>
    <w:rsid w:val="00AC6F12"/>
    <w:rsid w:val="00AE1939"/>
    <w:rsid w:val="00AE2569"/>
    <w:rsid w:val="00AF4C48"/>
    <w:rsid w:val="00B040BD"/>
    <w:rsid w:val="00B33122"/>
    <w:rsid w:val="00B70300"/>
    <w:rsid w:val="00B72440"/>
    <w:rsid w:val="00B728C0"/>
    <w:rsid w:val="00B7701F"/>
    <w:rsid w:val="00B77F7D"/>
    <w:rsid w:val="00B84611"/>
    <w:rsid w:val="00B96C94"/>
    <w:rsid w:val="00BB1DA6"/>
    <w:rsid w:val="00BB5BEF"/>
    <w:rsid w:val="00BD6519"/>
    <w:rsid w:val="00BE0D56"/>
    <w:rsid w:val="00BF10D9"/>
    <w:rsid w:val="00C04E61"/>
    <w:rsid w:val="00C1126B"/>
    <w:rsid w:val="00C23EB0"/>
    <w:rsid w:val="00C70E67"/>
    <w:rsid w:val="00C721DB"/>
    <w:rsid w:val="00C975ED"/>
    <w:rsid w:val="00CB714F"/>
    <w:rsid w:val="00CD0C11"/>
    <w:rsid w:val="00D00FB6"/>
    <w:rsid w:val="00D01561"/>
    <w:rsid w:val="00D12F96"/>
    <w:rsid w:val="00D1728D"/>
    <w:rsid w:val="00D4104C"/>
    <w:rsid w:val="00D56593"/>
    <w:rsid w:val="00D60ABC"/>
    <w:rsid w:val="00D7373B"/>
    <w:rsid w:val="00D83B82"/>
    <w:rsid w:val="00DA0947"/>
    <w:rsid w:val="00DA22E1"/>
    <w:rsid w:val="00DA5E43"/>
    <w:rsid w:val="00DA7F55"/>
    <w:rsid w:val="00DB39DE"/>
    <w:rsid w:val="00DB4343"/>
    <w:rsid w:val="00DB66FB"/>
    <w:rsid w:val="00DC4ABF"/>
    <w:rsid w:val="00DC654F"/>
    <w:rsid w:val="00DD48E1"/>
    <w:rsid w:val="00DF48F8"/>
    <w:rsid w:val="00E21722"/>
    <w:rsid w:val="00E25446"/>
    <w:rsid w:val="00E30A40"/>
    <w:rsid w:val="00E332D2"/>
    <w:rsid w:val="00E33314"/>
    <w:rsid w:val="00E3518F"/>
    <w:rsid w:val="00E51A0C"/>
    <w:rsid w:val="00E529FE"/>
    <w:rsid w:val="00E52C61"/>
    <w:rsid w:val="00E56259"/>
    <w:rsid w:val="00E610E3"/>
    <w:rsid w:val="00E77FF7"/>
    <w:rsid w:val="00E83F43"/>
    <w:rsid w:val="00E8680D"/>
    <w:rsid w:val="00E9328A"/>
    <w:rsid w:val="00EA295F"/>
    <w:rsid w:val="00EA30DA"/>
    <w:rsid w:val="00EA6E42"/>
    <w:rsid w:val="00EC481D"/>
    <w:rsid w:val="00EC75F2"/>
    <w:rsid w:val="00EE1E2E"/>
    <w:rsid w:val="00EE76B9"/>
    <w:rsid w:val="00F0066F"/>
    <w:rsid w:val="00F07B37"/>
    <w:rsid w:val="00F12EB0"/>
    <w:rsid w:val="00F14DD7"/>
    <w:rsid w:val="00F23973"/>
    <w:rsid w:val="00F32B4A"/>
    <w:rsid w:val="00F603FC"/>
    <w:rsid w:val="00F65BB6"/>
    <w:rsid w:val="00F70B8A"/>
    <w:rsid w:val="00F851E2"/>
    <w:rsid w:val="00F90F78"/>
    <w:rsid w:val="00FB1788"/>
    <w:rsid w:val="00FC01CC"/>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48605</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2017-05-02T08:10:00Z</cp:lastPrinted>
  <dcterms:created xsi:type="dcterms:W3CDTF">2017-05-10T06:19:00Z</dcterms:created>
  <dcterms:modified xsi:type="dcterms:W3CDTF">2017-05-10T06:19:00Z</dcterms:modified>
</cp:coreProperties>
</file>