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</w:t>
      </w:r>
      <w:r w:rsidR="00BB01FF">
        <w:rPr>
          <w:rFonts w:ascii="Times New Roman" w:hAnsi="Times New Roman" w:cs="Times New Roman"/>
          <w:b/>
          <w:sz w:val="24"/>
          <w:szCs w:val="24"/>
        </w:rPr>
        <w:t>7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432"/>
        <w:gridCol w:w="1078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709"/>
        <w:gridCol w:w="149"/>
        <w:gridCol w:w="6"/>
        <w:gridCol w:w="693"/>
        <w:gridCol w:w="10"/>
        <w:gridCol w:w="2430"/>
      </w:tblGrid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726414">
              <w:rPr>
                <w:sz w:val="20"/>
                <w:szCs w:val="20"/>
              </w:rPr>
              <w:t>подпрограммыцелевой</w:t>
            </w:r>
            <w:proofErr w:type="spellEnd"/>
            <w:r w:rsidRPr="00726414">
              <w:rPr>
                <w:sz w:val="20"/>
                <w:szCs w:val="20"/>
              </w:rPr>
              <w:t xml:space="preserve">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B0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201</w:t>
            </w:r>
            <w:r w:rsidR="00BB01F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BB01FF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год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56E3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BB0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BB01F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BB0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BB01F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BB0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BB01F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BB0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BB01F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71983,0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48513,6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0F442E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0F442E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0F4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0F442E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1</w:t>
            </w:r>
            <w:r w:rsidR="000F442E">
              <w:rPr>
                <w:sz w:val="18"/>
                <w:szCs w:val="18"/>
              </w:rPr>
              <w:t>1 месяцев и аванс декабря</w:t>
            </w:r>
            <w:r>
              <w:rPr>
                <w:sz w:val="18"/>
                <w:szCs w:val="18"/>
              </w:rPr>
              <w:t>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lastRenderedPageBreak/>
              <w:t>«Обеспечение учащихся школ качественным и доступным общим образованием»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40035,3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0F442E">
              <w:rPr>
                <w:sz w:val="20"/>
                <w:szCs w:val="20"/>
              </w:rPr>
              <w:t>56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</w:t>
            </w:r>
            <w:r w:rsidRPr="00EA4FCB">
              <w:rPr>
                <w:sz w:val="18"/>
                <w:szCs w:val="18"/>
              </w:rPr>
              <w:lastRenderedPageBreak/>
              <w:t xml:space="preserve">оздоровительные лагеря с дневным пребыванием для 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0F442E">
              <w:rPr>
                <w:sz w:val="18"/>
                <w:szCs w:val="18"/>
              </w:rPr>
              <w:t>за 11 месяцев и аванс декабря,</w:t>
            </w:r>
            <w:r w:rsidR="000F442E" w:rsidRPr="00EA4FCB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</w:t>
            </w:r>
          </w:p>
        </w:tc>
      </w:tr>
      <w:tr w:rsidR="009E2742" w:rsidRPr="00726414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F44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F442E">
              <w:rPr>
                <w:sz w:val="20"/>
                <w:szCs w:val="20"/>
              </w:rPr>
              <w:t>47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0F442E">
              <w:rPr>
                <w:sz w:val="20"/>
                <w:szCs w:val="20"/>
              </w:rPr>
              <w:t>84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0F442E">
              <w:rPr>
                <w:sz w:val="18"/>
                <w:szCs w:val="18"/>
              </w:rPr>
              <w:t>за 11 месяцев и аванс декабря,</w:t>
            </w:r>
            <w:r w:rsidR="000F442E" w:rsidRPr="00EA4FCB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0F442E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</w:t>
            </w:r>
            <w:r w:rsidRPr="00726414">
              <w:rPr>
                <w:sz w:val="20"/>
                <w:szCs w:val="20"/>
              </w:rPr>
              <w:lastRenderedPageBreak/>
              <w:t xml:space="preserve">подведомственных ему учреждений»         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F442E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</w:t>
            </w:r>
            <w:r w:rsidRPr="00EA4FCB">
              <w:rPr>
                <w:sz w:val="18"/>
                <w:szCs w:val="18"/>
              </w:rPr>
              <w:lastRenderedPageBreak/>
              <w:t xml:space="preserve">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</w:t>
            </w:r>
            <w:proofErr w:type="gramStart"/>
            <w:r w:rsidRPr="00EA4FCB">
              <w:rPr>
                <w:sz w:val="18"/>
                <w:szCs w:val="18"/>
              </w:rPr>
              <w:t>–к</w:t>
            </w:r>
            <w:proofErr w:type="gramEnd"/>
            <w:r w:rsidRPr="00EA4FCB">
              <w:rPr>
                <w:sz w:val="18"/>
                <w:szCs w:val="18"/>
              </w:rPr>
              <w:t>оммунальных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E1B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B" w:rsidRPr="00726414" w:rsidRDefault="00BC5E1B" w:rsidP="00C045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B" w:rsidRPr="00726414" w:rsidRDefault="00BC5E1B" w:rsidP="00C045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B" w:rsidRPr="00726414" w:rsidRDefault="00BC5E1B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C5E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E1B" w:rsidRPr="00726414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B" w:rsidRPr="00726414" w:rsidRDefault="00BC5E1B" w:rsidP="00C045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B" w:rsidRPr="00726414" w:rsidRDefault="00BC5E1B" w:rsidP="00C045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B" w:rsidRPr="00726414" w:rsidRDefault="00BC5E1B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1B" w:rsidRPr="00726414" w:rsidRDefault="00BC5E1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BC5E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C5E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C5E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C5E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BC5E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BC5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C5E1B">
              <w:rPr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BC5E1B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BC5E1B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F97D80" w:rsidP="00755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BC5E1B" w:rsidP="00BC5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</w:t>
            </w:r>
            <w:r w:rsidR="009E2742">
              <w:rPr>
                <w:sz w:val="20"/>
                <w:szCs w:val="20"/>
              </w:rPr>
              <w:t xml:space="preserve"> МКОУ СОШ с. </w:t>
            </w:r>
            <w:proofErr w:type="spellStart"/>
            <w:r w:rsidR="009E2742">
              <w:rPr>
                <w:sz w:val="20"/>
                <w:szCs w:val="20"/>
              </w:rPr>
              <w:t>Ныр</w:t>
            </w:r>
            <w:proofErr w:type="spellEnd"/>
            <w:r w:rsidR="009E2742">
              <w:rPr>
                <w:sz w:val="20"/>
                <w:szCs w:val="20"/>
              </w:rPr>
              <w:t>.</w:t>
            </w: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BC5E1B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BC5E1B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F97D80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BC5E1B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BC5E1B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055CF0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BB01FF" w:rsidRPr="00726414" w:rsidTr="00185E70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Pr="00F427D1" w:rsidRDefault="00BB01FF" w:rsidP="0052440B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Pr="005256E3" w:rsidRDefault="00BB01F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BB01FF" w:rsidRPr="005256E3" w:rsidRDefault="00BB01F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BB01FF" w:rsidRPr="005256E3" w:rsidRDefault="00BB01F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BB01FF" w:rsidRPr="00F427D1" w:rsidRDefault="00BB01F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BB01FF" w:rsidRPr="00726414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BB01FF" w:rsidRPr="00726414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BB01FF" w:rsidRPr="00726414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BB01FF" w:rsidRPr="00726414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F" w:rsidRPr="0050187E" w:rsidRDefault="00185E70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F" w:rsidRPr="0050187E" w:rsidRDefault="00185E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F" w:rsidRPr="0050187E" w:rsidRDefault="00185E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85E70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5962,3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85E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85E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 w:rsidTr="00185E70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85E70" w:rsidP="00C15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85E7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85E7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185E7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D75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185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Количество получателей-2</w:t>
            </w:r>
            <w:r w:rsidR="00185E70">
              <w:rPr>
                <w:sz w:val="20"/>
                <w:szCs w:val="20"/>
              </w:rPr>
              <w:t>9</w:t>
            </w:r>
            <w:r w:rsidRPr="00D57DF2">
              <w:rPr>
                <w:sz w:val="20"/>
                <w:szCs w:val="20"/>
              </w:rPr>
              <w:t xml:space="preserve"> чел. Выплата пенсии произведена </w:t>
            </w:r>
            <w:r w:rsidR="00927FC9">
              <w:rPr>
                <w:sz w:val="20"/>
                <w:szCs w:val="20"/>
              </w:rPr>
              <w:t xml:space="preserve">полностью по </w:t>
            </w:r>
            <w:r w:rsidR="00C1766E">
              <w:rPr>
                <w:sz w:val="20"/>
                <w:szCs w:val="20"/>
              </w:rPr>
              <w:t>дека</w:t>
            </w:r>
            <w:r w:rsidR="003C0010">
              <w:rPr>
                <w:sz w:val="20"/>
                <w:szCs w:val="20"/>
              </w:rPr>
              <w:t>бр</w:t>
            </w:r>
            <w:r w:rsidR="00927FC9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201</w:t>
            </w:r>
            <w:r w:rsidR="00185E7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9E2742" w:rsidRPr="00726414" w:rsidTr="00185E70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5E70" w:rsidRPr="00726414" w:rsidTr="00185E70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D57DF2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5E70" w:rsidP="00C176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потрачены на выплату заработной платы, налогов, почтовые расходы, заправка картриджа, приобретение канцтоваров (КДН, опека). </w:t>
            </w:r>
          </w:p>
        </w:tc>
      </w:tr>
      <w:tr w:rsidR="009E2742" w:rsidRPr="00726414" w:rsidTr="00185E70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5E70" w:rsidRPr="00726414" w:rsidTr="00185E70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7E1F86" w:rsidRDefault="00185E70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7E1F86" w:rsidRDefault="00185E70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0" w:rsidRPr="007E1F86" w:rsidRDefault="00185E70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70" w:rsidRPr="00726414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66E" w:rsidRPr="00726414" w:rsidTr="00185E70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185E70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185E7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>
              <w:rPr>
                <w:sz w:val="20"/>
                <w:szCs w:val="20"/>
              </w:rPr>
              <w:t xml:space="preserve">оплата договоров ГПХ, обслуживание программ, </w:t>
            </w:r>
            <w:r w:rsidRPr="007E1F86">
              <w:rPr>
                <w:sz w:val="20"/>
                <w:szCs w:val="20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185E70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185E70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185E70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5E7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185E70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185E70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01F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Pr="00590E8E" w:rsidRDefault="00BB01FF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Pr="00974D4B" w:rsidRDefault="00BB01F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BB01FF" w:rsidRPr="00974D4B" w:rsidRDefault="00BB01F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BB01FF" w:rsidRPr="00974D4B" w:rsidRDefault="00BB01F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>муниципального района»</w:t>
            </w:r>
          </w:p>
          <w:p w:rsidR="00BB01FF" w:rsidRPr="00974D4B" w:rsidRDefault="00BB01F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BB01FF" w:rsidRPr="00726414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BB01FF" w:rsidRPr="00726414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BB01FF" w:rsidRPr="00726414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BB01FF" w:rsidRPr="00726414" w:rsidRDefault="00BB01FF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F" w:rsidRPr="007F7AAC" w:rsidRDefault="00BB01F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F" w:rsidRPr="007F7AAC" w:rsidRDefault="005179F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F" w:rsidRPr="007F7AAC" w:rsidRDefault="005179F0" w:rsidP="0047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F" w:rsidRPr="007F7AAC" w:rsidRDefault="00BB01F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выполнена</w:t>
            </w:r>
            <w:r w:rsidR="005179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Расходы не превы</w:t>
            </w:r>
            <w:r w:rsidR="005179F0">
              <w:rPr>
                <w:sz w:val="20"/>
                <w:szCs w:val="20"/>
              </w:rPr>
              <w:t>шают</w:t>
            </w:r>
            <w:r>
              <w:rPr>
                <w:sz w:val="20"/>
                <w:szCs w:val="20"/>
              </w:rPr>
              <w:t xml:space="preserve"> план.</w:t>
            </w: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1FF" w:rsidRPr="00726414" w:rsidRDefault="00BB01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5179F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5179F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5179F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769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5B5101" w:rsidRDefault="009E2742" w:rsidP="005B51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потрачены на выплату заработной платы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налогов, коммунальных платежей.</w:t>
            </w:r>
            <w:proofErr w:type="gramEnd"/>
            <w:r>
              <w:rPr>
                <w:sz w:val="20"/>
                <w:szCs w:val="20"/>
              </w:rPr>
              <w:t xml:space="preserve"> Число читателей-</w:t>
            </w:r>
            <w:r w:rsidR="009177CF">
              <w:rPr>
                <w:sz w:val="20"/>
                <w:szCs w:val="20"/>
              </w:rPr>
              <w:t>5</w:t>
            </w:r>
            <w:r w:rsidR="005179F0">
              <w:rPr>
                <w:sz w:val="20"/>
                <w:szCs w:val="20"/>
              </w:rPr>
              <w:t>072</w:t>
            </w:r>
            <w:r w:rsidR="009177CF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,</w:t>
            </w:r>
          </w:p>
          <w:p w:rsidR="005B5101" w:rsidRDefault="009E2742" w:rsidP="005B5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книговыдача-</w:t>
            </w:r>
            <w:r w:rsidR="005179F0">
              <w:rPr>
                <w:sz w:val="20"/>
                <w:szCs w:val="20"/>
              </w:rPr>
              <w:t xml:space="preserve">136092 </w:t>
            </w:r>
            <w:r w:rsidR="009177CF">
              <w:rPr>
                <w:sz w:val="20"/>
                <w:szCs w:val="20"/>
              </w:rPr>
              <w:t>единиц</w:t>
            </w:r>
            <w:r w:rsidR="005B51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посещений</w:t>
            </w:r>
            <w:r w:rsidR="005B5101">
              <w:rPr>
                <w:sz w:val="20"/>
                <w:szCs w:val="20"/>
              </w:rPr>
              <w:t>-</w:t>
            </w:r>
            <w:r w:rsidR="009177CF">
              <w:rPr>
                <w:sz w:val="20"/>
                <w:szCs w:val="20"/>
              </w:rPr>
              <w:t>811</w:t>
            </w:r>
            <w:r w:rsidR="005179F0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</w:p>
          <w:p w:rsidR="009E2742" w:rsidRPr="00AF11EC" w:rsidRDefault="009E2742" w:rsidP="00517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="005B5101">
              <w:rPr>
                <w:sz w:val="20"/>
                <w:szCs w:val="20"/>
              </w:rPr>
              <w:t>ет  18</w:t>
            </w:r>
            <w:r>
              <w:rPr>
                <w:sz w:val="20"/>
                <w:szCs w:val="20"/>
              </w:rPr>
              <w:t xml:space="preserve"> клубных формирований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в них занимаются 2</w:t>
            </w:r>
            <w:r w:rsidR="005B5101">
              <w:rPr>
                <w:sz w:val="20"/>
                <w:szCs w:val="20"/>
              </w:rPr>
              <w:t>2</w:t>
            </w:r>
            <w:r w:rsidR="005179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человек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т.ч. 1</w:t>
            </w:r>
            <w:r w:rsidR="005B5101">
              <w:rPr>
                <w:sz w:val="20"/>
                <w:szCs w:val="20"/>
              </w:rPr>
              <w:t>5</w:t>
            </w:r>
            <w:r w:rsidR="005179F0">
              <w:rPr>
                <w:sz w:val="20"/>
                <w:szCs w:val="20"/>
              </w:rPr>
              <w:t>8</w:t>
            </w:r>
            <w:r w:rsidR="005B5101">
              <w:rPr>
                <w:sz w:val="20"/>
                <w:szCs w:val="20"/>
              </w:rPr>
              <w:t xml:space="preserve"> детей.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5179F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5179F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177C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F11EC" w:rsidRDefault="009E2742" w:rsidP="005179F0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 потрачены на вы</w:t>
            </w:r>
            <w:r>
              <w:rPr>
                <w:sz w:val="20"/>
                <w:szCs w:val="20"/>
              </w:rPr>
              <w:t>плату заработной платы, налогов, коммунальных платежей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B51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сего проведено </w:t>
            </w:r>
            <w:r w:rsidR="00E340C0">
              <w:rPr>
                <w:sz w:val="20"/>
                <w:szCs w:val="20"/>
              </w:rPr>
              <w:t>10</w:t>
            </w:r>
            <w:r w:rsidR="005179F0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 xml:space="preserve"> мероприяти</w:t>
            </w:r>
            <w:r w:rsidR="005179F0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, их посетили </w:t>
            </w:r>
            <w:r w:rsidR="005179F0">
              <w:rPr>
                <w:sz w:val="20"/>
                <w:szCs w:val="20"/>
              </w:rPr>
              <w:t>51190</w:t>
            </w:r>
            <w:r>
              <w:rPr>
                <w:sz w:val="20"/>
                <w:szCs w:val="20"/>
              </w:rPr>
              <w:t xml:space="preserve"> человек, работают </w:t>
            </w:r>
            <w:r w:rsidR="005179F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клубных формирований, в них занимаются 7</w:t>
            </w:r>
            <w:r w:rsidR="00E340C0">
              <w:rPr>
                <w:sz w:val="20"/>
                <w:szCs w:val="20"/>
              </w:rPr>
              <w:t>5</w:t>
            </w:r>
            <w:r w:rsidR="005179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человек, организовано </w:t>
            </w:r>
            <w:r w:rsidR="005179F0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концерт </w:t>
            </w:r>
            <w:proofErr w:type="spellStart"/>
            <w:r w:rsidR="00E340C0">
              <w:rPr>
                <w:sz w:val="20"/>
                <w:szCs w:val="20"/>
              </w:rPr>
              <w:t>ов</w:t>
            </w:r>
            <w:proofErr w:type="spellEnd"/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177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177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фонда,</w:t>
            </w:r>
            <w:r w:rsidR="007F3356">
              <w:rPr>
                <w:sz w:val="20"/>
                <w:szCs w:val="20"/>
              </w:rPr>
              <w:t xml:space="preserve"> установка АПС</w:t>
            </w:r>
            <w:r>
              <w:rPr>
                <w:sz w:val="20"/>
                <w:szCs w:val="20"/>
              </w:rPr>
              <w:t>,</w:t>
            </w:r>
            <w:r w:rsidR="007F3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5179F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5179F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9E2742" w:rsidRPr="006C0A26" w:rsidRDefault="009E2742" w:rsidP="005179F0">
            <w:proofErr w:type="gramStart"/>
            <w:r>
              <w:rPr>
                <w:sz w:val="20"/>
                <w:szCs w:val="20"/>
              </w:rPr>
              <w:t>потраче</w:t>
            </w:r>
            <w:r w:rsidR="005B5101">
              <w:rPr>
                <w:sz w:val="20"/>
                <w:szCs w:val="20"/>
              </w:rPr>
              <w:t xml:space="preserve">ны на выплату заработной платы, </w:t>
            </w:r>
            <w:r>
              <w:rPr>
                <w:sz w:val="20"/>
                <w:szCs w:val="20"/>
              </w:rPr>
              <w:t>налогов, коммунальных платежей.</w:t>
            </w:r>
            <w:proofErr w:type="gramEnd"/>
            <w:r>
              <w:rPr>
                <w:sz w:val="20"/>
                <w:szCs w:val="20"/>
              </w:rPr>
              <w:t xml:space="preserve"> Организовано </w:t>
            </w:r>
            <w:r w:rsidR="005179F0">
              <w:rPr>
                <w:sz w:val="20"/>
                <w:szCs w:val="20"/>
              </w:rPr>
              <w:t>74</w:t>
            </w:r>
            <w:r w:rsidR="005B5101">
              <w:rPr>
                <w:sz w:val="20"/>
                <w:szCs w:val="20"/>
              </w:rPr>
              <w:t xml:space="preserve"> мероприяти</w:t>
            </w:r>
            <w:r w:rsidR="005179F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т.ч. экскурсий-</w:t>
            </w:r>
            <w:r w:rsidR="005179F0">
              <w:rPr>
                <w:sz w:val="20"/>
                <w:szCs w:val="20"/>
              </w:rPr>
              <w:t>61</w:t>
            </w:r>
            <w:r w:rsidR="005B5101">
              <w:rPr>
                <w:sz w:val="20"/>
                <w:szCs w:val="20"/>
              </w:rPr>
              <w:t>,</w:t>
            </w:r>
            <w:r w:rsidR="00E340C0">
              <w:rPr>
                <w:sz w:val="20"/>
                <w:szCs w:val="20"/>
              </w:rPr>
              <w:t xml:space="preserve"> 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лекций-</w:t>
            </w:r>
            <w:r w:rsidR="005179F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 музея -</w:t>
            </w:r>
            <w:r w:rsidR="00E340C0">
              <w:rPr>
                <w:sz w:val="20"/>
                <w:szCs w:val="20"/>
              </w:rPr>
              <w:t>57</w:t>
            </w:r>
            <w:r w:rsidR="005179F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человек</w:t>
            </w:r>
            <w:r w:rsidR="005179F0">
              <w:rPr>
                <w:sz w:val="20"/>
                <w:szCs w:val="20"/>
              </w:rPr>
              <w:t>а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5179F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5179F0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971A4" w:rsidRDefault="009E2742" w:rsidP="005179F0">
            <w:pPr>
              <w:rPr>
                <w:sz w:val="20"/>
                <w:szCs w:val="20"/>
              </w:rPr>
            </w:pPr>
            <w:r w:rsidRPr="002971A4">
              <w:rPr>
                <w:sz w:val="20"/>
                <w:szCs w:val="20"/>
              </w:rPr>
              <w:t xml:space="preserve">Средства потрачены на </w:t>
            </w:r>
            <w:r w:rsidRPr="002971A4">
              <w:rPr>
                <w:sz w:val="20"/>
                <w:szCs w:val="20"/>
              </w:rPr>
              <w:lastRenderedPageBreak/>
              <w:t>выплату заработной платы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налогов, коммунальных  платежей. Занимается 5</w:t>
            </w:r>
            <w:r w:rsidR="005B51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5B5101"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>.</w:t>
            </w:r>
            <w:r w:rsidR="005B5101"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179F0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7AAC" w:rsidRDefault="005D52F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153E4" w:rsidRDefault="005D52F1" w:rsidP="00A76A63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  <w:r>
              <w:rPr>
                <w:sz w:val="20"/>
                <w:szCs w:val="20"/>
              </w:rPr>
              <w:t>, налогов, оплату телефона, приобретение книг</w:t>
            </w:r>
          </w:p>
        </w:tc>
      </w:tr>
      <w:tr w:rsidR="005D52F1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7AAC" w:rsidRDefault="005D52F1" w:rsidP="005D52F1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153E4" w:rsidRDefault="005D52F1" w:rsidP="005D52F1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</w:p>
        </w:tc>
      </w:tr>
      <w:tr w:rsidR="005D52F1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7AAC" w:rsidRDefault="005D52F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153E4" w:rsidRDefault="005D52F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потрачены на частичную компенсацию </w:t>
            </w:r>
            <w:proofErr w:type="gramStart"/>
            <w:r>
              <w:rPr>
                <w:sz w:val="20"/>
                <w:szCs w:val="20"/>
              </w:rPr>
              <w:t>расходов</w:t>
            </w:r>
            <w:proofErr w:type="gramEnd"/>
            <w:r>
              <w:rPr>
                <w:sz w:val="20"/>
                <w:szCs w:val="20"/>
              </w:rPr>
              <w:t xml:space="preserve"> на оплату жилого помещения и коммунальных услуг</w:t>
            </w:r>
          </w:p>
        </w:tc>
      </w:tr>
      <w:tr w:rsidR="005D52F1" w:rsidRPr="00726414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F7AAC" w:rsidRDefault="005D52F1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CC525C" w:rsidRDefault="005D52F1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E6AEB" w:rsidRDefault="005D52F1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974D4B" w:rsidRDefault="005D52F1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5D52F1" w:rsidRPr="00974D4B" w:rsidRDefault="005D52F1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94C21" w:rsidRDefault="005D52F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</w:t>
            </w:r>
            <w:r w:rsidR="00C54E8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94C21" w:rsidRDefault="005D52F1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</w:t>
            </w:r>
            <w:r w:rsidR="00C54E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94C21" w:rsidRDefault="005D52F1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94C2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94C2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94C2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94C21" w:rsidRDefault="005D52F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4E8D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,</w:t>
            </w:r>
            <w:r w:rsidR="00C54E8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94C21" w:rsidRDefault="00D65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94C2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4E8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726414" w:rsidRDefault="00C54E8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726414" w:rsidRDefault="00C54E8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726414" w:rsidRDefault="00C54E8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726414" w:rsidRDefault="00C54E8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726414" w:rsidRDefault="00C54E8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726414" w:rsidRDefault="00C54E8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726414" w:rsidRDefault="00C54E8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726414" w:rsidRDefault="00C54E8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694C21" w:rsidRDefault="00886412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694C21" w:rsidRDefault="00886412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694C21" w:rsidRDefault="00C54E8D" w:rsidP="00694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D" w:rsidRPr="00726414" w:rsidRDefault="00C54E8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88641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8E6AEB" w:rsidRDefault="005D52F1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4A6D87" w:rsidRDefault="0088641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88641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886412" w:rsidP="004A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и частичная замена электропроводки здания администрации</w:t>
            </w:r>
          </w:p>
        </w:tc>
      </w:tr>
      <w:tr w:rsidR="005D52F1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6412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4A6D87" w:rsidRDefault="00886412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2" w:rsidRPr="00726414" w:rsidRDefault="0088641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88641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E6AEB" w:rsidRDefault="005D52F1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D52F1" w:rsidRPr="008E6AEB" w:rsidRDefault="005D52F1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864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64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864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64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D0DC2" w:rsidRDefault="005D52F1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8E6AE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8E6AE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88641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88641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8E6AE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886412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88641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88641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E6AEB" w:rsidRDefault="005D52F1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D52F1" w:rsidRPr="008E6AEB" w:rsidRDefault="005D52F1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8E6AE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8E6AE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8E6AE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88641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E6AEB" w:rsidRDefault="005D52F1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D52F1" w:rsidRPr="008E6AEB" w:rsidRDefault="005D52F1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</w:t>
            </w:r>
            <w:r w:rsidRPr="008E6AEB">
              <w:rPr>
                <w:sz w:val="20"/>
                <w:szCs w:val="20"/>
              </w:rPr>
              <w:lastRenderedPageBreak/>
              <w:t xml:space="preserve">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Временная занятость несовершеннолетних: </w:t>
            </w:r>
            <w:r w:rsidR="003E52BD">
              <w:rPr>
                <w:sz w:val="20"/>
                <w:szCs w:val="20"/>
              </w:rPr>
              <w:t xml:space="preserve">временно </w:t>
            </w:r>
            <w:r>
              <w:rPr>
                <w:sz w:val="20"/>
                <w:szCs w:val="20"/>
              </w:rPr>
              <w:t xml:space="preserve">трудоустроен </w:t>
            </w:r>
            <w:r w:rsidR="003E52B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="003E52BD">
              <w:rPr>
                <w:sz w:val="20"/>
                <w:szCs w:val="20"/>
              </w:rPr>
              <w:t>несовершеннолетний.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Проведение профилактических мероприятий по профилактике дорожно-транспортного травматизма – районный конкурс «Безопасное колесо», участие в областном  конкурс</w:t>
            </w:r>
            <w:r w:rsidR="003E52BD">
              <w:rPr>
                <w:sz w:val="20"/>
                <w:szCs w:val="20"/>
              </w:rPr>
              <w:t>е «Безопасное колесо».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CC525C" w:rsidRDefault="005D52F1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2F1" w:rsidRPr="00726414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CC525C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974D4B" w:rsidRDefault="005D52F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5D52F1" w:rsidRPr="0035198B" w:rsidRDefault="005D52F1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>
              <w:rPr>
                <w:sz w:val="20"/>
                <w:szCs w:val="20"/>
              </w:rPr>
              <w:t>Тужинской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 о бюджете муниципального района на очередной финансовый год. Бюджетные назначения исполнены в полном объеме.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D65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B671A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35198B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35198B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lastRenderedPageBreak/>
              <w:t xml:space="preserve"> «Управление муниципальным долгом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E27765" w:rsidRDefault="005D52F1" w:rsidP="00B67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7765">
              <w:rPr>
                <w:sz w:val="20"/>
                <w:szCs w:val="20"/>
              </w:rPr>
              <w:t xml:space="preserve">Сохранение на уровне не </w:t>
            </w:r>
            <w:r w:rsidRPr="00E27765">
              <w:rPr>
                <w:sz w:val="20"/>
                <w:szCs w:val="20"/>
              </w:rPr>
              <w:lastRenderedPageBreak/>
              <w:t>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Расходы на обслуживание му</w:t>
            </w:r>
            <w:r w:rsidR="00B671A8">
              <w:rPr>
                <w:sz w:val="20"/>
                <w:szCs w:val="20"/>
              </w:rPr>
              <w:t>ниципального долга составили 1,4</w:t>
            </w:r>
            <w:r>
              <w:rPr>
                <w:sz w:val="20"/>
                <w:szCs w:val="20"/>
              </w:rPr>
              <w:t>% от общего объема расходов бюджета (без учета субвенций).</w:t>
            </w:r>
          </w:p>
        </w:tc>
      </w:tr>
      <w:tr w:rsidR="005D52F1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1A8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A76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A76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35198B" w:rsidRDefault="00B671A8" w:rsidP="00A76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8" w:rsidRPr="00726414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35198B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B67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B671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B67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B671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E27765" w:rsidRDefault="005D52F1" w:rsidP="000C314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E27765">
              <w:rPr>
                <w:sz w:val="20"/>
                <w:szCs w:val="20"/>
              </w:rPr>
              <w:t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</w:t>
            </w:r>
            <w:r>
              <w:rPr>
                <w:sz w:val="20"/>
                <w:szCs w:val="20"/>
              </w:rPr>
              <w:t xml:space="preserve"> </w:t>
            </w:r>
            <w:r w:rsidRPr="00E27765">
              <w:rPr>
                <w:sz w:val="20"/>
                <w:szCs w:val="20"/>
              </w:rPr>
              <w:t>финансирование соответствует норме</w:t>
            </w:r>
            <w:r>
              <w:rPr>
                <w:sz w:val="20"/>
                <w:szCs w:val="20"/>
              </w:rPr>
              <w:t>.</w:t>
            </w:r>
            <w:r w:rsidRPr="00E27765">
              <w:rPr>
                <w:sz w:val="20"/>
                <w:szCs w:val="20"/>
              </w:rPr>
              <w:t xml:space="preserve">  </w:t>
            </w:r>
          </w:p>
        </w:tc>
      </w:tr>
      <w:tr w:rsidR="005D52F1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B67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B671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B67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B671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35198B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25D">
              <w:rPr>
                <w:sz w:val="20"/>
                <w:szCs w:val="20"/>
              </w:rPr>
              <w:t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  <w:r>
              <w:rPr>
                <w:sz w:val="20"/>
                <w:szCs w:val="20"/>
              </w:rPr>
              <w:t>. Обязательства по межбюджетным трансфертам перед поселениями исполнялись в соответствии с кассовым планом и выполнены в полном объеме.</w:t>
            </w:r>
          </w:p>
        </w:tc>
      </w:tr>
      <w:tr w:rsidR="005D52F1" w:rsidRPr="00726414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254E41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B671A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67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оптимизации и экономии бюджетных средств, </w:t>
            </w:r>
            <w:proofErr w:type="gramStart"/>
            <w:r>
              <w:rPr>
                <w:sz w:val="20"/>
                <w:szCs w:val="20"/>
              </w:rPr>
              <w:t>обучение специалистов по</w:t>
            </w:r>
            <w:proofErr w:type="gramEnd"/>
            <w:r>
              <w:rPr>
                <w:sz w:val="20"/>
                <w:szCs w:val="20"/>
              </w:rPr>
              <w:t xml:space="preserve"> финансовой работе в 201</w:t>
            </w:r>
            <w:r w:rsidR="00B671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году не производилось.</w:t>
            </w:r>
          </w:p>
        </w:tc>
      </w:tr>
      <w:tr w:rsidR="005D52F1" w:rsidRPr="00726414" w:rsidTr="00254E41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D52F1" w:rsidRPr="0035198B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254E41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254E41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5198B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5322AE" w:rsidRDefault="005D52F1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5D52F1" w:rsidRPr="00726414" w:rsidTr="00091941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974D4B" w:rsidRDefault="005D52F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Управление </w:t>
            </w:r>
          </w:p>
          <w:p w:rsidR="005D52F1" w:rsidRPr="00974D4B" w:rsidRDefault="005D52F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5D52F1" w:rsidRPr="00974D4B" w:rsidRDefault="005D52F1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A76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22671,91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24942,3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14213,0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18940,3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7245,91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A76A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75F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75F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75F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A76A6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14222,59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11065,0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6C0E76" w:rsidRDefault="005D52F1" w:rsidP="00375F65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</w:t>
            </w:r>
            <w:r w:rsidR="00375F65">
              <w:rPr>
                <w:sz w:val="18"/>
                <w:szCs w:val="18"/>
              </w:rPr>
              <w:t>8638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</w:t>
            </w:r>
            <w:r w:rsidR="00375F65">
              <w:rPr>
                <w:sz w:val="18"/>
                <w:szCs w:val="18"/>
              </w:rPr>
              <w:t>15</w:t>
            </w:r>
            <w:r w:rsidRPr="003A4514">
              <w:rPr>
                <w:sz w:val="18"/>
                <w:szCs w:val="18"/>
              </w:rPr>
              <w:t xml:space="preserve"> инвестиционных и </w:t>
            </w:r>
            <w:r w:rsidR="00375F65"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5D52F1" w:rsidRPr="00726414" w:rsidTr="00091941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10337,72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3084,87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375F6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4662,77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C230D" w:rsidRDefault="005D52F1" w:rsidP="00375F65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375F6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</w:t>
            </w:r>
            <w:r w:rsidR="00375F65">
              <w:rPr>
                <w:sz w:val="18"/>
                <w:szCs w:val="18"/>
              </w:rPr>
              <w:t>молочного скотоводства</w:t>
            </w:r>
            <w:r w:rsidRPr="00F257A3">
              <w:rPr>
                <w:sz w:val="18"/>
                <w:szCs w:val="18"/>
              </w:rPr>
              <w:t>,</w:t>
            </w:r>
            <w:r w:rsidR="00375F65">
              <w:rPr>
                <w:sz w:val="18"/>
                <w:szCs w:val="18"/>
              </w:rPr>
              <w:t xml:space="preserve"> 1 инв. Кредит на развитие мясного скотоводства, </w:t>
            </w:r>
            <w:r w:rsidRPr="00F257A3">
              <w:rPr>
                <w:sz w:val="18"/>
                <w:szCs w:val="18"/>
              </w:rPr>
              <w:t>господдержк</w:t>
            </w:r>
            <w:r w:rsidR="00375F65"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  за реализованное качественное молоко</w:t>
            </w:r>
            <w:r w:rsidR="00375F65">
              <w:rPr>
                <w:sz w:val="18"/>
                <w:szCs w:val="18"/>
              </w:rPr>
              <w:t xml:space="preserve"> в количестве 1963 тонны</w:t>
            </w:r>
            <w:r w:rsidRPr="00F257A3">
              <w:rPr>
                <w:sz w:val="18"/>
                <w:szCs w:val="18"/>
              </w:rPr>
              <w:t xml:space="preserve"> по условиям  полу</w:t>
            </w:r>
            <w:r w:rsidR="00375F65">
              <w:rPr>
                <w:sz w:val="18"/>
                <w:szCs w:val="18"/>
              </w:rPr>
              <w:t>чили</w:t>
            </w:r>
            <w:r w:rsidRPr="00F257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«Новый», на сумму 1</w:t>
            </w:r>
            <w:r w:rsidR="00375F65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</w:p>
        </w:tc>
      </w:tr>
      <w:tr w:rsidR="005D52F1" w:rsidRPr="00726414" w:rsidTr="00091941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2479,5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1188,77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264,1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75F6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>Создание предпосылок развития малых форм хозяйствования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426,34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7976,2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1870,85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A4514" w:rsidRDefault="00091941" w:rsidP="000919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глава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В.А. </w:t>
            </w:r>
            <w:r>
              <w:rPr>
                <w:sz w:val="18"/>
                <w:szCs w:val="18"/>
              </w:rPr>
              <w:lastRenderedPageBreak/>
              <w:t>получил грант на развитие семейной жив. фермы (строительство модульного завода по переработке молока)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5D52F1" w:rsidRPr="003A4514">
              <w:rPr>
                <w:sz w:val="18"/>
                <w:szCs w:val="18"/>
              </w:rPr>
              <w:t>С</w:t>
            </w:r>
            <w:proofErr w:type="gramEnd"/>
            <w:r w:rsidR="005D52F1" w:rsidRPr="003A4514">
              <w:rPr>
                <w:sz w:val="18"/>
                <w:szCs w:val="18"/>
              </w:rPr>
              <w:t xml:space="preserve">убсидируется </w:t>
            </w:r>
            <w:r>
              <w:rPr>
                <w:sz w:val="18"/>
                <w:szCs w:val="18"/>
              </w:rPr>
              <w:t>3</w:t>
            </w:r>
            <w:r w:rsidR="005D52F1" w:rsidRPr="003A4514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="005D52F1" w:rsidRPr="003A4514">
              <w:rPr>
                <w:sz w:val="18"/>
                <w:szCs w:val="18"/>
              </w:rPr>
              <w:t xml:space="preserve">, взятых </w:t>
            </w:r>
            <w:r>
              <w:rPr>
                <w:sz w:val="18"/>
                <w:szCs w:val="18"/>
              </w:rPr>
              <w:t>М</w:t>
            </w:r>
            <w:r w:rsidR="005D52F1">
              <w:rPr>
                <w:sz w:val="18"/>
                <w:szCs w:val="18"/>
              </w:rPr>
              <w:t xml:space="preserve">ФХ, получены премии 25 тыс. </w:t>
            </w:r>
            <w:r>
              <w:rPr>
                <w:sz w:val="18"/>
                <w:szCs w:val="18"/>
              </w:rPr>
              <w:t xml:space="preserve">руб. </w:t>
            </w:r>
            <w:r w:rsidR="005D52F1">
              <w:rPr>
                <w:sz w:val="18"/>
                <w:szCs w:val="18"/>
              </w:rPr>
              <w:t xml:space="preserve">победителю и призерам областного конкурса на звание «Лучшее личное подсобное хозяйство» </w:t>
            </w:r>
            <w:r w:rsidR="005D52F1" w:rsidRPr="003A4514">
              <w:rPr>
                <w:sz w:val="18"/>
                <w:szCs w:val="18"/>
              </w:rPr>
              <w:t xml:space="preserve"> </w:t>
            </w:r>
          </w:p>
        </w:tc>
      </w:tr>
      <w:tr w:rsidR="005D52F1" w:rsidRPr="00726414" w:rsidTr="00091941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401,28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7532,8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1877,19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1768,65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941" w:rsidRDefault="00091941" w:rsidP="000919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D52F1" w:rsidRPr="00267AFB">
              <w:rPr>
                <w:sz w:val="18"/>
                <w:szCs w:val="18"/>
              </w:rPr>
              <w:t>риобретен</w:t>
            </w:r>
            <w:r>
              <w:rPr>
                <w:sz w:val="18"/>
                <w:szCs w:val="18"/>
              </w:rPr>
              <w:t xml:space="preserve">а новая техника в СПК «Новый», КФХ «Парус», КФХ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В.А., </w:t>
            </w:r>
          </w:p>
          <w:p w:rsidR="005D52F1" w:rsidRPr="00267AFB" w:rsidRDefault="00091941" w:rsidP="000919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«Животноводческая ферма «Пижма»,</w:t>
            </w:r>
            <w:r w:rsidR="005D52F1" w:rsidRPr="00267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субсидия не выплачена с декабря 2015 года.</w:t>
            </w:r>
          </w:p>
        </w:tc>
      </w:tr>
      <w:tr w:rsidR="005D52F1" w:rsidRPr="00726414" w:rsidTr="00091941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091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1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091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1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091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1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67AFB" w:rsidRDefault="005D52F1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091941">
              <w:rPr>
                <w:sz w:val="18"/>
                <w:szCs w:val="18"/>
              </w:rPr>
              <w:t>9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5D52F1" w:rsidRPr="00267AFB" w:rsidRDefault="005D52F1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5D52F1" w:rsidRPr="00726414" w:rsidTr="00091941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1941" w:rsidRPr="00726414" w:rsidTr="00091941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4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4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4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4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4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4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41" w:rsidRPr="00726414" w:rsidRDefault="0009194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1" w:rsidRPr="00726414" w:rsidRDefault="00091941" w:rsidP="00091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1" w:rsidRPr="00726414" w:rsidRDefault="00091941" w:rsidP="00091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1" w:rsidRPr="00726414" w:rsidRDefault="00091941" w:rsidP="00091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41" w:rsidRPr="00726414" w:rsidRDefault="0009194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3E40D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40D7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40D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40D7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67AFB" w:rsidRDefault="003E40D7" w:rsidP="006744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лимитов на 2017 год</w:t>
            </w:r>
          </w:p>
        </w:tc>
      </w:tr>
      <w:tr w:rsidR="005D52F1" w:rsidRPr="00726414" w:rsidTr="00091941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5F75E9" w:rsidRDefault="005D52F1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40D7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40D7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E4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3E40D7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40D7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40D7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3E40D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>Выполнение управленческих функций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E40D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E40D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67AFB" w:rsidRDefault="005D52F1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Финансируется содержание </w:t>
            </w:r>
            <w:r w:rsidRPr="00267AFB">
              <w:rPr>
                <w:sz w:val="18"/>
                <w:szCs w:val="18"/>
              </w:rPr>
              <w:lastRenderedPageBreak/>
              <w:t xml:space="preserve">аппарата </w:t>
            </w:r>
            <w:r w:rsidR="003E40D7">
              <w:rPr>
                <w:sz w:val="18"/>
                <w:szCs w:val="18"/>
              </w:rPr>
              <w:t>специалистов</w:t>
            </w:r>
            <w:r w:rsidRPr="00267AFB">
              <w:rPr>
                <w:sz w:val="18"/>
                <w:szCs w:val="18"/>
              </w:rPr>
              <w:t xml:space="preserve"> сельского хозяйства</w:t>
            </w:r>
          </w:p>
          <w:p w:rsidR="005D52F1" w:rsidRPr="00267AFB" w:rsidRDefault="005D52F1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091941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267AFB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40D7" w:rsidRPr="00726414" w:rsidTr="00091941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312AA0" w:rsidRDefault="003E40D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312AA0" w:rsidRDefault="003E40D7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312AA0" w:rsidRDefault="003E40D7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312AA0" w:rsidRDefault="003E40D7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267AFB" w:rsidRDefault="003E40D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091941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67AFB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091941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3E40D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E40D7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3E40D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67AFB" w:rsidRDefault="003E40D7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1</w:t>
            </w:r>
            <w:r w:rsidR="005D52F1">
              <w:rPr>
                <w:sz w:val="18"/>
                <w:szCs w:val="18"/>
              </w:rPr>
              <w:t xml:space="preserve"> скотомогильника</w:t>
            </w:r>
          </w:p>
          <w:p w:rsidR="005D52F1" w:rsidRPr="00267AFB" w:rsidRDefault="005D52F1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091941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40D7" w:rsidRPr="00726414" w:rsidTr="00091941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312AA0" w:rsidRDefault="003E40D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312AA0" w:rsidRDefault="003E40D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312AA0" w:rsidRDefault="003E40D7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312AA0" w:rsidRDefault="003E40D7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312AA0" w:rsidRDefault="003E40D7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091941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312AA0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40D7" w:rsidRPr="00726414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E40D7" w:rsidRPr="007F3356" w:rsidRDefault="003E40D7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средств субвенции за 2016 год, произведен отлов 15 бездомных собак</w:t>
            </w:r>
          </w:p>
        </w:tc>
      </w:tr>
      <w:tr w:rsidR="003E40D7" w:rsidRPr="00726414" w:rsidTr="003E40D7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Default="003E40D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726414" w:rsidRDefault="003E40D7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726414" w:rsidRDefault="003E40D7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40D7" w:rsidRPr="00726414" w:rsidTr="003E40D7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Default="003E40D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Default="003E40D7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Default="003E40D7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7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7" w:rsidRPr="00726414" w:rsidRDefault="003E40D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432446" w:rsidRDefault="005D52F1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5D52F1" w:rsidRPr="00726414" w:rsidRDefault="005D52F1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 xml:space="preserve"> </w:t>
            </w:r>
          </w:p>
          <w:p w:rsidR="005D52F1" w:rsidRPr="0022128D" w:rsidRDefault="005D52F1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974D4B" w:rsidRDefault="005D52F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r w:rsidRPr="00974D4B">
              <w:rPr>
                <w:sz w:val="20"/>
                <w:szCs w:val="20"/>
              </w:rPr>
              <w:lastRenderedPageBreak/>
              <w:t>Тужинского муниципального района</w:t>
            </w:r>
          </w:p>
          <w:p w:rsidR="005D52F1" w:rsidRPr="00D668DE" w:rsidRDefault="005D52F1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5D52F1" w:rsidP="000F49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</w:t>
            </w:r>
            <w:r w:rsidR="000F4954">
              <w:rPr>
                <w:sz w:val="20"/>
                <w:szCs w:val="20"/>
              </w:rPr>
              <w:t>07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F33D91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5D52F1" w:rsidRPr="00F33D91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Бюджет городского </w:t>
            </w:r>
            <w:r w:rsidRPr="00D668D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52F1">
              <w:rPr>
                <w:sz w:val="20"/>
                <w:szCs w:val="20"/>
              </w:rPr>
              <w:t>0</w:t>
            </w:r>
            <w:r w:rsidR="005D52F1" w:rsidRPr="006F71A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0F495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52F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6F71A9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0F495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F3356" w:rsidRDefault="005D52F1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82B5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A17F2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A17F2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A6689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A6689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A1FA3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0F4954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726414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4" w:rsidRPr="00D668DE" w:rsidRDefault="000F4954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4" w:rsidRPr="00D668DE" w:rsidRDefault="000F4954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4" w:rsidRPr="00D668DE" w:rsidRDefault="000F4954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4" w:rsidRPr="00D668DE" w:rsidRDefault="000F4954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D3C57" w:rsidRDefault="005D52F1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5D52F1" w:rsidRPr="00A6689E" w:rsidRDefault="005D52F1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0F49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4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D52F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52F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6C0A26" w:rsidRDefault="005D52F1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52F1" w:rsidRPr="006C0A26" w:rsidRDefault="005D52F1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5D52F1" w:rsidRPr="00726414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4954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726414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4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4" w:rsidRPr="00D668DE" w:rsidRDefault="000F4954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4" w:rsidRPr="00D668DE" w:rsidRDefault="000F4954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4" w:rsidRPr="00D668DE" w:rsidRDefault="000F4954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54" w:rsidRPr="00D668DE" w:rsidRDefault="000F495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0F495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6C0A26" w:rsidRDefault="005D52F1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52F1" w:rsidRPr="00726414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0F495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0F495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A6689E" w:rsidRDefault="005D52F1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F33D91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5D52F1" w:rsidRPr="00F33D91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33D91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0F495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432446" w:rsidRDefault="005D52F1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B2FCD" w:rsidRDefault="005D52F1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F027C7" w:rsidRDefault="005D52F1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5D52F1" w:rsidRPr="00F027C7" w:rsidRDefault="005D52F1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5D52F1" w:rsidRPr="00F027C7" w:rsidRDefault="005D52F1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5D52F1" w:rsidRPr="00FE189F" w:rsidRDefault="005D52F1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7D3011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7D3011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7D3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>За  201</w:t>
            </w:r>
            <w:r w:rsidR="007D3011">
              <w:rPr>
                <w:kern w:val="0"/>
                <w:sz w:val="18"/>
                <w:szCs w:val="18"/>
                <w:lang w:eastAsia="ru-RU"/>
              </w:rPr>
              <w:t>7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</w:t>
            </w:r>
            <w:proofErr w:type="gramStart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52F1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7D3011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D3011" w:rsidRDefault="007D301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01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D3011" w:rsidRDefault="007D301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01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7D3011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7D3011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5D52F1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7D3011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7D3011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92710" w:rsidRDefault="005D52F1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011" w:rsidRPr="00726414" w:rsidTr="00BC7E91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726414" w:rsidRDefault="007D3011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Default="007D3011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  <w:u w:val="single"/>
              </w:rPr>
              <w:t>М</w:t>
            </w:r>
            <w:r w:rsidRPr="00726414">
              <w:rPr>
                <w:sz w:val="20"/>
                <w:szCs w:val="20"/>
                <w:u w:val="single"/>
              </w:rPr>
              <w:t>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D3011" w:rsidRPr="00A6689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других архивных документов в муниципальном архиве </w:t>
            </w:r>
            <w:r w:rsidRPr="00A6689E">
              <w:rPr>
                <w:sz w:val="20"/>
                <w:szCs w:val="20"/>
              </w:rPr>
              <w:lastRenderedPageBreak/>
              <w:t>Тужинского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D668DE" w:rsidRDefault="007D301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011" w:rsidRPr="00726414" w:rsidTr="007F3356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726414" w:rsidRDefault="007D3011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726414" w:rsidRDefault="007D3011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D668DE" w:rsidRDefault="007D301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7D3011" w:rsidRPr="00D668DE" w:rsidRDefault="007D301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7D3011" w:rsidRDefault="007D301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01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7D3011" w:rsidRDefault="007D301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01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011" w:rsidRPr="00726414" w:rsidTr="007F3356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726414" w:rsidRDefault="007D3011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726414" w:rsidRDefault="007D3011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D668DE" w:rsidRDefault="007D301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011" w:rsidRPr="00726414" w:rsidTr="007F3356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726414" w:rsidRDefault="007D3011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726414" w:rsidRDefault="007D3011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D668DE" w:rsidRDefault="007D301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1" w:rsidRPr="00292710" w:rsidRDefault="007D3011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11" w:rsidRPr="00D668DE" w:rsidRDefault="007D301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D668DE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047249" w:rsidRDefault="005D52F1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2128D" w:rsidRDefault="005D52F1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13139E" w:rsidRDefault="005D52F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5D52F1" w:rsidRPr="00F879A7" w:rsidRDefault="005D52F1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E5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3E52BD">
              <w:rPr>
                <w:sz w:val="20"/>
                <w:szCs w:val="20"/>
              </w:rPr>
              <w:t>21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2BD" w:rsidRPr="00726414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FB395B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FB395B" w:rsidRDefault="005D52F1" w:rsidP="003E5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95B">
              <w:rPr>
                <w:sz w:val="18"/>
                <w:szCs w:val="18"/>
              </w:rPr>
              <w:t xml:space="preserve">Исполнение </w:t>
            </w:r>
            <w:r>
              <w:rPr>
                <w:sz w:val="18"/>
                <w:szCs w:val="18"/>
              </w:rPr>
              <w:t>кадастров</w:t>
            </w:r>
            <w:r w:rsidR="003E52BD">
              <w:rPr>
                <w:sz w:val="18"/>
                <w:szCs w:val="18"/>
              </w:rPr>
              <w:t>ого</w:t>
            </w:r>
            <w:r>
              <w:rPr>
                <w:sz w:val="18"/>
                <w:szCs w:val="18"/>
              </w:rPr>
              <w:t xml:space="preserve"> и</w:t>
            </w:r>
            <w:r w:rsidRPr="00FB395B">
              <w:rPr>
                <w:sz w:val="18"/>
                <w:szCs w:val="18"/>
              </w:rPr>
              <w:t xml:space="preserve"> техническ</w:t>
            </w:r>
            <w:r w:rsidR="003E52BD">
              <w:rPr>
                <w:sz w:val="18"/>
                <w:szCs w:val="18"/>
              </w:rPr>
              <w:t>ого</w:t>
            </w:r>
            <w:r w:rsidRPr="00FB395B">
              <w:rPr>
                <w:sz w:val="18"/>
                <w:szCs w:val="18"/>
              </w:rPr>
              <w:t xml:space="preserve"> паспортов </w:t>
            </w:r>
          </w:p>
        </w:tc>
      </w:tr>
      <w:tr w:rsidR="005D52F1" w:rsidRPr="00726414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2BD" w:rsidRPr="00726414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3E5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Default="005D52F1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="003E52BD">
              <w:rPr>
                <w:sz w:val="18"/>
                <w:szCs w:val="18"/>
              </w:rPr>
              <w:t>двух</w:t>
            </w:r>
            <w:r>
              <w:rPr>
                <w:sz w:val="18"/>
                <w:szCs w:val="18"/>
              </w:rPr>
              <w:t xml:space="preserve"> объект</w:t>
            </w:r>
            <w:r w:rsidR="003E52BD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5D52F1" w:rsidRPr="00726414" w:rsidRDefault="005D52F1" w:rsidP="00F032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и двух объектов для аренды.</w:t>
            </w:r>
          </w:p>
        </w:tc>
      </w:tr>
      <w:tr w:rsidR="005D52F1" w:rsidRPr="00726414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2B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52F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E5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объявлени</w:t>
            </w:r>
            <w:r w:rsidR="003E52BD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в газету «Родной край» по распоряжению муниципальным имуществом</w:t>
            </w:r>
          </w:p>
        </w:tc>
      </w:tr>
      <w:tr w:rsidR="005D52F1" w:rsidRPr="00726414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2B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3E5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Межевание </w:t>
            </w:r>
            <w:r w:rsidR="003E52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-х </w:t>
            </w:r>
            <w:r w:rsidRPr="007052A5">
              <w:rPr>
                <w:sz w:val="18"/>
                <w:szCs w:val="18"/>
              </w:rPr>
              <w:t xml:space="preserve"> земельных участк</w:t>
            </w:r>
            <w:r>
              <w:rPr>
                <w:sz w:val="18"/>
                <w:szCs w:val="18"/>
              </w:rPr>
              <w:t xml:space="preserve">ов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5D52F1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2B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2925A5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925A5" w:rsidRDefault="005D52F1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25A5">
              <w:rPr>
                <w:sz w:val="18"/>
                <w:szCs w:val="18"/>
              </w:rPr>
              <w:t>Изготовление стелы,</w:t>
            </w:r>
            <w:r>
              <w:rPr>
                <w:sz w:val="18"/>
                <w:szCs w:val="18"/>
              </w:rPr>
              <w:t xml:space="preserve"> аренда по программе «Служебное жилье»,</w:t>
            </w:r>
          </w:p>
          <w:p w:rsidR="005D52F1" w:rsidRDefault="005D52F1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5D52F1" w:rsidRPr="00726414" w:rsidRDefault="005D52F1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5D52F1" w:rsidRPr="00726414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2B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D" w:rsidRPr="00726414" w:rsidRDefault="003E52B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0738CA" w:rsidRDefault="005D52F1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2F1" w:rsidRPr="00726414" w:rsidTr="004E6D22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2128D" w:rsidRDefault="005D52F1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974D4B" w:rsidRDefault="005D52F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Тужинского </w:t>
            </w:r>
            <w:r w:rsidRPr="00974D4B">
              <w:rPr>
                <w:sz w:val="20"/>
                <w:szCs w:val="20"/>
              </w:rPr>
              <w:lastRenderedPageBreak/>
              <w:t>муниципального района</w:t>
            </w:r>
          </w:p>
          <w:p w:rsidR="005D52F1" w:rsidRPr="006C0A26" w:rsidRDefault="005D52F1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21879,45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4E6D22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20912,12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E6D22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E6D22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17683,75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16718,83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4E6D22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E6D22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4195,7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4E6D22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33200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E6D22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4E6D2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A6689E" w:rsidRDefault="005D52F1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15339,28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14374,36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D6693" w:rsidRDefault="004E6D22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летних и зимних работ по смете</w:t>
            </w:r>
          </w:p>
        </w:tc>
      </w:tr>
      <w:tr w:rsidR="005D52F1" w:rsidRPr="00726414" w:rsidTr="004E6D22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14336,86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13371,94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1002,42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D6693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9652D7" w:rsidRDefault="005D52F1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 w:rsidR="004E6D22"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5D52F1" w:rsidRPr="009652D7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3741,91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D6693" w:rsidRDefault="004E6D2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а/дороги </w:t>
            </w:r>
            <w:proofErr w:type="spellStart"/>
            <w:r>
              <w:rPr>
                <w:sz w:val="18"/>
                <w:szCs w:val="18"/>
              </w:rPr>
              <w:t>Ныр-Пиштенур-Михайловское</w:t>
            </w:r>
            <w:proofErr w:type="spellEnd"/>
            <w:r>
              <w:rPr>
                <w:sz w:val="18"/>
                <w:szCs w:val="18"/>
              </w:rPr>
              <w:t xml:space="preserve"> км 13+550-13+924,2 и км 14+550-км 14+750 Ремонт участков а/дороги </w:t>
            </w:r>
            <w:proofErr w:type="spellStart"/>
            <w:r>
              <w:rPr>
                <w:sz w:val="18"/>
                <w:szCs w:val="18"/>
              </w:rPr>
              <w:t>Евсмно-Греково-Пачи</w:t>
            </w:r>
            <w:proofErr w:type="spellEnd"/>
            <w:r>
              <w:rPr>
                <w:sz w:val="18"/>
                <w:szCs w:val="18"/>
              </w:rPr>
              <w:t>, общей протяженностью 0,5776 км</w:t>
            </w: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9652D7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9652D7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1577,14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9652D7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2164,77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9652D7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980,9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>Частичная компенсация убыт</w:t>
            </w:r>
            <w:r>
              <w:rPr>
                <w:sz w:val="18"/>
                <w:szCs w:val="18"/>
              </w:rPr>
              <w:t>очности предприятия</w:t>
            </w:r>
            <w:r w:rsidRPr="007D6693">
              <w:rPr>
                <w:sz w:val="18"/>
                <w:szCs w:val="18"/>
              </w:rPr>
              <w:t xml:space="preserve"> </w:t>
            </w: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980,9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9652D7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E6D22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r w:rsidR="002523C6">
              <w:rPr>
                <w:sz w:val="18"/>
                <w:szCs w:val="18"/>
              </w:rPr>
              <w:t>обновлений программы Гранд-Смета. Оплата проведения экспертизы смет на ремонт дорог.</w:t>
            </w: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23C6" w:rsidRPr="00726414" w:rsidTr="004E6D22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D6693" w:rsidRDefault="002523C6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5D52F1" w:rsidRPr="00296C52" w:rsidRDefault="002523C6" w:rsidP="00A6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Задолженность по исполнению (в отчетном финансовом году)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2523C6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2523C6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2523C6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52F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D6693" w:rsidRDefault="005D52F1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E6D22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9652D7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3C6" w:rsidRPr="00726414" w:rsidTr="004E6D22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C6" w:rsidRPr="009652D7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3C6" w:rsidRPr="00726414" w:rsidTr="004E6D22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9652D7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726414" w:rsidRDefault="002523C6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0738CA" w:rsidRDefault="005D52F1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2128D" w:rsidRDefault="005D52F1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13139E" w:rsidRDefault="005D52F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5D52F1" w:rsidRPr="0013139E" w:rsidRDefault="005D52F1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16E01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16E0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16E0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16E0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AB12F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AB3A3C" w:rsidRDefault="005D52F1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Развитие системы кредитной кооперации осуществляется через Тужинский фонд поддержки малого предпринимательства</w:t>
            </w:r>
            <w:r w:rsidR="00AB12FB">
              <w:rPr>
                <w:sz w:val="18"/>
                <w:szCs w:val="18"/>
              </w:rPr>
              <w:t>, за 2017 год выдано займов через КОФПМСП - 4, на сумму 2 млн. 600 тыс. руб.</w:t>
            </w:r>
          </w:p>
        </w:tc>
      </w:tr>
      <w:tr w:rsidR="005D52F1" w:rsidRPr="00726414" w:rsidTr="00497568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F3653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AB3A3C" w:rsidRDefault="005D52F1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EF3653" w:rsidRDefault="005D52F1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Тужинского ФПМП. </w:t>
            </w:r>
          </w:p>
        </w:tc>
      </w:tr>
      <w:tr w:rsidR="005D52F1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F365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AB3A3C" w:rsidRDefault="005D52F1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lastRenderedPageBreak/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AB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Информация СМП через </w:t>
            </w:r>
            <w:r w:rsidRPr="00EF3653">
              <w:rPr>
                <w:sz w:val="18"/>
                <w:szCs w:val="18"/>
              </w:rPr>
              <w:lastRenderedPageBreak/>
              <w:t>официальный сайт района</w:t>
            </w:r>
            <w:r w:rsidR="00AB12FB">
              <w:rPr>
                <w:sz w:val="18"/>
                <w:szCs w:val="18"/>
              </w:rPr>
              <w:t xml:space="preserve"> и электронную почту СМСП</w:t>
            </w:r>
            <w:r w:rsidRPr="00EF3653">
              <w:rPr>
                <w:sz w:val="18"/>
                <w:szCs w:val="18"/>
              </w:rPr>
              <w:t xml:space="preserve">, </w:t>
            </w:r>
            <w:r w:rsidR="00AB12FB">
              <w:rPr>
                <w:sz w:val="18"/>
                <w:szCs w:val="18"/>
              </w:rPr>
              <w:t>оказано 374 информационных услуги</w:t>
            </w:r>
            <w:r w:rsidRPr="00EF3653">
              <w:rPr>
                <w:sz w:val="18"/>
                <w:szCs w:val="18"/>
              </w:rPr>
              <w:t xml:space="preserve"> </w:t>
            </w:r>
            <w:r w:rsidR="00AB12FB">
              <w:rPr>
                <w:sz w:val="18"/>
                <w:szCs w:val="18"/>
              </w:rPr>
              <w:t xml:space="preserve">, 97 </w:t>
            </w:r>
            <w:r w:rsidRPr="00EF3653">
              <w:rPr>
                <w:sz w:val="18"/>
                <w:szCs w:val="18"/>
              </w:rPr>
              <w:t>консультационных услуг СМП</w:t>
            </w:r>
          </w:p>
        </w:tc>
      </w:tr>
      <w:tr w:rsidR="005D52F1" w:rsidRPr="00726414" w:rsidTr="00497568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F365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AB3A3C" w:rsidRDefault="005D52F1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EF3653" w:rsidRDefault="00AB12FB" w:rsidP="00AB12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субъектов МСП приняли участие в мероприятиях по обучению</w:t>
            </w:r>
          </w:p>
        </w:tc>
      </w:tr>
      <w:tr w:rsidR="005D52F1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F3653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AB3A3C" w:rsidRDefault="005D52F1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AB12FB" w:rsidP="00AB12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52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AB12FB" w:rsidP="00AB12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52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AB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СМП приняли участие в   Алексеевской  ярмарк</w:t>
            </w:r>
            <w:r w:rsidR="00AB12FB">
              <w:rPr>
                <w:sz w:val="18"/>
                <w:szCs w:val="18"/>
              </w:rPr>
              <w:t>е</w:t>
            </w:r>
            <w:r w:rsidRPr="00EF3653">
              <w:rPr>
                <w:sz w:val="18"/>
                <w:szCs w:val="18"/>
              </w:rPr>
              <w:t xml:space="preserve"> </w:t>
            </w:r>
          </w:p>
        </w:tc>
      </w:tr>
      <w:tr w:rsidR="005D52F1" w:rsidRPr="00726414" w:rsidTr="00497568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2FB" w:rsidRPr="00726414" w:rsidTr="0049756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726414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C54E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AB3A3C" w:rsidRDefault="00AB12FB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B" w:rsidRPr="00726414" w:rsidRDefault="00AB12F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AB12F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AB3A3C" w:rsidRDefault="005D52F1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EF3653" w:rsidRDefault="005D52F1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EF3653" w:rsidRDefault="00AB12FB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Внедрена целевая модель</w:t>
            </w:r>
            <w:r w:rsidR="005D52F1" w:rsidRPr="00EF365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упрощению процедур ведения бизнеса «Поддержка</w:t>
            </w:r>
            <w:r w:rsidR="005D52F1" w:rsidRPr="00EF3653">
              <w:rPr>
                <w:sz w:val="18"/>
                <w:szCs w:val="18"/>
              </w:rPr>
              <w:t xml:space="preserve"> малого и среднего предпринимательства</w:t>
            </w:r>
            <w:r>
              <w:rPr>
                <w:sz w:val="18"/>
                <w:szCs w:val="18"/>
              </w:rPr>
              <w:t>»</w:t>
            </w:r>
          </w:p>
          <w:p w:rsidR="005D52F1" w:rsidRPr="00EF3653" w:rsidRDefault="005D52F1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EF3653" w:rsidRDefault="005D52F1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EF3653" w:rsidRDefault="005D52F1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EF3653" w:rsidRDefault="005D52F1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AB3A3C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4533F8" w:rsidRDefault="005D52F1" w:rsidP="00567A5D">
            <w:pPr>
              <w:pStyle w:val="ConsPlusCell"/>
            </w:pPr>
            <w:r w:rsidRPr="004533F8">
              <w:lastRenderedPageBreak/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13139E" w:rsidRDefault="005D52F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</w:t>
            </w:r>
            <w:r w:rsidRPr="0013139E">
              <w:rPr>
                <w:sz w:val="20"/>
                <w:szCs w:val="20"/>
              </w:rPr>
              <w:lastRenderedPageBreak/>
              <w:t>й администрации Тужинского муниципального района</w:t>
            </w:r>
          </w:p>
          <w:p w:rsidR="005D52F1" w:rsidRPr="004533F8" w:rsidRDefault="005D52F1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2E0CB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2E0CBE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A4361F" w:rsidRDefault="005D52F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52F1" w:rsidRPr="00A4361F" w:rsidRDefault="005D52F1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kern w:val="0"/>
                <w:sz w:val="18"/>
                <w:szCs w:val="18"/>
                <w:lang w:eastAsia="ru-RU"/>
              </w:rPr>
              <w:t>42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я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>
              <w:rPr>
                <w:kern w:val="0"/>
                <w:sz w:val="18"/>
                <w:szCs w:val="18"/>
                <w:lang w:eastAsia="ru-RU"/>
              </w:rPr>
              <w:t>40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5D52F1" w:rsidRPr="00A4361F" w:rsidRDefault="005D52F1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52F1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2E0CBE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726414" w:rsidRDefault="005D52F1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52F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52F1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52F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726414" w:rsidRDefault="005D52F1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726414" w:rsidRDefault="005D52F1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726414" w:rsidRDefault="005D52F1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726414" w:rsidRDefault="005D52F1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Духовно-нравственное воспитание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52F1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52F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52F1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52F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A6689E" w:rsidRDefault="005D52F1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E77E04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Default="005D52F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0CBE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726414" w:rsidRDefault="002E0CB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726414" w:rsidRDefault="002E0CBE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726414" w:rsidRDefault="002E0CB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726414" w:rsidRDefault="002E0CB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726414" w:rsidRDefault="002E0CB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726414" w:rsidRDefault="002E0CB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726414" w:rsidRDefault="002E0CB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726414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E77E04" w:rsidRDefault="002E0CBE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Default="002E0CBE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Default="002E0CB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E" w:rsidRPr="00726414" w:rsidRDefault="002E0CB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34B41" w:rsidRDefault="005D52F1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2F1" w:rsidRPr="00726414" w:rsidTr="00497568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0E0D96" w:rsidRDefault="005D52F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13139E" w:rsidRDefault="005D52F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5D52F1" w:rsidRPr="006C0A26" w:rsidRDefault="005D52F1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23F73" w:rsidRDefault="00223F7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F73">
              <w:rPr>
                <w:sz w:val="20"/>
                <w:szCs w:val="20"/>
              </w:rPr>
              <w:t>442,489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23F73" w:rsidRDefault="00223F7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F73">
              <w:rPr>
                <w:sz w:val="20"/>
                <w:szCs w:val="20"/>
              </w:rPr>
              <w:t>442,489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23F73" w:rsidRDefault="00223F7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F73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23F73" w:rsidRDefault="00223F7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F7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223F7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23F73" w:rsidRDefault="00223F7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F73">
              <w:rPr>
                <w:sz w:val="20"/>
                <w:szCs w:val="20"/>
              </w:rPr>
              <w:t>42,489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23F73" w:rsidRDefault="00223F7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F73">
              <w:rPr>
                <w:sz w:val="20"/>
                <w:szCs w:val="20"/>
              </w:rPr>
              <w:t>42,489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23F73" w:rsidRDefault="00223F7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F73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223F73" w:rsidRDefault="00223F7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F73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1503,6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286F81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</w:t>
            </w:r>
            <w:r w:rsidRPr="00286F81">
              <w:rPr>
                <w:sz w:val="20"/>
                <w:szCs w:val="20"/>
              </w:rPr>
              <w:lastRenderedPageBreak/>
              <w:t xml:space="preserve">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 xml:space="preserve">40 </w:t>
            </w:r>
            <w:r w:rsidRPr="002F0301">
              <w:rPr>
                <w:sz w:val="16"/>
                <w:szCs w:val="16"/>
              </w:rPr>
              <w:t>соревновани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2635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 w:rsidTr="0049756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52F1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334B41" w:rsidRDefault="005D52F1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5D52F1" w:rsidRPr="00726414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22128D" w:rsidRDefault="005D52F1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974D4B" w:rsidRDefault="005D52F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5D52F1" w:rsidRPr="0084619A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D52F1" w:rsidRPr="00726414" w:rsidRDefault="005D52F1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19633,5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1544,3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480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8080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79" w:rsidRDefault="00FE1079" w:rsidP="00FE1079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E1079" w:rsidRPr="006C0A26" w:rsidRDefault="00FE1079" w:rsidP="00FE107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Разработка проекта генерального плана Пачинского сельского поселения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79" w:rsidRPr="006C0A26" w:rsidRDefault="00FE1079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79" w:rsidRPr="0008023E" w:rsidRDefault="00FE107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79" w:rsidRPr="0008023E" w:rsidRDefault="00FE107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79" w:rsidRPr="0008023E" w:rsidRDefault="00FE107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79" w:rsidRPr="0008023E" w:rsidRDefault="00FE107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FE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проект</w:t>
            </w:r>
          </w:p>
          <w:p w:rsidR="00FE1079" w:rsidRPr="00726414" w:rsidRDefault="00FE1079" w:rsidP="00FE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1079" w:rsidRPr="00726414" w:rsidRDefault="00FE1079" w:rsidP="00480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FE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FE1079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9A2FE3" w:rsidRDefault="005D52F1" w:rsidP="00FE10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r w:rsidR="00FE1079">
              <w:rPr>
                <w:sz w:val="20"/>
                <w:szCs w:val="20"/>
              </w:rPr>
              <w:lastRenderedPageBreak/>
              <w:t>Ныров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FE107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80803">
              <w:rPr>
                <w:sz w:val="20"/>
                <w:szCs w:val="20"/>
              </w:rPr>
              <w:t>0,</w:t>
            </w:r>
            <w:r w:rsidR="005D52F1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FE107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52F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48080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проект</w:t>
            </w: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Default="005D52F1" w:rsidP="0039797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D52F1" w:rsidRPr="009A2FE3" w:rsidRDefault="005D52F1" w:rsidP="00CE7D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Грековского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84619A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5D52F1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52F1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48080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5D52F1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1" w:rsidRPr="00726414" w:rsidRDefault="005D52F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FE1079">
        <w:trPr>
          <w:trHeight w:val="189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Default="00FE1079" w:rsidP="00FE1079">
            <w:pPr>
              <w:autoSpaceDE w:val="0"/>
              <w:autoSpaceDN w:val="0"/>
              <w:adjustRightInd w:val="0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E1079" w:rsidRPr="00726414" w:rsidRDefault="00FE1079" w:rsidP="00FE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инфраструктуры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FE1079">
        <w:trPr>
          <w:trHeight w:val="189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Default="00FE1079" w:rsidP="00FE1079">
            <w:pPr>
              <w:autoSpaceDE w:val="0"/>
              <w:autoSpaceDN w:val="0"/>
              <w:adjustRightInd w:val="0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E1079" w:rsidRPr="00726414" w:rsidRDefault="00170F2E" w:rsidP="00FE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ИСОГД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170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170F2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FE1079">
        <w:trPr>
          <w:trHeight w:val="189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Default="00FE1079" w:rsidP="00FE1079">
            <w:pPr>
              <w:autoSpaceDE w:val="0"/>
              <w:autoSpaceDN w:val="0"/>
              <w:adjustRightInd w:val="0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E1079" w:rsidRPr="00726414" w:rsidRDefault="00FE1079" w:rsidP="00FE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170F2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22,92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жилья 257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E1079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079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170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70F2E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726414" w:rsidRDefault="00FE10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170F2E">
        <w:trPr>
          <w:trHeight w:val="189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2E" w:rsidRDefault="00170F2E" w:rsidP="00170F2E">
            <w:pPr>
              <w:autoSpaceDE w:val="0"/>
              <w:autoSpaceDN w:val="0"/>
              <w:adjustRightInd w:val="0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70F2E" w:rsidRPr="009A2FE3" w:rsidRDefault="00170F2E" w:rsidP="00170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Разработка проекта генерального плана Михайловского сельского поселения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проект</w:t>
            </w:r>
          </w:p>
        </w:tc>
      </w:tr>
      <w:tr w:rsidR="00170F2E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480803">
        <w:trPr>
          <w:trHeight w:val="1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F4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334B41" w:rsidRDefault="00170F2E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170F2E" w:rsidRPr="00334B41" w:rsidRDefault="00170F2E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0F2E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8F7CB6" w:rsidRDefault="00170F2E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974D4B" w:rsidRDefault="00170F2E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70F2E" w:rsidRPr="008F7CB6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0F2E" w:rsidRPr="00726414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70F2E" w:rsidRPr="00726414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0F2E" w:rsidRPr="00726414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70F2E" w:rsidRPr="00726414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0F2E" w:rsidRPr="00726414" w:rsidRDefault="00170F2E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70F2E" w:rsidRPr="006C0A26" w:rsidRDefault="00170F2E" w:rsidP="00A6689E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  <w:r>
              <w:rPr>
                <w:sz w:val="20"/>
                <w:szCs w:val="20"/>
              </w:rPr>
              <w:t xml:space="preserve"> подготовка к отопительному сезону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0F2E" w:rsidRPr="00726414" w:rsidRDefault="00170F2E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C5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70F2E" w:rsidRDefault="00170F2E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170F2E" w:rsidRPr="00E603E8" w:rsidRDefault="00170F2E" w:rsidP="00AF1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 xml:space="preserve">Котельная № </w:t>
            </w:r>
            <w:r>
              <w:rPr>
                <w:sz w:val="20"/>
                <w:szCs w:val="20"/>
              </w:rPr>
              <w:t>3</w:t>
            </w:r>
            <w:r w:rsidRPr="00E603E8">
              <w:rPr>
                <w:sz w:val="20"/>
                <w:szCs w:val="20"/>
              </w:rPr>
              <w:t xml:space="preserve"> замена </w:t>
            </w:r>
            <w:r>
              <w:rPr>
                <w:sz w:val="20"/>
                <w:szCs w:val="20"/>
              </w:rPr>
              <w:t xml:space="preserve">котла на более </w:t>
            </w:r>
            <w:proofErr w:type="gramStart"/>
            <w:r>
              <w:rPr>
                <w:sz w:val="20"/>
                <w:szCs w:val="20"/>
              </w:rPr>
              <w:t>эффективный</w:t>
            </w:r>
            <w:proofErr w:type="gramEnd"/>
            <w:r w:rsidRPr="00E60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0F2E" w:rsidRPr="00726414" w:rsidRDefault="00170F2E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AF1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AF1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A43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AF1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70F2E" w:rsidRPr="00E603E8" w:rsidRDefault="00170F2E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A4361F" w:rsidRDefault="00170F2E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F2E" w:rsidRPr="00A4361F" w:rsidRDefault="00170F2E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lastRenderedPageBreak/>
              <w:t>Замена водопроводных сетей</w:t>
            </w:r>
          </w:p>
          <w:p w:rsidR="00170F2E" w:rsidRPr="00A4361F" w:rsidRDefault="00170F2E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F2E" w:rsidRPr="00A4361F" w:rsidRDefault="00170F2E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F2E" w:rsidRPr="00A4361F" w:rsidRDefault="00170F2E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F2E" w:rsidRPr="00A4361F" w:rsidRDefault="00170F2E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F2E" w:rsidRPr="00A4361F" w:rsidRDefault="00170F2E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F2E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0F2E" w:rsidRPr="006942F2" w:rsidRDefault="00170F2E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170F2E" w:rsidRPr="00726414" w:rsidTr="0073371D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22128D" w:rsidRDefault="00170F2E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974D4B" w:rsidRDefault="00170F2E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70F2E" w:rsidRPr="0013457D" w:rsidRDefault="00170F2E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0F2E" w:rsidRPr="00726414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70F2E" w:rsidRPr="00726414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0F2E" w:rsidRPr="00726414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70F2E" w:rsidRPr="00726414" w:rsidRDefault="00170F2E" w:rsidP="00517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CC6B2F" w:rsidRDefault="00170F2E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73371D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73371D">
        <w:trPr>
          <w:trHeight w:val="3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73371D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CA7452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170F2E" w:rsidRPr="00CA7452" w:rsidRDefault="00170F2E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A4361F" w:rsidRDefault="00170F2E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F2E" w:rsidRPr="00726414" w:rsidTr="0073371D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CA7452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CA7452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73371D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CA7452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73371D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CA7452" w:rsidRDefault="00170F2E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170F2E" w:rsidRPr="00CA7452" w:rsidRDefault="00170F2E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2E" w:rsidRPr="00A4361F" w:rsidRDefault="00170F2E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F2E" w:rsidRPr="00A4361F" w:rsidRDefault="00170F2E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Утепление подвалов, фасадов</w:t>
            </w:r>
          </w:p>
          <w:p w:rsidR="00170F2E" w:rsidRPr="00A4361F" w:rsidRDefault="00170F2E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F2E" w:rsidRPr="00A4361F" w:rsidRDefault="00170F2E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F2E" w:rsidRPr="00726414" w:rsidTr="0073371D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CA7452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0F2E" w:rsidRPr="00726414" w:rsidRDefault="00170F2E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73371D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CA7452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0F2E" w:rsidRPr="00726414" w:rsidTr="00C04565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CA7452" w:rsidRDefault="00170F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6C0A26" w:rsidRDefault="00170F2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726414" w:rsidRDefault="00170F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65" w:rsidRPr="00726414" w:rsidTr="00C04565">
        <w:trPr>
          <w:trHeight w:val="16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C04565" w:rsidRPr="00726414" w:rsidRDefault="00C04565" w:rsidP="00C04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565" w:rsidRPr="00726414" w:rsidRDefault="00C04565" w:rsidP="00C04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565" w:rsidRPr="00726414" w:rsidRDefault="00C04565" w:rsidP="00C04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565" w:rsidRPr="00726414" w:rsidRDefault="00C04565" w:rsidP="00C04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565" w:rsidRPr="00726414" w:rsidRDefault="00C04565" w:rsidP="00C04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565" w:rsidRPr="00726414" w:rsidRDefault="00C04565" w:rsidP="00C04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565" w:rsidRPr="00726414" w:rsidRDefault="00C04565" w:rsidP="00C04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CA7452" w:rsidRDefault="00C04565" w:rsidP="00C04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C04565" w:rsidRPr="00CA7452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 xml:space="preserve">Повышение </w:t>
            </w:r>
            <w:r w:rsidRPr="00CA7452">
              <w:rPr>
                <w:sz w:val="20"/>
                <w:szCs w:val="20"/>
              </w:rPr>
              <w:lastRenderedPageBreak/>
              <w:t>эффективности использования энергетических ресурсов при производстве и передаче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A4361F" w:rsidRDefault="00C04565" w:rsidP="00C045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 xml:space="preserve">использование современных теплогидроизоляционных </w:t>
            </w:r>
            <w:r w:rsidRPr="00A4361F">
              <w:rPr>
                <w:sz w:val="18"/>
                <w:szCs w:val="18"/>
              </w:rPr>
              <w:lastRenderedPageBreak/>
              <w:t>материалов</w:t>
            </w:r>
            <w:r>
              <w:rPr>
                <w:sz w:val="18"/>
                <w:szCs w:val="18"/>
              </w:rPr>
              <w:t>,</w:t>
            </w:r>
          </w:p>
          <w:p w:rsidR="00C04565" w:rsidRPr="00A4361F" w:rsidRDefault="00C04565" w:rsidP="00C045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65" w:rsidRPr="00726414" w:rsidTr="00C04565">
        <w:trPr>
          <w:trHeight w:val="1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CA7452" w:rsidRDefault="00C045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726414">
              <w:rPr>
                <w:sz w:val="20"/>
                <w:szCs w:val="20"/>
              </w:rPr>
              <w:t>фед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65" w:rsidRPr="00726414" w:rsidTr="00C04565">
        <w:trPr>
          <w:trHeight w:val="1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CA7452" w:rsidRDefault="00C045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65" w:rsidRPr="00726414" w:rsidTr="00C04565">
        <w:trPr>
          <w:trHeight w:val="1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CA7452" w:rsidRDefault="00C045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726414">
              <w:rPr>
                <w:sz w:val="20"/>
                <w:szCs w:val="20"/>
              </w:rPr>
              <w:t xml:space="preserve"> </w:t>
            </w:r>
            <w:proofErr w:type="gramStart"/>
            <w:r w:rsidRPr="00726414">
              <w:rPr>
                <w:sz w:val="20"/>
                <w:szCs w:val="20"/>
              </w:rPr>
              <w:t>б</w:t>
            </w:r>
            <w:proofErr w:type="gramEnd"/>
            <w:r w:rsidRPr="00726414">
              <w:rPr>
                <w:sz w:val="20"/>
                <w:szCs w:val="20"/>
              </w:rPr>
              <w:t>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C04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65" w:rsidRPr="00726414" w:rsidTr="00C04565">
        <w:trPr>
          <w:trHeight w:val="406"/>
          <w:tblCellSpacing w:w="5" w:type="nil"/>
        </w:trPr>
        <w:tc>
          <w:tcPr>
            <w:tcW w:w="3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Default="00C04565" w:rsidP="00C045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04565" w:rsidRPr="00C04565" w:rsidRDefault="00C04565" w:rsidP="00C045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65">
              <w:rPr>
                <w:b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6C0A26" w:rsidRDefault="00C0456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C04565" w:rsidP="00C04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6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223F73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188548,4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223F73" w:rsidP="0068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174202,</w:t>
            </w:r>
            <w:r w:rsidR="006835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6835AC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65" w:rsidRPr="00726414" w:rsidTr="00C04565">
        <w:trPr>
          <w:trHeight w:val="549"/>
          <w:tblCellSpacing w:w="5" w:type="nil"/>
        </w:trPr>
        <w:tc>
          <w:tcPr>
            <w:tcW w:w="3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C04565" w:rsidP="00C04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65">
              <w:rPr>
                <w:b/>
                <w:sz w:val="20"/>
                <w:szCs w:val="20"/>
              </w:rPr>
              <w:t>В т. ч. за счет</w:t>
            </w:r>
          </w:p>
          <w:p w:rsidR="00C04565" w:rsidRPr="00C04565" w:rsidRDefault="00C04565" w:rsidP="00C04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65">
              <w:rPr>
                <w:b/>
                <w:sz w:val="20"/>
                <w:szCs w:val="20"/>
              </w:rPr>
              <w:t>-</w:t>
            </w:r>
            <w:proofErr w:type="spellStart"/>
            <w:r w:rsidRPr="00C04565">
              <w:rPr>
                <w:b/>
                <w:sz w:val="20"/>
                <w:szCs w:val="20"/>
              </w:rPr>
              <w:t>фед</w:t>
            </w:r>
            <w:proofErr w:type="spellEnd"/>
            <w:r w:rsidRPr="00C04565">
              <w:rPr>
                <w:b/>
                <w:sz w:val="20"/>
                <w:szCs w:val="20"/>
              </w:rPr>
              <w:t>.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CA487B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131E4E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19329,3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6835AC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132,39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87B" w:rsidRPr="00726414" w:rsidTr="00C04565">
        <w:trPr>
          <w:trHeight w:val="549"/>
          <w:tblCellSpacing w:w="5" w:type="nil"/>
        </w:trPr>
        <w:tc>
          <w:tcPr>
            <w:tcW w:w="3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B" w:rsidRPr="00C04565" w:rsidRDefault="00CA487B" w:rsidP="00C04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B" w:rsidRPr="00C04565" w:rsidRDefault="00985535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94829,56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B" w:rsidRPr="00C04565" w:rsidRDefault="00D659F8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88252,53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B" w:rsidRPr="00C04565" w:rsidRDefault="006835AC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87B" w:rsidRPr="00726414" w:rsidTr="00C04565">
        <w:trPr>
          <w:trHeight w:val="549"/>
          <w:tblCellSpacing w:w="5" w:type="nil"/>
        </w:trPr>
        <w:tc>
          <w:tcPr>
            <w:tcW w:w="3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B" w:rsidRPr="00C04565" w:rsidRDefault="00CA487B" w:rsidP="00CA48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65">
              <w:rPr>
                <w:b/>
                <w:sz w:val="20"/>
                <w:szCs w:val="20"/>
              </w:rPr>
              <w:t>-мест</w:t>
            </w:r>
            <w:r>
              <w:rPr>
                <w:b/>
                <w:sz w:val="20"/>
                <w:szCs w:val="20"/>
              </w:rPr>
              <w:t>ного</w:t>
            </w:r>
            <w:r w:rsidRPr="00C04565">
              <w:rPr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B" w:rsidRPr="00C04565" w:rsidRDefault="00CA487B" w:rsidP="00223F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</w:t>
            </w:r>
            <w:r w:rsidR="00223F7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</w:t>
            </w:r>
            <w:r w:rsidR="00223F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B" w:rsidRPr="00C04565" w:rsidRDefault="00131E4E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58341,85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B" w:rsidRPr="00C04565" w:rsidRDefault="006835AC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B" w:rsidRPr="00726414" w:rsidRDefault="00CA487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65" w:rsidRPr="00726414" w:rsidTr="00C04565">
        <w:trPr>
          <w:trHeight w:val="516"/>
          <w:tblCellSpacing w:w="5" w:type="nil"/>
        </w:trPr>
        <w:tc>
          <w:tcPr>
            <w:tcW w:w="3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C04565" w:rsidP="00C04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65">
              <w:rPr>
                <w:b/>
                <w:sz w:val="20"/>
                <w:szCs w:val="20"/>
              </w:rPr>
              <w:t>-внебюджетные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223F73" w:rsidP="00C54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131E4E" w:rsidP="00C54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6835AC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65" w:rsidRPr="00726414" w:rsidTr="00C04565">
        <w:trPr>
          <w:trHeight w:val="256"/>
          <w:tblCellSpacing w:w="5" w:type="nil"/>
        </w:trPr>
        <w:tc>
          <w:tcPr>
            <w:tcW w:w="3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CA487B" w:rsidP="00C04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поселений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985535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6835AC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C04565" w:rsidRDefault="006835AC" w:rsidP="00B86B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5" w:rsidRPr="00726414" w:rsidRDefault="00C045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62D"/>
    <w:rsid w:val="00006460"/>
    <w:rsid w:val="00011ADF"/>
    <w:rsid w:val="00025A23"/>
    <w:rsid w:val="000265FC"/>
    <w:rsid w:val="00026E25"/>
    <w:rsid w:val="00040CAA"/>
    <w:rsid w:val="000413B9"/>
    <w:rsid w:val="0004509D"/>
    <w:rsid w:val="00047249"/>
    <w:rsid w:val="00055946"/>
    <w:rsid w:val="00055CF0"/>
    <w:rsid w:val="000570ED"/>
    <w:rsid w:val="000623A9"/>
    <w:rsid w:val="00065A90"/>
    <w:rsid w:val="00071B03"/>
    <w:rsid w:val="000738CA"/>
    <w:rsid w:val="0008023E"/>
    <w:rsid w:val="00091941"/>
    <w:rsid w:val="000A1AAD"/>
    <w:rsid w:val="000A6065"/>
    <w:rsid w:val="000B1513"/>
    <w:rsid w:val="000C3149"/>
    <w:rsid w:val="000C7E88"/>
    <w:rsid w:val="000D18B5"/>
    <w:rsid w:val="000D5EB3"/>
    <w:rsid w:val="000E0D96"/>
    <w:rsid w:val="000E269E"/>
    <w:rsid w:val="000E60BD"/>
    <w:rsid w:val="000F2835"/>
    <w:rsid w:val="000F2E0C"/>
    <w:rsid w:val="000F442E"/>
    <w:rsid w:val="000F4954"/>
    <w:rsid w:val="0010055A"/>
    <w:rsid w:val="001063E6"/>
    <w:rsid w:val="001116F7"/>
    <w:rsid w:val="001126A1"/>
    <w:rsid w:val="001260E3"/>
    <w:rsid w:val="0013139E"/>
    <w:rsid w:val="00131E4E"/>
    <w:rsid w:val="0013313B"/>
    <w:rsid w:val="0013457D"/>
    <w:rsid w:val="001425D4"/>
    <w:rsid w:val="0015191D"/>
    <w:rsid w:val="001540BB"/>
    <w:rsid w:val="00165BC6"/>
    <w:rsid w:val="00170F2E"/>
    <w:rsid w:val="00180FF6"/>
    <w:rsid w:val="00185E70"/>
    <w:rsid w:val="0019041C"/>
    <w:rsid w:val="001B2FC1"/>
    <w:rsid w:val="001C16DC"/>
    <w:rsid w:val="001C204C"/>
    <w:rsid w:val="001C4DE2"/>
    <w:rsid w:val="001D1816"/>
    <w:rsid w:val="001D5F8F"/>
    <w:rsid w:val="001D6BEA"/>
    <w:rsid w:val="001D6CC7"/>
    <w:rsid w:val="001E05E1"/>
    <w:rsid w:val="001E20B7"/>
    <w:rsid w:val="001E5A00"/>
    <w:rsid w:val="001E6DE0"/>
    <w:rsid w:val="001E73C6"/>
    <w:rsid w:val="001F4285"/>
    <w:rsid w:val="00203808"/>
    <w:rsid w:val="00203AB7"/>
    <w:rsid w:val="00205EDB"/>
    <w:rsid w:val="00205F5A"/>
    <w:rsid w:val="00210967"/>
    <w:rsid w:val="0022128D"/>
    <w:rsid w:val="00223F73"/>
    <w:rsid w:val="00227E90"/>
    <w:rsid w:val="002303F0"/>
    <w:rsid w:val="00231DD4"/>
    <w:rsid w:val="00245FC2"/>
    <w:rsid w:val="002509E4"/>
    <w:rsid w:val="002523C6"/>
    <w:rsid w:val="00254E41"/>
    <w:rsid w:val="00255B3C"/>
    <w:rsid w:val="00267AFB"/>
    <w:rsid w:val="0027314E"/>
    <w:rsid w:val="0027464F"/>
    <w:rsid w:val="002771FE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C230D"/>
    <w:rsid w:val="002C287A"/>
    <w:rsid w:val="002E0CBE"/>
    <w:rsid w:val="002F0301"/>
    <w:rsid w:val="002F1A2A"/>
    <w:rsid w:val="002F5780"/>
    <w:rsid w:val="00303F7D"/>
    <w:rsid w:val="0030724F"/>
    <w:rsid w:val="00312AA0"/>
    <w:rsid w:val="00316FDB"/>
    <w:rsid w:val="003200BB"/>
    <w:rsid w:val="003310F6"/>
    <w:rsid w:val="00331D7D"/>
    <w:rsid w:val="00334B41"/>
    <w:rsid w:val="0035198B"/>
    <w:rsid w:val="003718F3"/>
    <w:rsid w:val="0037278B"/>
    <w:rsid w:val="00375DB9"/>
    <w:rsid w:val="00375F65"/>
    <w:rsid w:val="00377D56"/>
    <w:rsid w:val="00394D5D"/>
    <w:rsid w:val="003965EA"/>
    <w:rsid w:val="00397970"/>
    <w:rsid w:val="003A4514"/>
    <w:rsid w:val="003C0010"/>
    <w:rsid w:val="003C49CF"/>
    <w:rsid w:val="003C7A67"/>
    <w:rsid w:val="003D0C0A"/>
    <w:rsid w:val="003D7295"/>
    <w:rsid w:val="003E23AE"/>
    <w:rsid w:val="003E40D7"/>
    <w:rsid w:val="003E52BD"/>
    <w:rsid w:val="003F0542"/>
    <w:rsid w:val="003F66C1"/>
    <w:rsid w:val="00402FE4"/>
    <w:rsid w:val="00405C58"/>
    <w:rsid w:val="00411885"/>
    <w:rsid w:val="0041531A"/>
    <w:rsid w:val="00416646"/>
    <w:rsid w:val="00416AD3"/>
    <w:rsid w:val="0042493E"/>
    <w:rsid w:val="00426F4D"/>
    <w:rsid w:val="004304D7"/>
    <w:rsid w:val="00432446"/>
    <w:rsid w:val="00433D10"/>
    <w:rsid w:val="0043655F"/>
    <w:rsid w:val="00440B22"/>
    <w:rsid w:val="0044485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0803"/>
    <w:rsid w:val="0048463A"/>
    <w:rsid w:val="00484AB7"/>
    <w:rsid w:val="004855F3"/>
    <w:rsid w:val="00493200"/>
    <w:rsid w:val="004933C4"/>
    <w:rsid w:val="00497568"/>
    <w:rsid w:val="00497DAF"/>
    <w:rsid w:val="004A0CF4"/>
    <w:rsid w:val="004A6D87"/>
    <w:rsid w:val="004A7D1E"/>
    <w:rsid w:val="004B21FC"/>
    <w:rsid w:val="004B3A39"/>
    <w:rsid w:val="004B5462"/>
    <w:rsid w:val="004B5821"/>
    <w:rsid w:val="004B7A55"/>
    <w:rsid w:val="004C6182"/>
    <w:rsid w:val="004D24F9"/>
    <w:rsid w:val="004D72AE"/>
    <w:rsid w:val="004E0024"/>
    <w:rsid w:val="004E6D22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8A6"/>
    <w:rsid w:val="00515A88"/>
    <w:rsid w:val="00516E01"/>
    <w:rsid w:val="005179F0"/>
    <w:rsid w:val="0052440B"/>
    <w:rsid w:val="005256E3"/>
    <w:rsid w:val="005322AE"/>
    <w:rsid w:val="00534786"/>
    <w:rsid w:val="00544D4F"/>
    <w:rsid w:val="00554597"/>
    <w:rsid w:val="00554E4B"/>
    <w:rsid w:val="00555718"/>
    <w:rsid w:val="00560448"/>
    <w:rsid w:val="00567A5D"/>
    <w:rsid w:val="005710F8"/>
    <w:rsid w:val="00572AAE"/>
    <w:rsid w:val="0058650A"/>
    <w:rsid w:val="00587717"/>
    <w:rsid w:val="00590E8E"/>
    <w:rsid w:val="0059460F"/>
    <w:rsid w:val="00594C31"/>
    <w:rsid w:val="005A3F1D"/>
    <w:rsid w:val="005A4323"/>
    <w:rsid w:val="005A4D93"/>
    <w:rsid w:val="005B5101"/>
    <w:rsid w:val="005B7489"/>
    <w:rsid w:val="005C0703"/>
    <w:rsid w:val="005D52F1"/>
    <w:rsid w:val="005D56BE"/>
    <w:rsid w:val="005F0B3A"/>
    <w:rsid w:val="005F6D12"/>
    <w:rsid w:val="005F75E9"/>
    <w:rsid w:val="00602115"/>
    <w:rsid w:val="00602926"/>
    <w:rsid w:val="00617622"/>
    <w:rsid w:val="006202BF"/>
    <w:rsid w:val="00647F71"/>
    <w:rsid w:val="00647FC2"/>
    <w:rsid w:val="00651D38"/>
    <w:rsid w:val="00653C9F"/>
    <w:rsid w:val="0065404B"/>
    <w:rsid w:val="00655D5C"/>
    <w:rsid w:val="0065716B"/>
    <w:rsid w:val="0065785D"/>
    <w:rsid w:val="00657B20"/>
    <w:rsid w:val="0067444A"/>
    <w:rsid w:val="006748E1"/>
    <w:rsid w:val="00680302"/>
    <w:rsid w:val="006835AC"/>
    <w:rsid w:val="00683F6D"/>
    <w:rsid w:val="00684F3A"/>
    <w:rsid w:val="00685AFE"/>
    <w:rsid w:val="006942F2"/>
    <w:rsid w:val="00694C21"/>
    <w:rsid w:val="00697483"/>
    <w:rsid w:val="006A781C"/>
    <w:rsid w:val="006B21CF"/>
    <w:rsid w:val="006B2AD8"/>
    <w:rsid w:val="006C0A26"/>
    <w:rsid w:val="006C0E76"/>
    <w:rsid w:val="006C1EA0"/>
    <w:rsid w:val="006C220A"/>
    <w:rsid w:val="006D1DB1"/>
    <w:rsid w:val="006E2760"/>
    <w:rsid w:val="006E409B"/>
    <w:rsid w:val="006F387C"/>
    <w:rsid w:val="006F6053"/>
    <w:rsid w:val="006F6BA3"/>
    <w:rsid w:val="006F71A9"/>
    <w:rsid w:val="007038BD"/>
    <w:rsid w:val="007049E6"/>
    <w:rsid w:val="007052A5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823CF"/>
    <w:rsid w:val="00782B51"/>
    <w:rsid w:val="00793109"/>
    <w:rsid w:val="00795B6C"/>
    <w:rsid w:val="007A158B"/>
    <w:rsid w:val="007A17F2"/>
    <w:rsid w:val="007A5AB8"/>
    <w:rsid w:val="007A7915"/>
    <w:rsid w:val="007B2AF5"/>
    <w:rsid w:val="007B3580"/>
    <w:rsid w:val="007B421A"/>
    <w:rsid w:val="007C2A0A"/>
    <w:rsid w:val="007C5176"/>
    <w:rsid w:val="007D3011"/>
    <w:rsid w:val="007D6693"/>
    <w:rsid w:val="007D7CB1"/>
    <w:rsid w:val="007E077D"/>
    <w:rsid w:val="007E1F86"/>
    <w:rsid w:val="007F1CF8"/>
    <w:rsid w:val="007F1EEA"/>
    <w:rsid w:val="007F3356"/>
    <w:rsid w:val="007F7AAC"/>
    <w:rsid w:val="00804C4A"/>
    <w:rsid w:val="0081060C"/>
    <w:rsid w:val="00811233"/>
    <w:rsid w:val="008166BC"/>
    <w:rsid w:val="00816BC5"/>
    <w:rsid w:val="008268A8"/>
    <w:rsid w:val="0083354F"/>
    <w:rsid w:val="00833B2E"/>
    <w:rsid w:val="0083789A"/>
    <w:rsid w:val="00837DA8"/>
    <w:rsid w:val="00845A05"/>
    <w:rsid w:val="0084619A"/>
    <w:rsid w:val="00851ACE"/>
    <w:rsid w:val="00851B7C"/>
    <w:rsid w:val="00854E90"/>
    <w:rsid w:val="0086207D"/>
    <w:rsid w:val="008745CE"/>
    <w:rsid w:val="00884FCA"/>
    <w:rsid w:val="00885EE8"/>
    <w:rsid w:val="00886412"/>
    <w:rsid w:val="0089224C"/>
    <w:rsid w:val="00895DAF"/>
    <w:rsid w:val="008A3ADF"/>
    <w:rsid w:val="008B1D51"/>
    <w:rsid w:val="008B241A"/>
    <w:rsid w:val="008B5DC9"/>
    <w:rsid w:val="008D1D0A"/>
    <w:rsid w:val="008D3C27"/>
    <w:rsid w:val="008E36FC"/>
    <w:rsid w:val="008E4344"/>
    <w:rsid w:val="008E50A4"/>
    <w:rsid w:val="008E6AEB"/>
    <w:rsid w:val="008F2E7A"/>
    <w:rsid w:val="008F58F2"/>
    <w:rsid w:val="008F7CB6"/>
    <w:rsid w:val="009011C8"/>
    <w:rsid w:val="009033D9"/>
    <w:rsid w:val="00904149"/>
    <w:rsid w:val="0090418D"/>
    <w:rsid w:val="00906438"/>
    <w:rsid w:val="0091551E"/>
    <w:rsid w:val="009177CF"/>
    <w:rsid w:val="00921020"/>
    <w:rsid w:val="00921533"/>
    <w:rsid w:val="0092255D"/>
    <w:rsid w:val="00925D19"/>
    <w:rsid w:val="009270EB"/>
    <w:rsid w:val="00927FC9"/>
    <w:rsid w:val="009315FF"/>
    <w:rsid w:val="00933200"/>
    <w:rsid w:val="00935B61"/>
    <w:rsid w:val="00936455"/>
    <w:rsid w:val="009544D8"/>
    <w:rsid w:val="009617D1"/>
    <w:rsid w:val="00963729"/>
    <w:rsid w:val="009652D7"/>
    <w:rsid w:val="009734D5"/>
    <w:rsid w:val="00974D4B"/>
    <w:rsid w:val="00980FCE"/>
    <w:rsid w:val="009820B5"/>
    <w:rsid w:val="009828A3"/>
    <w:rsid w:val="00985535"/>
    <w:rsid w:val="00985B1E"/>
    <w:rsid w:val="009910CF"/>
    <w:rsid w:val="00997373"/>
    <w:rsid w:val="009A0692"/>
    <w:rsid w:val="009A2FE3"/>
    <w:rsid w:val="009A50EE"/>
    <w:rsid w:val="009B6C75"/>
    <w:rsid w:val="009D09C2"/>
    <w:rsid w:val="009D3FCB"/>
    <w:rsid w:val="009E10A1"/>
    <w:rsid w:val="009E2742"/>
    <w:rsid w:val="00A033BA"/>
    <w:rsid w:val="00A03A16"/>
    <w:rsid w:val="00A03BBE"/>
    <w:rsid w:val="00A061A7"/>
    <w:rsid w:val="00A07222"/>
    <w:rsid w:val="00A07B8C"/>
    <w:rsid w:val="00A16E2C"/>
    <w:rsid w:val="00A20EB0"/>
    <w:rsid w:val="00A212E0"/>
    <w:rsid w:val="00A23156"/>
    <w:rsid w:val="00A23BF2"/>
    <w:rsid w:val="00A348EC"/>
    <w:rsid w:val="00A37AB8"/>
    <w:rsid w:val="00A4361F"/>
    <w:rsid w:val="00A50F41"/>
    <w:rsid w:val="00A51EF4"/>
    <w:rsid w:val="00A5332D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A63"/>
    <w:rsid w:val="00A76DC5"/>
    <w:rsid w:val="00A96F6E"/>
    <w:rsid w:val="00AA088B"/>
    <w:rsid w:val="00AA2518"/>
    <w:rsid w:val="00AA43AD"/>
    <w:rsid w:val="00AB12FB"/>
    <w:rsid w:val="00AB1BC7"/>
    <w:rsid w:val="00AB3A3C"/>
    <w:rsid w:val="00AC2EDD"/>
    <w:rsid w:val="00AD0DC2"/>
    <w:rsid w:val="00AD4E9B"/>
    <w:rsid w:val="00AE2898"/>
    <w:rsid w:val="00AE4996"/>
    <w:rsid w:val="00AF11EC"/>
    <w:rsid w:val="00AF1908"/>
    <w:rsid w:val="00AF686C"/>
    <w:rsid w:val="00AF6FD2"/>
    <w:rsid w:val="00B0342C"/>
    <w:rsid w:val="00B210A1"/>
    <w:rsid w:val="00B26472"/>
    <w:rsid w:val="00B327A2"/>
    <w:rsid w:val="00B41132"/>
    <w:rsid w:val="00B4473E"/>
    <w:rsid w:val="00B44C61"/>
    <w:rsid w:val="00B51770"/>
    <w:rsid w:val="00B63A0D"/>
    <w:rsid w:val="00B671A8"/>
    <w:rsid w:val="00B746D4"/>
    <w:rsid w:val="00B75BF8"/>
    <w:rsid w:val="00B83A42"/>
    <w:rsid w:val="00B8475F"/>
    <w:rsid w:val="00B86B9B"/>
    <w:rsid w:val="00B94AB2"/>
    <w:rsid w:val="00B95D2C"/>
    <w:rsid w:val="00BB01FF"/>
    <w:rsid w:val="00BB4F5B"/>
    <w:rsid w:val="00BC4C42"/>
    <w:rsid w:val="00BC5012"/>
    <w:rsid w:val="00BC5E1B"/>
    <w:rsid w:val="00BC7E91"/>
    <w:rsid w:val="00BC7F72"/>
    <w:rsid w:val="00BD2203"/>
    <w:rsid w:val="00BD4759"/>
    <w:rsid w:val="00BD6AE2"/>
    <w:rsid w:val="00BE713B"/>
    <w:rsid w:val="00BF13B3"/>
    <w:rsid w:val="00BF76D4"/>
    <w:rsid w:val="00C02734"/>
    <w:rsid w:val="00C04565"/>
    <w:rsid w:val="00C04DE8"/>
    <w:rsid w:val="00C04F83"/>
    <w:rsid w:val="00C13B51"/>
    <w:rsid w:val="00C15332"/>
    <w:rsid w:val="00C16418"/>
    <w:rsid w:val="00C16CCF"/>
    <w:rsid w:val="00C1766E"/>
    <w:rsid w:val="00C2315F"/>
    <w:rsid w:val="00C25949"/>
    <w:rsid w:val="00C26C75"/>
    <w:rsid w:val="00C3347F"/>
    <w:rsid w:val="00C4225D"/>
    <w:rsid w:val="00C51B76"/>
    <w:rsid w:val="00C54925"/>
    <w:rsid w:val="00C54E8D"/>
    <w:rsid w:val="00C7697D"/>
    <w:rsid w:val="00C77DC4"/>
    <w:rsid w:val="00C90908"/>
    <w:rsid w:val="00C949EE"/>
    <w:rsid w:val="00C94A83"/>
    <w:rsid w:val="00CA1F37"/>
    <w:rsid w:val="00CA487B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2079"/>
    <w:rsid w:val="00CD59E0"/>
    <w:rsid w:val="00CD6308"/>
    <w:rsid w:val="00CD6689"/>
    <w:rsid w:val="00CE0D47"/>
    <w:rsid w:val="00CE5F5C"/>
    <w:rsid w:val="00CE6125"/>
    <w:rsid w:val="00CE7D0B"/>
    <w:rsid w:val="00D04AAE"/>
    <w:rsid w:val="00D20D9D"/>
    <w:rsid w:val="00D2146B"/>
    <w:rsid w:val="00D221E8"/>
    <w:rsid w:val="00D31C8A"/>
    <w:rsid w:val="00D35AA1"/>
    <w:rsid w:val="00D37C0C"/>
    <w:rsid w:val="00D54E2E"/>
    <w:rsid w:val="00D57C55"/>
    <w:rsid w:val="00D57D11"/>
    <w:rsid w:val="00D57DF2"/>
    <w:rsid w:val="00D60A89"/>
    <w:rsid w:val="00D6291B"/>
    <w:rsid w:val="00D659F8"/>
    <w:rsid w:val="00D668DE"/>
    <w:rsid w:val="00D70578"/>
    <w:rsid w:val="00D75381"/>
    <w:rsid w:val="00DA29E2"/>
    <w:rsid w:val="00DA3867"/>
    <w:rsid w:val="00DA4582"/>
    <w:rsid w:val="00DA7E23"/>
    <w:rsid w:val="00DB1876"/>
    <w:rsid w:val="00DB2367"/>
    <w:rsid w:val="00DC4A7A"/>
    <w:rsid w:val="00DC537E"/>
    <w:rsid w:val="00DC57B8"/>
    <w:rsid w:val="00DD3C57"/>
    <w:rsid w:val="00DD4853"/>
    <w:rsid w:val="00DD64DD"/>
    <w:rsid w:val="00DE1200"/>
    <w:rsid w:val="00DF0280"/>
    <w:rsid w:val="00DF6869"/>
    <w:rsid w:val="00E074EA"/>
    <w:rsid w:val="00E11D81"/>
    <w:rsid w:val="00E17213"/>
    <w:rsid w:val="00E25F40"/>
    <w:rsid w:val="00E27765"/>
    <w:rsid w:val="00E31F28"/>
    <w:rsid w:val="00E3306C"/>
    <w:rsid w:val="00E340C0"/>
    <w:rsid w:val="00E46007"/>
    <w:rsid w:val="00E5565F"/>
    <w:rsid w:val="00E603E8"/>
    <w:rsid w:val="00E605CF"/>
    <w:rsid w:val="00E63434"/>
    <w:rsid w:val="00E77E04"/>
    <w:rsid w:val="00E9370D"/>
    <w:rsid w:val="00E96789"/>
    <w:rsid w:val="00E967BA"/>
    <w:rsid w:val="00EA135C"/>
    <w:rsid w:val="00EA4FCB"/>
    <w:rsid w:val="00EB1643"/>
    <w:rsid w:val="00EB1B3A"/>
    <w:rsid w:val="00EC5F84"/>
    <w:rsid w:val="00EE126F"/>
    <w:rsid w:val="00EE19F3"/>
    <w:rsid w:val="00EF3653"/>
    <w:rsid w:val="00EF37E7"/>
    <w:rsid w:val="00F007DF"/>
    <w:rsid w:val="00F012D5"/>
    <w:rsid w:val="00F027C7"/>
    <w:rsid w:val="00F03290"/>
    <w:rsid w:val="00F12604"/>
    <w:rsid w:val="00F17081"/>
    <w:rsid w:val="00F22685"/>
    <w:rsid w:val="00F257A3"/>
    <w:rsid w:val="00F302E4"/>
    <w:rsid w:val="00F33D91"/>
    <w:rsid w:val="00F34E8E"/>
    <w:rsid w:val="00F35477"/>
    <w:rsid w:val="00F41D82"/>
    <w:rsid w:val="00F427D1"/>
    <w:rsid w:val="00F46BAA"/>
    <w:rsid w:val="00F54920"/>
    <w:rsid w:val="00F5612D"/>
    <w:rsid w:val="00F60E41"/>
    <w:rsid w:val="00F667A7"/>
    <w:rsid w:val="00F667AE"/>
    <w:rsid w:val="00F83E99"/>
    <w:rsid w:val="00F879A7"/>
    <w:rsid w:val="00F9451C"/>
    <w:rsid w:val="00F971CF"/>
    <w:rsid w:val="00F97D80"/>
    <w:rsid w:val="00F97DC3"/>
    <w:rsid w:val="00FA5154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D63E9"/>
    <w:rsid w:val="00FE0E27"/>
    <w:rsid w:val="00FE1079"/>
    <w:rsid w:val="00FE189F"/>
    <w:rsid w:val="00FE501A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0679-25F4-450C-9F36-77FDA2E3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39229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Server</cp:lastModifiedBy>
  <cp:revision>2</cp:revision>
  <cp:lastPrinted>2014-08-12T11:39:00Z</cp:lastPrinted>
  <dcterms:created xsi:type="dcterms:W3CDTF">2018-04-02T10:39:00Z</dcterms:created>
  <dcterms:modified xsi:type="dcterms:W3CDTF">2018-04-02T10:39:00Z</dcterms:modified>
</cp:coreProperties>
</file>