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15F" w:rsidRPr="00CD1212" w:rsidRDefault="00336727" w:rsidP="003473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15F" w:rsidRPr="00CD1212" w:rsidRDefault="0027015F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>ТУЖИНСКАЯ</w:t>
      </w:r>
      <w:r w:rsidR="00172832" w:rsidRPr="00CD1212">
        <w:rPr>
          <w:b/>
          <w:sz w:val="28"/>
          <w:szCs w:val="28"/>
        </w:rPr>
        <w:t xml:space="preserve"> РАЙОННАЯ ДУМА</w:t>
      </w:r>
    </w:p>
    <w:p w:rsidR="00172832" w:rsidRPr="00CD1212" w:rsidRDefault="00172832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>КИРОВСКОЙ ОБЛАСТИ</w:t>
      </w:r>
    </w:p>
    <w:p w:rsidR="0027015F" w:rsidRPr="00CD1212" w:rsidRDefault="0027015F" w:rsidP="00347307">
      <w:pPr>
        <w:rPr>
          <w:sz w:val="28"/>
          <w:szCs w:val="28"/>
        </w:rPr>
      </w:pPr>
    </w:p>
    <w:p w:rsidR="0027015F" w:rsidRPr="00CD1212" w:rsidRDefault="0027015F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>РЕШЕНИЕ</w:t>
      </w:r>
    </w:p>
    <w:p w:rsidR="0027015F" w:rsidRPr="00CD1212" w:rsidRDefault="00CD1212" w:rsidP="00CD1212">
      <w:pPr>
        <w:rPr>
          <w:sz w:val="28"/>
          <w:szCs w:val="28"/>
          <w:u w:val="single"/>
        </w:rPr>
      </w:pPr>
      <w:r w:rsidRPr="00CD1212">
        <w:rPr>
          <w:sz w:val="28"/>
          <w:szCs w:val="28"/>
          <w:u w:val="single"/>
        </w:rPr>
        <w:t>21.03.2014</w:t>
      </w:r>
      <w:r w:rsidR="00951006" w:rsidRPr="00CD1212">
        <w:rPr>
          <w:sz w:val="28"/>
          <w:szCs w:val="28"/>
          <w:u w:val="single"/>
        </w:rPr>
        <w:t xml:space="preserve">          </w:t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</w:rPr>
        <w:tab/>
      </w:r>
      <w:r w:rsidRPr="00CD1212">
        <w:rPr>
          <w:sz w:val="28"/>
          <w:szCs w:val="28"/>
          <w:u w:val="single"/>
        </w:rPr>
        <w:t>№ 39/281</w:t>
      </w:r>
    </w:p>
    <w:p w:rsidR="0027015F" w:rsidRPr="00CD1212" w:rsidRDefault="0027015F" w:rsidP="00347307">
      <w:pPr>
        <w:jc w:val="center"/>
        <w:rPr>
          <w:sz w:val="28"/>
          <w:szCs w:val="28"/>
        </w:rPr>
      </w:pPr>
      <w:r w:rsidRPr="00CD1212">
        <w:rPr>
          <w:sz w:val="28"/>
          <w:szCs w:val="28"/>
        </w:rPr>
        <w:t>пгт Тужа</w:t>
      </w:r>
    </w:p>
    <w:p w:rsidR="0027015F" w:rsidRPr="00CD1212" w:rsidRDefault="0027015F" w:rsidP="00347307">
      <w:pPr>
        <w:jc w:val="both"/>
        <w:rPr>
          <w:sz w:val="28"/>
          <w:szCs w:val="28"/>
        </w:rPr>
      </w:pPr>
    </w:p>
    <w:p w:rsidR="0071650F" w:rsidRPr="00CD1212" w:rsidRDefault="0027015F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 xml:space="preserve">О </w:t>
      </w:r>
      <w:r w:rsidR="0071650F" w:rsidRPr="00CD1212">
        <w:rPr>
          <w:b/>
          <w:sz w:val="28"/>
          <w:szCs w:val="28"/>
        </w:rPr>
        <w:t>внесении изменений</w:t>
      </w:r>
    </w:p>
    <w:p w:rsidR="0071650F" w:rsidRPr="00CD1212" w:rsidRDefault="0071650F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 xml:space="preserve">в решение Тужинской районной Думы от 09.12.2013 № 35/251 </w:t>
      </w:r>
    </w:p>
    <w:p w:rsidR="00397433" w:rsidRPr="00CD1212" w:rsidRDefault="0071650F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>«О бюджете</w:t>
      </w:r>
      <w:r w:rsidR="00475207" w:rsidRPr="00CD1212">
        <w:rPr>
          <w:b/>
          <w:sz w:val="28"/>
          <w:szCs w:val="28"/>
        </w:rPr>
        <w:t xml:space="preserve"> Тужинского муниципального </w:t>
      </w:r>
      <w:r w:rsidR="0027015F" w:rsidRPr="00CD1212">
        <w:rPr>
          <w:b/>
          <w:sz w:val="28"/>
          <w:szCs w:val="28"/>
        </w:rPr>
        <w:t>района на 201</w:t>
      </w:r>
      <w:r w:rsidR="00397433" w:rsidRPr="00CD1212">
        <w:rPr>
          <w:b/>
          <w:sz w:val="28"/>
          <w:szCs w:val="28"/>
        </w:rPr>
        <w:t>4</w:t>
      </w:r>
      <w:r w:rsidR="0027015F" w:rsidRPr="00CD1212">
        <w:rPr>
          <w:b/>
          <w:sz w:val="28"/>
          <w:szCs w:val="28"/>
        </w:rPr>
        <w:t xml:space="preserve"> год</w:t>
      </w:r>
      <w:r w:rsidR="00397433" w:rsidRPr="00CD1212">
        <w:rPr>
          <w:b/>
          <w:sz w:val="28"/>
          <w:szCs w:val="28"/>
        </w:rPr>
        <w:t xml:space="preserve"> </w:t>
      </w:r>
    </w:p>
    <w:p w:rsidR="0027015F" w:rsidRPr="00CD1212" w:rsidRDefault="00397433" w:rsidP="00347307">
      <w:pPr>
        <w:jc w:val="center"/>
        <w:rPr>
          <w:b/>
          <w:sz w:val="28"/>
          <w:szCs w:val="28"/>
        </w:rPr>
      </w:pPr>
      <w:r w:rsidRPr="00CD1212">
        <w:rPr>
          <w:b/>
          <w:sz w:val="28"/>
          <w:szCs w:val="28"/>
        </w:rPr>
        <w:t>и плановый период 2015 и 2016 годов</w:t>
      </w:r>
    </w:p>
    <w:p w:rsidR="00397433" w:rsidRPr="00CD1212" w:rsidRDefault="00397433" w:rsidP="00347307">
      <w:pPr>
        <w:jc w:val="center"/>
        <w:rPr>
          <w:b/>
          <w:sz w:val="28"/>
          <w:szCs w:val="28"/>
        </w:rPr>
      </w:pPr>
    </w:p>
    <w:p w:rsidR="00CD1212" w:rsidRPr="00CD1212" w:rsidRDefault="0027015F" w:rsidP="00CD1212">
      <w:pPr>
        <w:pStyle w:val="3"/>
        <w:ind w:firstLine="720"/>
        <w:rPr>
          <w:szCs w:val="28"/>
        </w:rPr>
      </w:pPr>
      <w:r w:rsidRPr="00CD1212">
        <w:rPr>
          <w:szCs w:val="28"/>
        </w:rPr>
        <w:t xml:space="preserve">В соответствии со статьей </w:t>
      </w:r>
      <w:r w:rsidR="0071650F" w:rsidRPr="00CD1212">
        <w:rPr>
          <w:szCs w:val="28"/>
        </w:rPr>
        <w:t xml:space="preserve">14 Положения о бюджетном процессе </w:t>
      </w:r>
      <w:r w:rsidR="00475207" w:rsidRPr="00CD1212">
        <w:rPr>
          <w:szCs w:val="28"/>
        </w:rPr>
        <w:t>муниципального образовани</w:t>
      </w:r>
      <w:r w:rsidR="0071650F" w:rsidRPr="00CD1212">
        <w:rPr>
          <w:szCs w:val="28"/>
        </w:rPr>
        <w:t>и</w:t>
      </w:r>
      <w:r w:rsidR="00475207" w:rsidRPr="00CD1212">
        <w:rPr>
          <w:szCs w:val="28"/>
        </w:rPr>
        <w:t xml:space="preserve"> Тужинский муниципальный район</w:t>
      </w:r>
      <w:r w:rsidR="00683B95" w:rsidRPr="00CD1212">
        <w:rPr>
          <w:szCs w:val="28"/>
        </w:rPr>
        <w:t>, утвержденного решением районной Думы от 12.12.2008 № 36/288</w:t>
      </w:r>
      <w:r w:rsidR="00B40E00" w:rsidRPr="00CD1212">
        <w:rPr>
          <w:szCs w:val="28"/>
        </w:rPr>
        <w:t xml:space="preserve"> </w:t>
      </w:r>
      <w:r w:rsidRPr="00CD1212">
        <w:rPr>
          <w:szCs w:val="28"/>
        </w:rPr>
        <w:t>районная Дума РЕШИЛА:</w:t>
      </w:r>
    </w:p>
    <w:p w:rsidR="00683B95" w:rsidRPr="00CD1212" w:rsidRDefault="0005556E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szCs w:val="28"/>
        </w:rPr>
        <w:t xml:space="preserve"> </w:t>
      </w:r>
      <w:r w:rsidR="0027015F" w:rsidRPr="00CD1212">
        <w:rPr>
          <w:b w:val="0"/>
          <w:bCs/>
          <w:szCs w:val="28"/>
        </w:rPr>
        <w:t xml:space="preserve">1. </w:t>
      </w:r>
      <w:r w:rsidR="00683B95" w:rsidRPr="00CD1212">
        <w:rPr>
          <w:b w:val="0"/>
          <w:bCs/>
          <w:szCs w:val="28"/>
        </w:rPr>
        <w:t xml:space="preserve">Внести в решение </w:t>
      </w:r>
      <w:r w:rsidR="003122B7" w:rsidRPr="00CD1212">
        <w:rPr>
          <w:b w:val="0"/>
          <w:bCs/>
          <w:szCs w:val="28"/>
        </w:rPr>
        <w:t xml:space="preserve">Тужинской </w:t>
      </w:r>
      <w:r w:rsidR="00683B95" w:rsidRPr="00CD1212">
        <w:rPr>
          <w:b w:val="0"/>
          <w:bCs/>
          <w:szCs w:val="28"/>
        </w:rPr>
        <w:t>районной Думы от 09.12.2013 № 35/251 «О бюджете Тужинского муниципального района на 2014 год и плановый период 2015 и 2016 годов» (далее – Решение) следующие изменения:</w:t>
      </w:r>
    </w:p>
    <w:p w:rsidR="00D024BA" w:rsidRPr="00CD1212" w:rsidRDefault="00D024BA" w:rsidP="00347307">
      <w:pPr>
        <w:pStyle w:val="a4"/>
        <w:ind w:firstLine="720"/>
        <w:jc w:val="both"/>
        <w:rPr>
          <w:b w:val="0"/>
          <w:bCs/>
          <w:szCs w:val="28"/>
        </w:rPr>
      </w:pPr>
    </w:p>
    <w:p w:rsidR="003122B7" w:rsidRPr="00CD1212" w:rsidRDefault="003122B7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1.1. Пункт 1 изложить в следующей редакции:</w:t>
      </w:r>
    </w:p>
    <w:p w:rsidR="0027015F" w:rsidRPr="00CD1212" w:rsidRDefault="003122B7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«1.</w:t>
      </w:r>
      <w:r w:rsidR="001B434F" w:rsidRPr="00CD1212">
        <w:rPr>
          <w:b w:val="0"/>
          <w:bCs/>
          <w:szCs w:val="28"/>
        </w:rPr>
        <w:t xml:space="preserve"> </w:t>
      </w:r>
      <w:r w:rsidR="0027015F" w:rsidRPr="00CD1212">
        <w:rPr>
          <w:b w:val="0"/>
          <w:bCs/>
          <w:szCs w:val="28"/>
        </w:rPr>
        <w:t>Утвердить основные характеристики бюджета муниципального района на 201</w:t>
      </w:r>
      <w:r w:rsidR="00397433" w:rsidRPr="00CD1212">
        <w:rPr>
          <w:b w:val="0"/>
          <w:bCs/>
          <w:szCs w:val="28"/>
        </w:rPr>
        <w:t>4</w:t>
      </w:r>
      <w:r w:rsidR="0027015F" w:rsidRPr="00CD1212">
        <w:rPr>
          <w:b w:val="0"/>
          <w:bCs/>
          <w:szCs w:val="28"/>
        </w:rPr>
        <w:t xml:space="preserve"> год: </w:t>
      </w:r>
    </w:p>
    <w:p w:rsidR="0027015F" w:rsidRPr="00CD1212" w:rsidRDefault="0027015F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 xml:space="preserve">общий объем доходов бюджета муниципального района в сумме </w:t>
      </w:r>
      <w:r w:rsidR="00B31FCC" w:rsidRPr="00CD1212">
        <w:rPr>
          <w:b w:val="0"/>
          <w:bCs/>
          <w:szCs w:val="28"/>
        </w:rPr>
        <w:t>137 182,8</w:t>
      </w:r>
      <w:r w:rsidRPr="00CD1212">
        <w:rPr>
          <w:b w:val="0"/>
          <w:bCs/>
          <w:szCs w:val="28"/>
        </w:rPr>
        <w:t xml:space="preserve"> тыс. рублей;</w:t>
      </w:r>
    </w:p>
    <w:p w:rsidR="0027015F" w:rsidRPr="00CD1212" w:rsidRDefault="0027015F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 xml:space="preserve">общий объем расходов бюджета муниципального района в сумме </w:t>
      </w:r>
      <w:r w:rsidR="00B31FCC" w:rsidRPr="00CD1212">
        <w:rPr>
          <w:b w:val="0"/>
          <w:bCs/>
          <w:szCs w:val="28"/>
        </w:rPr>
        <w:t>137 953,3</w:t>
      </w:r>
      <w:r w:rsidR="00612133" w:rsidRPr="00CD1212">
        <w:rPr>
          <w:b w:val="0"/>
          <w:bCs/>
          <w:color w:val="FF0000"/>
          <w:szCs w:val="28"/>
        </w:rPr>
        <w:t xml:space="preserve"> </w:t>
      </w:r>
      <w:r w:rsidRPr="00CD1212">
        <w:rPr>
          <w:b w:val="0"/>
          <w:bCs/>
          <w:szCs w:val="28"/>
        </w:rPr>
        <w:t>тыс. рублей;</w:t>
      </w:r>
    </w:p>
    <w:p w:rsidR="00D92891" w:rsidRPr="00CD1212" w:rsidRDefault="0027015F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дефицит бюджета</w:t>
      </w:r>
      <w:r w:rsidR="00D024BA" w:rsidRPr="00CD1212">
        <w:rPr>
          <w:b w:val="0"/>
          <w:bCs/>
          <w:szCs w:val="28"/>
        </w:rPr>
        <w:t xml:space="preserve"> муниципального района в сумме </w:t>
      </w:r>
      <w:r w:rsidR="00612133" w:rsidRPr="00CD1212">
        <w:rPr>
          <w:b w:val="0"/>
          <w:bCs/>
          <w:szCs w:val="28"/>
        </w:rPr>
        <w:t>770,5</w:t>
      </w:r>
      <w:r w:rsidRPr="00CD1212">
        <w:rPr>
          <w:b w:val="0"/>
          <w:bCs/>
          <w:szCs w:val="28"/>
        </w:rPr>
        <w:t xml:space="preserve"> тыс. рублей</w:t>
      </w:r>
      <w:r w:rsidR="00B0792A" w:rsidRPr="00CD1212">
        <w:rPr>
          <w:b w:val="0"/>
          <w:bCs/>
          <w:szCs w:val="28"/>
        </w:rPr>
        <w:t>.</w:t>
      </w:r>
    </w:p>
    <w:p w:rsidR="00D92891" w:rsidRPr="00CD1212" w:rsidRDefault="00D92891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2. Утвердить основные характеристики бюджета муниципального района на 2015 год и на 2016 год:</w:t>
      </w:r>
    </w:p>
    <w:p w:rsidR="00D92891" w:rsidRPr="00CD1212" w:rsidRDefault="00D024BA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 xml:space="preserve">общий </w:t>
      </w:r>
      <w:r w:rsidR="00D92891" w:rsidRPr="00CD1212">
        <w:rPr>
          <w:b w:val="0"/>
          <w:bCs/>
          <w:szCs w:val="28"/>
        </w:rPr>
        <w:t>объем доходов бюджета муниципального района на 2015 год в сумме 136 857,1 тыс.рублей и на 2016 год в сумме 139 968,9 тыс.рублей;</w:t>
      </w:r>
    </w:p>
    <w:p w:rsidR="00D92891" w:rsidRPr="00CD1212" w:rsidRDefault="00D92891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общий объем расходов бюджета муниципального района на 2015 год в сумме 137 503,9 тыс.рублей и на 2016 год в сумме 140 768,8 тыс.рублей;</w:t>
      </w:r>
    </w:p>
    <w:p w:rsidR="00397433" w:rsidRPr="00CD1212" w:rsidRDefault="00D92891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дефицит бюджета муниципального района на 2015 год в сумме 646,8 тыс.рублей и на 2016 год в сумме 799,9 тыс.рублей</w:t>
      </w:r>
      <w:r w:rsidR="00B0792A" w:rsidRPr="00CD1212">
        <w:rPr>
          <w:b w:val="0"/>
          <w:bCs/>
          <w:szCs w:val="28"/>
        </w:rPr>
        <w:t>»</w:t>
      </w:r>
      <w:r w:rsidR="0027015F" w:rsidRPr="00CD1212">
        <w:rPr>
          <w:b w:val="0"/>
          <w:bCs/>
          <w:szCs w:val="28"/>
        </w:rPr>
        <w:t xml:space="preserve">. </w:t>
      </w:r>
    </w:p>
    <w:p w:rsidR="00CC0991" w:rsidRPr="00CD1212" w:rsidRDefault="00B0792A" w:rsidP="00347307">
      <w:pPr>
        <w:pStyle w:val="a4"/>
        <w:ind w:firstLine="720"/>
        <w:jc w:val="both"/>
        <w:rPr>
          <w:b w:val="0"/>
          <w:bCs/>
          <w:szCs w:val="28"/>
        </w:rPr>
      </w:pPr>
      <w:r w:rsidRPr="00CD1212">
        <w:rPr>
          <w:b w:val="0"/>
          <w:bCs/>
          <w:szCs w:val="28"/>
        </w:rPr>
        <w:t>1.2.</w:t>
      </w:r>
      <w:r w:rsidR="0027015F" w:rsidRPr="00CD1212">
        <w:rPr>
          <w:b w:val="0"/>
          <w:bCs/>
          <w:szCs w:val="28"/>
        </w:rPr>
        <w:t xml:space="preserve"> </w:t>
      </w:r>
      <w:r w:rsidR="00667A1E" w:rsidRPr="00CD1212">
        <w:rPr>
          <w:b w:val="0"/>
          <w:bCs/>
          <w:szCs w:val="28"/>
        </w:rPr>
        <w:t>Приложение № 2</w:t>
      </w:r>
      <w:r w:rsidR="00CC0991" w:rsidRPr="00CD1212">
        <w:rPr>
          <w:b w:val="0"/>
          <w:bCs/>
          <w:szCs w:val="28"/>
        </w:rPr>
        <w:t xml:space="preserve"> «Нормативы распределения  доходов между бюджетами бюджетной системы Тужинского муниципального района на 2014 год и на плановый период 2015 и 2016 годов» </w:t>
      </w:r>
      <w:r w:rsidR="00CC0991" w:rsidRPr="00CD1212">
        <w:rPr>
          <w:b w:val="0"/>
          <w:szCs w:val="28"/>
        </w:rPr>
        <w:t>к Решению изложить в новой редакции. Прилагается.</w:t>
      </w:r>
    </w:p>
    <w:p w:rsidR="0027015F" w:rsidRPr="00CD1212" w:rsidRDefault="003122B7" w:rsidP="00347307">
      <w:pPr>
        <w:pStyle w:val="a4"/>
        <w:ind w:firstLine="720"/>
        <w:jc w:val="both"/>
        <w:rPr>
          <w:b w:val="0"/>
          <w:szCs w:val="28"/>
        </w:rPr>
      </w:pPr>
      <w:r w:rsidRPr="00CD1212">
        <w:rPr>
          <w:b w:val="0"/>
          <w:bCs/>
          <w:szCs w:val="28"/>
        </w:rPr>
        <w:t>1.</w:t>
      </w:r>
      <w:r w:rsidR="00B0792A" w:rsidRPr="00CD1212">
        <w:rPr>
          <w:b w:val="0"/>
          <w:bCs/>
          <w:szCs w:val="28"/>
        </w:rPr>
        <w:t>3</w:t>
      </w:r>
      <w:r w:rsidR="0027015F" w:rsidRPr="00CD1212">
        <w:rPr>
          <w:bCs/>
          <w:szCs w:val="28"/>
        </w:rPr>
        <w:t xml:space="preserve">. </w:t>
      </w:r>
      <w:r w:rsidR="00B0792A" w:rsidRPr="00CD1212">
        <w:rPr>
          <w:b w:val="0"/>
          <w:bCs/>
          <w:szCs w:val="28"/>
        </w:rPr>
        <w:t>Приложение № 3</w:t>
      </w:r>
      <w:r w:rsidR="00B0792A" w:rsidRPr="00CD1212">
        <w:rPr>
          <w:bCs/>
          <w:szCs w:val="28"/>
        </w:rPr>
        <w:t xml:space="preserve"> </w:t>
      </w:r>
      <w:r w:rsidR="00B0792A" w:rsidRPr="00CD1212">
        <w:rPr>
          <w:b w:val="0"/>
          <w:bCs/>
          <w:szCs w:val="28"/>
        </w:rPr>
        <w:t>«П</w:t>
      </w:r>
      <w:r w:rsidR="0027015F" w:rsidRPr="00CD1212">
        <w:rPr>
          <w:b w:val="0"/>
          <w:szCs w:val="28"/>
        </w:rPr>
        <w:t xml:space="preserve">еречень главных </w:t>
      </w:r>
      <w:r w:rsidR="00475207" w:rsidRPr="00CD1212">
        <w:rPr>
          <w:b w:val="0"/>
          <w:szCs w:val="28"/>
        </w:rPr>
        <w:t>администраторов доходов бюджета муниципального образования</w:t>
      </w:r>
      <w:r w:rsidR="0027015F" w:rsidRPr="00CD1212">
        <w:rPr>
          <w:b w:val="0"/>
          <w:szCs w:val="28"/>
        </w:rPr>
        <w:t xml:space="preserve"> Тужинский муниципальный  район Кировской области и закрепляемые за ними </w:t>
      </w:r>
      <w:r w:rsidR="008D1934" w:rsidRPr="00CD1212">
        <w:rPr>
          <w:b w:val="0"/>
          <w:szCs w:val="28"/>
        </w:rPr>
        <w:t xml:space="preserve">виды </w:t>
      </w:r>
      <w:r w:rsidR="0027015F" w:rsidRPr="00CD1212">
        <w:rPr>
          <w:b w:val="0"/>
          <w:szCs w:val="28"/>
        </w:rPr>
        <w:t>доход</w:t>
      </w:r>
      <w:r w:rsidR="008D1934" w:rsidRPr="00CD1212">
        <w:rPr>
          <w:b w:val="0"/>
          <w:szCs w:val="28"/>
        </w:rPr>
        <w:t>ов</w:t>
      </w:r>
      <w:r w:rsidR="0027015F" w:rsidRPr="00CD1212">
        <w:rPr>
          <w:b w:val="0"/>
          <w:szCs w:val="28"/>
        </w:rPr>
        <w:t xml:space="preserve"> бюджета муниципального образ</w:t>
      </w:r>
      <w:r w:rsidR="00475207" w:rsidRPr="00CD1212">
        <w:rPr>
          <w:b w:val="0"/>
          <w:szCs w:val="28"/>
        </w:rPr>
        <w:t xml:space="preserve">ования Тужинский муниципальный </w:t>
      </w:r>
      <w:r w:rsidR="0027015F" w:rsidRPr="00CD1212">
        <w:rPr>
          <w:b w:val="0"/>
          <w:szCs w:val="28"/>
        </w:rPr>
        <w:t>район Кировской области</w:t>
      </w:r>
      <w:r w:rsidR="00B0792A" w:rsidRPr="00CD1212">
        <w:rPr>
          <w:b w:val="0"/>
          <w:szCs w:val="28"/>
        </w:rPr>
        <w:t>» к Решению изложить в новой редакции. Прилагается</w:t>
      </w:r>
      <w:r w:rsidR="0027015F" w:rsidRPr="00CD1212">
        <w:rPr>
          <w:b w:val="0"/>
          <w:szCs w:val="28"/>
        </w:rPr>
        <w:t>.</w:t>
      </w:r>
    </w:p>
    <w:p w:rsidR="00B064A0" w:rsidRPr="00CD1212" w:rsidRDefault="00E051F9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lastRenderedPageBreak/>
        <w:t>1.4</w:t>
      </w:r>
      <w:r w:rsidR="0027015F" w:rsidRPr="00CD1212">
        <w:rPr>
          <w:sz w:val="28"/>
          <w:szCs w:val="28"/>
        </w:rPr>
        <w:t xml:space="preserve">. </w:t>
      </w:r>
      <w:r w:rsidR="00B064A0" w:rsidRPr="00CD1212">
        <w:rPr>
          <w:sz w:val="28"/>
          <w:szCs w:val="28"/>
        </w:rPr>
        <w:t xml:space="preserve">Из приложения </w:t>
      </w:r>
      <w:r w:rsidR="00D03AC9" w:rsidRPr="00CD1212">
        <w:rPr>
          <w:sz w:val="28"/>
          <w:szCs w:val="28"/>
        </w:rPr>
        <w:t>№</w:t>
      </w:r>
      <w:r w:rsidR="00B064A0" w:rsidRPr="00CD1212">
        <w:rPr>
          <w:sz w:val="28"/>
          <w:szCs w:val="28"/>
        </w:rPr>
        <w:t>4 строку «912 01 03 00 00 05 Бюджетные кредиты от других бюджетов бюджетной системы Российской Федерации, полученные муниципальным районом в валюте Российской Федерации» исключить.</w:t>
      </w:r>
    </w:p>
    <w:p w:rsidR="000539F9" w:rsidRPr="00CD1212" w:rsidRDefault="00E051F9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1.5</w:t>
      </w:r>
      <w:r w:rsidR="0027015F" w:rsidRPr="00CD1212">
        <w:rPr>
          <w:sz w:val="28"/>
          <w:szCs w:val="28"/>
        </w:rPr>
        <w:t xml:space="preserve">. </w:t>
      </w:r>
      <w:r w:rsidR="00D024BA" w:rsidRPr="00CD1212">
        <w:rPr>
          <w:sz w:val="28"/>
          <w:szCs w:val="28"/>
        </w:rPr>
        <w:t xml:space="preserve"> Из приложения </w:t>
      </w:r>
      <w:r w:rsidR="00D03AC9" w:rsidRPr="00CD1212">
        <w:rPr>
          <w:sz w:val="28"/>
          <w:szCs w:val="28"/>
        </w:rPr>
        <w:t>№</w:t>
      </w:r>
      <w:r w:rsidR="000539F9" w:rsidRPr="00CD1212">
        <w:rPr>
          <w:sz w:val="28"/>
          <w:szCs w:val="28"/>
        </w:rPr>
        <w:t>5 строку «01 03 00 00 05 0000 Бюджетные кредиты от других бюджетов бюджетной системы Российской Федерации, полученные бюджетом муниципального района в валюте Российской Федерации» исключить.</w:t>
      </w:r>
    </w:p>
    <w:p w:rsidR="00D03AC9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1.6</w:t>
      </w:r>
      <w:r w:rsidR="0027015F" w:rsidRPr="00CD1212">
        <w:rPr>
          <w:sz w:val="28"/>
          <w:szCs w:val="28"/>
        </w:rPr>
        <w:t>.</w:t>
      </w:r>
      <w:r w:rsidR="0027015F" w:rsidRPr="00CD1212">
        <w:rPr>
          <w:b/>
          <w:bCs/>
          <w:sz w:val="28"/>
          <w:szCs w:val="28"/>
        </w:rPr>
        <w:t xml:space="preserve"> </w:t>
      </w:r>
      <w:r w:rsidR="00D03AC9" w:rsidRPr="00CD1212">
        <w:rPr>
          <w:bCs/>
          <w:sz w:val="28"/>
          <w:szCs w:val="28"/>
        </w:rPr>
        <w:t>Приложение №6</w:t>
      </w:r>
      <w:r w:rsidR="00D03AC9" w:rsidRPr="00CD1212">
        <w:rPr>
          <w:b/>
          <w:bCs/>
          <w:sz w:val="28"/>
          <w:szCs w:val="28"/>
        </w:rPr>
        <w:t xml:space="preserve"> </w:t>
      </w:r>
      <w:r w:rsidR="00D03AC9" w:rsidRPr="00CD1212">
        <w:rPr>
          <w:bCs/>
          <w:sz w:val="28"/>
          <w:szCs w:val="28"/>
        </w:rPr>
        <w:t>«Прогнозируемые 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 на 2014 год» к Решению изложить в новой редакции. Прилаг</w:t>
      </w:r>
      <w:r w:rsidR="009A173A" w:rsidRPr="00CD1212">
        <w:rPr>
          <w:bCs/>
          <w:sz w:val="28"/>
          <w:szCs w:val="28"/>
        </w:rPr>
        <w:t>а</w:t>
      </w:r>
      <w:r w:rsidR="00D03AC9" w:rsidRPr="00CD1212">
        <w:rPr>
          <w:bCs/>
          <w:sz w:val="28"/>
          <w:szCs w:val="28"/>
        </w:rPr>
        <w:t>ется.</w:t>
      </w:r>
    </w:p>
    <w:p w:rsidR="00B61938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1.7</w:t>
      </w:r>
      <w:r w:rsidR="00B9255F" w:rsidRPr="00CD1212">
        <w:rPr>
          <w:bCs/>
          <w:sz w:val="28"/>
          <w:szCs w:val="28"/>
        </w:rPr>
        <w:t>. П</w:t>
      </w:r>
      <w:r w:rsidR="00580854" w:rsidRPr="00CD1212">
        <w:rPr>
          <w:bCs/>
          <w:sz w:val="28"/>
          <w:szCs w:val="28"/>
        </w:rPr>
        <w:t>риложени</w:t>
      </w:r>
      <w:r w:rsidR="00B9255F" w:rsidRPr="00CD1212">
        <w:rPr>
          <w:bCs/>
          <w:sz w:val="28"/>
          <w:szCs w:val="28"/>
        </w:rPr>
        <w:t>е</w:t>
      </w:r>
      <w:r w:rsidR="00580854" w:rsidRPr="00CD1212">
        <w:rPr>
          <w:bCs/>
          <w:sz w:val="28"/>
          <w:szCs w:val="28"/>
        </w:rPr>
        <w:t xml:space="preserve"> №7 «</w:t>
      </w:r>
      <w:r w:rsidR="00280955" w:rsidRPr="00CD1212">
        <w:rPr>
          <w:bCs/>
          <w:sz w:val="28"/>
          <w:szCs w:val="28"/>
        </w:rPr>
        <w:t>Прогнозируемые объемы поступления доходов бюджета муниципального района на 2015 и на 2016 годы</w:t>
      </w:r>
      <w:r w:rsidR="00B61938" w:rsidRPr="00CD1212">
        <w:rPr>
          <w:bCs/>
          <w:sz w:val="28"/>
          <w:szCs w:val="28"/>
        </w:rPr>
        <w:t xml:space="preserve"> по налоговым и неналоговым доходам по статьям, по безвозмездным поступлениям по подстатьям классификации доходов бюджетов»</w:t>
      </w:r>
      <w:r w:rsidR="00B9255F" w:rsidRPr="00CD1212">
        <w:rPr>
          <w:bCs/>
          <w:sz w:val="28"/>
          <w:szCs w:val="28"/>
        </w:rPr>
        <w:t xml:space="preserve"> к Решению изложит</w:t>
      </w:r>
      <w:r w:rsidR="00347307" w:rsidRPr="00CD1212">
        <w:rPr>
          <w:bCs/>
          <w:sz w:val="28"/>
          <w:szCs w:val="28"/>
        </w:rPr>
        <w:t>ь в новой редакции. Прилагается.</w:t>
      </w:r>
    </w:p>
    <w:p w:rsidR="00400A4A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1.8</w:t>
      </w:r>
      <w:r w:rsidR="0027015F" w:rsidRPr="00CD1212">
        <w:rPr>
          <w:bCs/>
          <w:sz w:val="28"/>
          <w:szCs w:val="28"/>
        </w:rPr>
        <w:t>.</w:t>
      </w:r>
      <w:r w:rsidR="0027015F" w:rsidRPr="00CD1212">
        <w:rPr>
          <w:b/>
          <w:bCs/>
          <w:sz w:val="28"/>
          <w:szCs w:val="28"/>
        </w:rPr>
        <w:t xml:space="preserve"> </w:t>
      </w:r>
      <w:r w:rsidR="00400A4A" w:rsidRPr="00CD1212">
        <w:rPr>
          <w:bCs/>
          <w:sz w:val="28"/>
          <w:szCs w:val="28"/>
        </w:rPr>
        <w:t>Приложение №8 «Распределение  бюджетных ассигнований по разделам и подразделам классификации расходов бюджетов на  2014 год» к Решению изложить в новой редакции. Прилагается.</w:t>
      </w:r>
    </w:p>
    <w:p w:rsidR="00400A4A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1.9</w:t>
      </w:r>
      <w:r w:rsidR="00C9493A" w:rsidRPr="00CD1212">
        <w:rPr>
          <w:bCs/>
          <w:sz w:val="28"/>
          <w:szCs w:val="28"/>
        </w:rPr>
        <w:t>. Приложение №9 «Распределение  бюджетных ассигнований по разделам и подразделам клас</w:t>
      </w:r>
      <w:r w:rsidR="00D024BA" w:rsidRPr="00CD1212">
        <w:rPr>
          <w:bCs/>
          <w:sz w:val="28"/>
          <w:szCs w:val="28"/>
        </w:rPr>
        <w:t xml:space="preserve">сификации расходов бюджетов на </w:t>
      </w:r>
      <w:r w:rsidR="00C9493A" w:rsidRPr="00CD1212">
        <w:rPr>
          <w:bCs/>
          <w:sz w:val="28"/>
          <w:szCs w:val="28"/>
        </w:rPr>
        <w:t>2015 год и на 2016 год» к Решению изложить в новой редакции. Прилагается.</w:t>
      </w:r>
    </w:p>
    <w:p w:rsidR="00195157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sz w:val="28"/>
          <w:szCs w:val="28"/>
        </w:rPr>
        <w:t>1.</w:t>
      </w:r>
      <w:r w:rsidR="00FD0E45" w:rsidRPr="00CD1212">
        <w:rPr>
          <w:sz w:val="28"/>
          <w:szCs w:val="28"/>
        </w:rPr>
        <w:t>1</w:t>
      </w:r>
      <w:r w:rsidRPr="00CD1212">
        <w:rPr>
          <w:sz w:val="28"/>
          <w:szCs w:val="28"/>
        </w:rPr>
        <w:t>1</w:t>
      </w:r>
      <w:r w:rsidR="0042196D" w:rsidRPr="00CD1212">
        <w:rPr>
          <w:sz w:val="28"/>
          <w:szCs w:val="28"/>
        </w:rPr>
        <w:t xml:space="preserve">. </w:t>
      </w:r>
      <w:r w:rsidR="00195157" w:rsidRPr="00CD1212">
        <w:rPr>
          <w:sz w:val="28"/>
          <w:szCs w:val="28"/>
        </w:rPr>
        <w:t>Приложение №10 «Р</w:t>
      </w:r>
      <w:r w:rsidR="0042196D" w:rsidRPr="00CD1212">
        <w:rPr>
          <w:sz w:val="28"/>
          <w:szCs w:val="28"/>
        </w:rPr>
        <w:t>аспределение бюджетных ассигнований по целевым статьям (муниципальным программам Туж</w:t>
      </w:r>
      <w:r w:rsidR="00D75391" w:rsidRPr="00CD1212">
        <w:rPr>
          <w:sz w:val="28"/>
          <w:szCs w:val="28"/>
        </w:rPr>
        <w:t>инского района и не программным</w:t>
      </w:r>
      <w:r w:rsidR="0042196D" w:rsidRPr="00CD1212">
        <w:rPr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  <w:r w:rsidR="00195157" w:rsidRPr="00CD1212">
        <w:rPr>
          <w:sz w:val="28"/>
          <w:szCs w:val="28"/>
        </w:rPr>
        <w:t xml:space="preserve"> на 2014 год» </w:t>
      </w:r>
      <w:r w:rsidR="00195157" w:rsidRPr="00CD1212">
        <w:rPr>
          <w:bCs/>
          <w:sz w:val="28"/>
          <w:szCs w:val="28"/>
        </w:rPr>
        <w:t>к Решению изложить в новой редакции. Прилагается.</w:t>
      </w:r>
    </w:p>
    <w:p w:rsidR="0042196D" w:rsidRPr="00CD1212" w:rsidRDefault="00E051F9" w:rsidP="00347307">
      <w:pPr>
        <w:pStyle w:val="a5"/>
        <w:ind w:firstLine="720"/>
        <w:rPr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695B6B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2</w:t>
      </w:r>
      <w:r w:rsidR="00695B6B" w:rsidRPr="00CD1212">
        <w:rPr>
          <w:bCs/>
          <w:sz w:val="28"/>
          <w:szCs w:val="28"/>
        </w:rPr>
        <w:t xml:space="preserve">. </w:t>
      </w:r>
      <w:r w:rsidR="00695B6B" w:rsidRPr="00CD1212">
        <w:rPr>
          <w:sz w:val="28"/>
          <w:szCs w:val="28"/>
        </w:rPr>
        <w:t xml:space="preserve">Приложение №11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2015 </w:t>
      </w:r>
      <w:r w:rsidR="00D2542E" w:rsidRPr="00CD1212">
        <w:rPr>
          <w:sz w:val="28"/>
          <w:szCs w:val="28"/>
        </w:rPr>
        <w:t>-</w:t>
      </w:r>
      <w:r w:rsidR="00695B6B" w:rsidRPr="00CD1212">
        <w:rPr>
          <w:sz w:val="28"/>
          <w:szCs w:val="28"/>
        </w:rPr>
        <w:t xml:space="preserve"> 2016 год</w:t>
      </w:r>
      <w:r w:rsidR="00D2542E" w:rsidRPr="00CD1212">
        <w:rPr>
          <w:sz w:val="28"/>
          <w:szCs w:val="28"/>
        </w:rPr>
        <w:t>ы</w:t>
      </w:r>
      <w:r w:rsidR="00695B6B" w:rsidRPr="00CD1212">
        <w:rPr>
          <w:sz w:val="28"/>
          <w:szCs w:val="28"/>
        </w:rPr>
        <w:t xml:space="preserve">» </w:t>
      </w:r>
      <w:r w:rsidR="00695B6B" w:rsidRPr="00CD1212">
        <w:rPr>
          <w:bCs/>
          <w:sz w:val="28"/>
          <w:szCs w:val="28"/>
        </w:rPr>
        <w:t>к Решению изложить в новой редакции. Прилагается.</w:t>
      </w:r>
    </w:p>
    <w:p w:rsidR="00A7742D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FD0E45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3</w:t>
      </w:r>
      <w:r w:rsidR="0027015F" w:rsidRPr="00CD1212">
        <w:rPr>
          <w:bCs/>
          <w:sz w:val="28"/>
          <w:szCs w:val="28"/>
        </w:rPr>
        <w:t>.</w:t>
      </w:r>
      <w:r w:rsidR="0042196D" w:rsidRPr="00CD1212">
        <w:rPr>
          <w:bCs/>
          <w:sz w:val="28"/>
          <w:szCs w:val="28"/>
        </w:rPr>
        <w:t xml:space="preserve"> </w:t>
      </w:r>
      <w:r w:rsidR="00A7742D" w:rsidRPr="00CD1212">
        <w:rPr>
          <w:bCs/>
          <w:sz w:val="28"/>
          <w:szCs w:val="28"/>
        </w:rPr>
        <w:t>Приложение №12 «В</w:t>
      </w:r>
      <w:r w:rsidR="0027015F" w:rsidRPr="00CD1212">
        <w:rPr>
          <w:bCs/>
          <w:sz w:val="28"/>
          <w:szCs w:val="28"/>
        </w:rPr>
        <w:t>едомственн</w:t>
      </w:r>
      <w:r w:rsidR="00A7742D" w:rsidRPr="00CD1212">
        <w:rPr>
          <w:bCs/>
          <w:sz w:val="28"/>
          <w:szCs w:val="28"/>
        </w:rPr>
        <w:t>ая</w:t>
      </w:r>
      <w:r w:rsidR="0027015F" w:rsidRPr="00CD1212">
        <w:rPr>
          <w:bCs/>
          <w:sz w:val="28"/>
          <w:szCs w:val="28"/>
        </w:rPr>
        <w:t xml:space="preserve"> структур</w:t>
      </w:r>
      <w:r w:rsidR="00A7742D" w:rsidRPr="00CD1212">
        <w:rPr>
          <w:bCs/>
          <w:sz w:val="28"/>
          <w:szCs w:val="28"/>
        </w:rPr>
        <w:t>а</w:t>
      </w:r>
      <w:r w:rsidR="0027015F" w:rsidRPr="00CD1212">
        <w:rPr>
          <w:bCs/>
          <w:sz w:val="28"/>
          <w:szCs w:val="28"/>
        </w:rPr>
        <w:t xml:space="preserve"> расходов бюджета муниципального района</w:t>
      </w:r>
      <w:r w:rsidR="00A7742D" w:rsidRPr="00CD1212">
        <w:rPr>
          <w:bCs/>
          <w:sz w:val="28"/>
          <w:szCs w:val="28"/>
        </w:rPr>
        <w:t xml:space="preserve"> на 2014 год»</w:t>
      </w:r>
      <w:r w:rsidR="00A7742D" w:rsidRPr="00CD1212">
        <w:rPr>
          <w:b/>
          <w:bCs/>
          <w:sz w:val="28"/>
          <w:szCs w:val="28"/>
        </w:rPr>
        <w:t xml:space="preserve"> </w:t>
      </w:r>
      <w:r w:rsidR="00A7742D" w:rsidRPr="00CD1212">
        <w:rPr>
          <w:bCs/>
          <w:sz w:val="28"/>
          <w:szCs w:val="28"/>
        </w:rPr>
        <w:t>к Решению изложить в новой редакции. Прилагается.</w:t>
      </w:r>
    </w:p>
    <w:p w:rsidR="0042196D" w:rsidRPr="00CD1212" w:rsidRDefault="00E051F9" w:rsidP="00347307">
      <w:pPr>
        <w:pStyle w:val="a5"/>
        <w:ind w:firstLine="720"/>
        <w:rPr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A7742D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4</w:t>
      </w:r>
      <w:r w:rsidR="00D024BA" w:rsidRPr="00CD1212">
        <w:rPr>
          <w:bCs/>
          <w:sz w:val="28"/>
          <w:szCs w:val="28"/>
        </w:rPr>
        <w:t xml:space="preserve">. </w:t>
      </w:r>
      <w:r w:rsidR="00A7742D" w:rsidRPr="00CD1212">
        <w:rPr>
          <w:bCs/>
          <w:sz w:val="28"/>
          <w:szCs w:val="28"/>
        </w:rPr>
        <w:t>Приложение №13 «Ведомственная структура расходов бюджета муниципального района на 2015 год и на 2016 год»</w:t>
      </w:r>
      <w:r w:rsidR="00A7742D" w:rsidRPr="00CD1212">
        <w:rPr>
          <w:b/>
          <w:bCs/>
          <w:sz w:val="28"/>
          <w:szCs w:val="28"/>
        </w:rPr>
        <w:t xml:space="preserve"> </w:t>
      </w:r>
      <w:r w:rsidR="00A7742D" w:rsidRPr="00CD1212">
        <w:rPr>
          <w:bCs/>
          <w:sz w:val="28"/>
          <w:szCs w:val="28"/>
        </w:rPr>
        <w:t>к Решению изложить в новой редакции. Прилагается.</w:t>
      </w:r>
      <w:r w:rsidR="00A7742D" w:rsidRPr="00CD1212">
        <w:rPr>
          <w:b/>
          <w:bCs/>
          <w:sz w:val="28"/>
          <w:szCs w:val="28"/>
        </w:rPr>
        <w:t xml:space="preserve"> </w:t>
      </w:r>
      <w:r w:rsidR="0042196D" w:rsidRPr="00CD1212">
        <w:rPr>
          <w:sz w:val="28"/>
          <w:szCs w:val="28"/>
        </w:rPr>
        <w:t xml:space="preserve"> </w:t>
      </w:r>
    </w:p>
    <w:p w:rsidR="002A465D" w:rsidRPr="00CD1212" w:rsidRDefault="00E051F9" w:rsidP="00347307">
      <w:pPr>
        <w:pStyle w:val="a5"/>
        <w:ind w:firstLine="720"/>
        <w:rPr>
          <w:b/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42196D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5</w:t>
      </w:r>
      <w:r w:rsidR="0042196D" w:rsidRPr="00CD1212">
        <w:rPr>
          <w:bCs/>
          <w:sz w:val="28"/>
          <w:szCs w:val="28"/>
        </w:rPr>
        <w:t xml:space="preserve">. </w:t>
      </w:r>
      <w:r w:rsidR="002A465D" w:rsidRPr="00CD1212">
        <w:rPr>
          <w:bCs/>
          <w:sz w:val="28"/>
          <w:szCs w:val="28"/>
        </w:rPr>
        <w:t>Приложение №14 «И</w:t>
      </w:r>
      <w:r w:rsidR="0042196D" w:rsidRPr="00CD1212">
        <w:rPr>
          <w:bCs/>
          <w:sz w:val="28"/>
          <w:szCs w:val="28"/>
        </w:rPr>
        <w:t>сточники финансирования дефицита бюджета муниципального района</w:t>
      </w:r>
      <w:r w:rsidR="002A465D" w:rsidRPr="00CD1212">
        <w:rPr>
          <w:bCs/>
          <w:sz w:val="28"/>
          <w:szCs w:val="28"/>
        </w:rPr>
        <w:t xml:space="preserve"> на 2014 год» к Решению изложить в новой редакции. Прилагается.</w:t>
      </w:r>
      <w:r w:rsidR="002A465D" w:rsidRPr="00CD1212">
        <w:rPr>
          <w:b/>
          <w:bCs/>
          <w:sz w:val="28"/>
          <w:szCs w:val="28"/>
        </w:rPr>
        <w:t xml:space="preserve"> </w:t>
      </w:r>
    </w:p>
    <w:p w:rsidR="00626D36" w:rsidRPr="00CD1212" w:rsidRDefault="00E051F9" w:rsidP="00D024BA">
      <w:pPr>
        <w:pStyle w:val="a5"/>
        <w:ind w:firstLine="720"/>
        <w:rPr>
          <w:b/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2A465D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6</w:t>
      </w:r>
      <w:r w:rsidR="00D024BA" w:rsidRPr="00CD1212">
        <w:rPr>
          <w:bCs/>
          <w:sz w:val="28"/>
          <w:szCs w:val="28"/>
        </w:rPr>
        <w:t xml:space="preserve">. </w:t>
      </w:r>
      <w:r w:rsidR="002A465D" w:rsidRPr="00CD1212">
        <w:rPr>
          <w:bCs/>
          <w:sz w:val="28"/>
          <w:szCs w:val="28"/>
        </w:rPr>
        <w:t>Приложение №15</w:t>
      </w:r>
      <w:r w:rsidR="002A465D" w:rsidRPr="00CD1212">
        <w:rPr>
          <w:b/>
          <w:bCs/>
          <w:sz w:val="28"/>
          <w:szCs w:val="28"/>
        </w:rPr>
        <w:t xml:space="preserve"> </w:t>
      </w:r>
      <w:r w:rsidR="002A465D" w:rsidRPr="00CD1212">
        <w:rPr>
          <w:bCs/>
          <w:sz w:val="28"/>
          <w:szCs w:val="28"/>
        </w:rPr>
        <w:t>«Источники финансирования дефицита бюджета муниципального района на 2015 год и на 2016 год» к Решению изложить в новой редакции. Прилагается.</w:t>
      </w:r>
      <w:r w:rsidR="002A465D" w:rsidRPr="00CD1212">
        <w:rPr>
          <w:b/>
          <w:bCs/>
          <w:sz w:val="28"/>
          <w:szCs w:val="28"/>
        </w:rPr>
        <w:t xml:space="preserve"> </w:t>
      </w:r>
    </w:p>
    <w:p w:rsidR="00275090" w:rsidRPr="00CD1212" w:rsidRDefault="00E051F9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1.</w:t>
      </w:r>
      <w:r w:rsidR="00835E60" w:rsidRPr="00CD1212">
        <w:rPr>
          <w:sz w:val="28"/>
          <w:szCs w:val="28"/>
        </w:rPr>
        <w:t>1</w:t>
      </w:r>
      <w:r w:rsidRPr="00CD1212">
        <w:rPr>
          <w:sz w:val="28"/>
          <w:szCs w:val="28"/>
        </w:rPr>
        <w:t>7</w:t>
      </w:r>
      <w:r w:rsidR="00626D36" w:rsidRPr="00CD1212">
        <w:rPr>
          <w:sz w:val="28"/>
          <w:szCs w:val="28"/>
        </w:rPr>
        <w:t xml:space="preserve">. </w:t>
      </w:r>
      <w:r w:rsidR="00275090" w:rsidRPr="00CD1212">
        <w:rPr>
          <w:sz w:val="28"/>
          <w:szCs w:val="28"/>
        </w:rPr>
        <w:t>Пункт 13 изложить в следующей редакции:</w:t>
      </w:r>
    </w:p>
    <w:p w:rsidR="00626D36" w:rsidRPr="00CD1212" w:rsidRDefault="00275090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«Утвердить</w:t>
      </w:r>
      <w:r w:rsidR="00626D36" w:rsidRPr="00CD1212">
        <w:rPr>
          <w:sz w:val="28"/>
          <w:szCs w:val="28"/>
        </w:rPr>
        <w:t xml:space="preserve"> в пределах общего объема расходов бюджета муниципального района, установленного пунктом 1 настоящего Решения, объем бюджетных ассигнований на исполнение</w:t>
      </w:r>
      <w:r w:rsidR="00626D36" w:rsidRPr="00CD1212">
        <w:rPr>
          <w:color w:val="FF0000"/>
          <w:sz w:val="28"/>
          <w:szCs w:val="28"/>
        </w:rPr>
        <w:t xml:space="preserve"> </w:t>
      </w:r>
      <w:r w:rsidR="00626D36" w:rsidRPr="00CD1212">
        <w:rPr>
          <w:sz w:val="28"/>
          <w:szCs w:val="28"/>
        </w:rPr>
        <w:t xml:space="preserve">публичных нормативных обязательств, подлежащих </w:t>
      </w:r>
      <w:r w:rsidR="00626D36" w:rsidRPr="00CD1212">
        <w:rPr>
          <w:sz w:val="28"/>
          <w:szCs w:val="28"/>
        </w:rPr>
        <w:lastRenderedPageBreak/>
        <w:t>исполнению за счет средств бюджета муниципального района</w:t>
      </w:r>
      <w:r w:rsidRPr="00CD1212">
        <w:rPr>
          <w:sz w:val="28"/>
          <w:szCs w:val="28"/>
        </w:rPr>
        <w:t xml:space="preserve"> </w:t>
      </w:r>
      <w:r w:rsidR="00626D36" w:rsidRPr="00CD1212">
        <w:rPr>
          <w:sz w:val="28"/>
          <w:szCs w:val="28"/>
        </w:rPr>
        <w:t xml:space="preserve">на 2014 году в сумме </w:t>
      </w:r>
      <w:r w:rsidR="006A5073" w:rsidRPr="00CD1212">
        <w:rPr>
          <w:sz w:val="28"/>
          <w:szCs w:val="28"/>
        </w:rPr>
        <w:t xml:space="preserve">2 937 </w:t>
      </w:r>
      <w:r w:rsidR="00626D36" w:rsidRPr="00CD1212">
        <w:rPr>
          <w:sz w:val="28"/>
          <w:szCs w:val="28"/>
        </w:rPr>
        <w:t>тыс. рублей;</w:t>
      </w:r>
    </w:p>
    <w:p w:rsidR="00626D36" w:rsidRPr="00CD1212" w:rsidRDefault="00626D36" w:rsidP="00347307">
      <w:pPr>
        <w:pStyle w:val="a4"/>
        <w:ind w:firstLine="720"/>
        <w:jc w:val="both"/>
        <w:rPr>
          <w:szCs w:val="28"/>
        </w:rPr>
      </w:pPr>
      <w:r w:rsidRPr="00CD1212">
        <w:rPr>
          <w:b w:val="0"/>
          <w:szCs w:val="28"/>
        </w:rPr>
        <w:t xml:space="preserve">на 2015 год в сумме </w:t>
      </w:r>
      <w:r w:rsidR="006A5073" w:rsidRPr="00CD1212">
        <w:rPr>
          <w:b w:val="0"/>
          <w:szCs w:val="28"/>
        </w:rPr>
        <w:t>3 299</w:t>
      </w:r>
      <w:r w:rsidR="00D75391" w:rsidRPr="00CD1212">
        <w:rPr>
          <w:b w:val="0"/>
          <w:szCs w:val="28"/>
        </w:rPr>
        <w:t xml:space="preserve"> тыс.рублей и на 2016 год </w:t>
      </w:r>
      <w:r w:rsidRPr="00CD1212">
        <w:rPr>
          <w:b w:val="0"/>
          <w:szCs w:val="28"/>
        </w:rPr>
        <w:t xml:space="preserve">в сумме </w:t>
      </w:r>
      <w:r w:rsidR="006A5073" w:rsidRPr="00CD1212">
        <w:rPr>
          <w:b w:val="0"/>
          <w:szCs w:val="28"/>
        </w:rPr>
        <w:t>3 454</w:t>
      </w:r>
      <w:r w:rsidRPr="00CD1212">
        <w:rPr>
          <w:b w:val="0"/>
          <w:szCs w:val="28"/>
        </w:rPr>
        <w:t xml:space="preserve"> тыс.рублей</w:t>
      </w:r>
      <w:r w:rsidR="009023DF" w:rsidRPr="00CD1212">
        <w:rPr>
          <w:b w:val="0"/>
          <w:szCs w:val="28"/>
        </w:rPr>
        <w:t>»</w:t>
      </w:r>
      <w:r w:rsidRPr="00CD1212">
        <w:rPr>
          <w:b w:val="0"/>
          <w:szCs w:val="28"/>
        </w:rPr>
        <w:t>.</w:t>
      </w:r>
    </w:p>
    <w:p w:rsidR="009023DF" w:rsidRPr="00CD1212" w:rsidRDefault="009023DF" w:rsidP="00347307">
      <w:pPr>
        <w:pStyle w:val="a5"/>
        <w:ind w:firstLine="720"/>
        <w:rPr>
          <w:b/>
          <w:bCs/>
          <w:sz w:val="28"/>
          <w:szCs w:val="28"/>
        </w:rPr>
      </w:pPr>
      <w:r w:rsidRPr="00CD1212">
        <w:rPr>
          <w:sz w:val="28"/>
          <w:szCs w:val="28"/>
        </w:rPr>
        <w:t xml:space="preserve">Приложение №16 «Перечень публичных нормативных обязательств, подлежащих исполнению за счет средств бюджета муниципального района, на 2014 год» </w:t>
      </w:r>
      <w:r w:rsidRPr="00CD1212">
        <w:rPr>
          <w:bCs/>
          <w:sz w:val="28"/>
          <w:szCs w:val="28"/>
        </w:rPr>
        <w:t>к Решению изложить в новой редакции. Прилагается.</w:t>
      </w:r>
      <w:r w:rsidRPr="00CD1212">
        <w:rPr>
          <w:b/>
          <w:bCs/>
          <w:sz w:val="28"/>
          <w:szCs w:val="28"/>
        </w:rPr>
        <w:t xml:space="preserve"> </w:t>
      </w:r>
    </w:p>
    <w:p w:rsidR="009023DF" w:rsidRPr="00CD1212" w:rsidRDefault="009023DF" w:rsidP="00347307">
      <w:pPr>
        <w:pStyle w:val="a5"/>
        <w:ind w:firstLine="720"/>
        <w:rPr>
          <w:sz w:val="28"/>
          <w:szCs w:val="28"/>
        </w:rPr>
      </w:pPr>
      <w:r w:rsidRPr="00CD1212">
        <w:rPr>
          <w:sz w:val="28"/>
          <w:szCs w:val="28"/>
        </w:rPr>
        <w:t xml:space="preserve">Приложение №17 «Перечень публичных нормативных обязательств, подлежащих исполнению за счет средств бюджета муниципального района, на 2015 год и на 2016 год» </w:t>
      </w:r>
      <w:r w:rsidRPr="00CD1212">
        <w:rPr>
          <w:bCs/>
          <w:sz w:val="28"/>
          <w:szCs w:val="28"/>
        </w:rPr>
        <w:t>к Решению изложить в новой редакции. Прилагается.</w:t>
      </w:r>
    </w:p>
    <w:p w:rsidR="00F234EB" w:rsidRPr="00CD1212" w:rsidRDefault="00E051F9" w:rsidP="00347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1.</w:t>
      </w:r>
      <w:r w:rsidR="00F234EB" w:rsidRPr="00CD1212">
        <w:rPr>
          <w:sz w:val="28"/>
          <w:szCs w:val="28"/>
        </w:rPr>
        <w:t>1</w:t>
      </w:r>
      <w:r w:rsidRPr="00CD1212">
        <w:rPr>
          <w:sz w:val="28"/>
          <w:szCs w:val="28"/>
        </w:rPr>
        <w:t>8</w:t>
      </w:r>
      <w:r w:rsidR="00F234EB" w:rsidRPr="00CD1212">
        <w:rPr>
          <w:sz w:val="28"/>
          <w:szCs w:val="28"/>
        </w:rPr>
        <w:t xml:space="preserve">. Пункт </w:t>
      </w:r>
      <w:r w:rsidR="00FD0E45" w:rsidRPr="00CD1212">
        <w:rPr>
          <w:sz w:val="28"/>
          <w:szCs w:val="28"/>
        </w:rPr>
        <w:t>1</w:t>
      </w:r>
      <w:r w:rsidR="00EB0AA0" w:rsidRPr="00CD1212">
        <w:rPr>
          <w:sz w:val="28"/>
          <w:szCs w:val="28"/>
        </w:rPr>
        <w:t>9</w:t>
      </w:r>
      <w:r w:rsidR="0027015F" w:rsidRPr="00CD1212">
        <w:rPr>
          <w:sz w:val="28"/>
          <w:szCs w:val="28"/>
        </w:rPr>
        <w:t xml:space="preserve">.4. </w:t>
      </w:r>
      <w:r w:rsidR="00F234EB" w:rsidRPr="00CD1212">
        <w:rPr>
          <w:sz w:val="28"/>
          <w:szCs w:val="28"/>
        </w:rPr>
        <w:t>к Решению изложить в следующей редакции:</w:t>
      </w:r>
    </w:p>
    <w:p w:rsidR="0027015F" w:rsidRPr="00CD1212" w:rsidRDefault="00F234EB" w:rsidP="00347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«</w:t>
      </w:r>
      <w:r w:rsidR="0027015F" w:rsidRPr="00CD1212">
        <w:rPr>
          <w:sz w:val="28"/>
          <w:szCs w:val="28"/>
        </w:rPr>
        <w:t xml:space="preserve">Субсидии </w:t>
      </w:r>
      <w:r w:rsidR="00616FA3" w:rsidRPr="00CD1212">
        <w:rPr>
          <w:sz w:val="28"/>
          <w:szCs w:val="28"/>
        </w:rPr>
        <w:t xml:space="preserve">местным бюджетам </w:t>
      </w:r>
      <w:r w:rsidR="0027015F" w:rsidRPr="00CD1212">
        <w:rPr>
          <w:sz w:val="28"/>
          <w:szCs w:val="28"/>
        </w:rPr>
        <w:t xml:space="preserve">на </w:t>
      </w:r>
      <w:r w:rsidR="00855FF1" w:rsidRPr="00CD1212">
        <w:rPr>
          <w:sz w:val="28"/>
          <w:szCs w:val="28"/>
        </w:rPr>
        <w:t>повышение уровня подготовки лиц, замещающих муниципальные должности</w:t>
      </w:r>
      <w:r w:rsidR="00E61DF2" w:rsidRPr="00CD1212">
        <w:rPr>
          <w:sz w:val="28"/>
          <w:szCs w:val="28"/>
        </w:rPr>
        <w:t>,</w:t>
      </w:r>
      <w:r w:rsidR="00855FF1" w:rsidRPr="00CD1212">
        <w:rPr>
          <w:sz w:val="28"/>
          <w:szCs w:val="28"/>
        </w:rPr>
        <w:t xml:space="preserve"> и муниципальных служащих по основным вопросам деятельности органов местного самоуправления </w:t>
      </w:r>
      <w:r w:rsidR="0027015F" w:rsidRPr="00CD1212">
        <w:rPr>
          <w:sz w:val="28"/>
          <w:szCs w:val="28"/>
        </w:rPr>
        <w:t xml:space="preserve">в сумме </w:t>
      </w:r>
      <w:r w:rsidR="0080504B" w:rsidRPr="00CD1212">
        <w:rPr>
          <w:sz w:val="28"/>
          <w:szCs w:val="28"/>
        </w:rPr>
        <w:t>13,5</w:t>
      </w:r>
      <w:r w:rsidR="0027015F" w:rsidRPr="00CD1212">
        <w:rPr>
          <w:sz w:val="28"/>
          <w:szCs w:val="28"/>
        </w:rPr>
        <w:t xml:space="preserve"> тыс. рублей.</w:t>
      </w:r>
      <w:r w:rsidR="0080504B" w:rsidRPr="00CD1212">
        <w:rPr>
          <w:sz w:val="28"/>
          <w:szCs w:val="28"/>
        </w:rPr>
        <w:t>».</w:t>
      </w:r>
    </w:p>
    <w:p w:rsidR="009815B5" w:rsidRPr="00CD1212" w:rsidRDefault="009815B5" w:rsidP="00347307">
      <w:pPr>
        <w:pStyle w:val="a5"/>
        <w:ind w:firstLine="720"/>
        <w:rPr>
          <w:b/>
          <w:bCs/>
          <w:sz w:val="28"/>
          <w:szCs w:val="28"/>
        </w:rPr>
      </w:pPr>
      <w:r w:rsidRPr="00CD1212">
        <w:rPr>
          <w:sz w:val="28"/>
          <w:szCs w:val="28"/>
        </w:rPr>
        <w:t>Приложение №26 «Р</w:t>
      </w:r>
      <w:r w:rsidR="0027015F" w:rsidRPr="00CD1212">
        <w:rPr>
          <w:sz w:val="28"/>
          <w:szCs w:val="28"/>
        </w:rPr>
        <w:t xml:space="preserve">аспределение субсидий </w:t>
      </w:r>
      <w:r w:rsidR="00855FF1" w:rsidRPr="00CD1212">
        <w:rPr>
          <w:sz w:val="28"/>
          <w:szCs w:val="28"/>
        </w:rPr>
        <w:t>местным бюджетам на повышение уровня подготовки лиц, замещающих муниципальные должности</w:t>
      </w:r>
      <w:r w:rsidR="00E61DF2" w:rsidRPr="00CD1212">
        <w:rPr>
          <w:sz w:val="28"/>
          <w:szCs w:val="28"/>
        </w:rPr>
        <w:t>,</w:t>
      </w:r>
      <w:r w:rsidR="00855FF1" w:rsidRPr="00CD1212">
        <w:rPr>
          <w:sz w:val="28"/>
          <w:szCs w:val="28"/>
        </w:rPr>
        <w:t xml:space="preserve"> и муниципальных служащих по основным вопросам деятельности органов местного самоуправления </w:t>
      </w:r>
      <w:r w:rsidRPr="00CD1212">
        <w:rPr>
          <w:sz w:val="28"/>
          <w:szCs w:val="28"/>
        </w:rPr>
        <w:t xml:space="preserve">на 2014 год» к Решению </w:t>
      </w:r>
      <w:r w:rsidRPr="00CD1212">
        <w:rPr>
          <w:bCs/>
          <w:sz w:val="28"/>
          <w:szCs w:val="28"/>
        </w:rPr>
        <w:t>изложить в новой редакции. Прилагается.</w:t>
      </w:r>
      <w:r w:rsidRPr="00CD1212">
        <w:rPr>
          <w:b/>
          <w:bCs/>
          <w:sz w:val="28"/>
          <w:szCs w:val="28"/>
        </w:rPr>
        <w:t xml:space="preserve"> </w:t>
      </w:r>
    </w:p>
    <w:p w:rsidR="002F380A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</w:t>
      </w:r>
      <w:r w:rsidR="002F380A" w:rsidRPr="00CD1212">
        <w:rPr>
          <w:bCs/>
          <w:sz w:val="28"/>
          <w:szCs w:val="28"/>
        </w:rPr>
        <w:t>1</w:t>
      </w:r>
      <w:r w:rsidRPr="00CD1212">
        <w:rPr>
          <w:bCs/>
          <w:sz w:val="28"/>
          <w:szCs w:val="28"/>
        </w:rPr>
        <w:t>9</w:t>
      </w:r>
      <w:r w:rsidR="00D024BA" w:rsidRPr="00CD1212">
        <w:rPr>
          <w:bCs/>
          <w:sz w:val="28"/>
          <w:szCs w:val="28"/>
        </w:rPr>
        <w:t xml:space="preserve">. Дополнить пункт 19 </w:t>
      </w:r>
      <w:r w:rsidR="002F380A" w:rsidRPr="00CD1212">
        <w:rPr>
          <w:bCs/>
          <w:sz w:val="28"/>
          <w:szCs w:val="28"/>
        </w:rPr>
        <w:t>Решения подпунктом 19.5. следующего содержания:</w:t>
      </w:r>
    </w:p>
    <w:p w:rsidR="002F380A" w:rsidRPr="00CD1212" w:rsidRDefault="002F380A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 xml:space="preserve">«19.5. Субсидии </w:t>
      </w:r>
      <w:r w:rsidR="0084273F" w:rsidRPr="00CD1212">
        <w:rPr>
          <w:bCs/>
          <w:sz w:val="28"/>
          <w:szCs w:val="28"/>
        </w:rPr>
        <w:t xml:space="preserve">местным  бюджетам </w:t>
      </w:r>
      <w:r w:rsidRPr="00CD1212">
        <w:rPr>
          <w:bCs/>
          <w:sz w:val="28"/>
          <w:szCs w:val="28"/>
        </w:rPr>
        <w:t xml:space="preserve">на </w:t>
      </w:r>
      <w:r w:rsidR="0084273F" w:rsidRPr="00CD1212">
        <w:rPr>
          <w:bCs/>
          <w:sz w:val="28"/>
          <w:szCs w:val="28"/>
        </w:rPr>
        <w:t>софинансирование</w:t>
      </w:r>
      <w:r w:rsidRPr="00CD1212">
        <w:rPr>
          <w:bCs/>
          <w:sz w:val="28"/>
          <w:szCs w:val="28"/>
        </w:rPr>
        <w:t xml:space="preserve"> инвестиционных программ и проектов развития общественной инфраструктуры муниципальных образований в Кировской области </w:t>
      </w:r>
      <w:r w:rsidR="0084273F" w:rsidRPr="00CD1212">
        <w:rPr>
          <w:bCs/>
          <w:sz w:val="28"/>
          <w:szCs w:val="28"/>
        </w:rPr>
        <w:t xml:space="preserve">в 2014 году </w:t>
      </w:r>
      <w:r w:rsidRPr="00CD1212">
        <w:rPr>
          <w:bCs/>
          <w:sz w:val="28"/>
          <w:szCs w:val="28"/>
        </w:rPr>
        <w:t>в сумме 57,2 тыс.рублей.</w:t>
      </w:r>
    </w:p>
    <w:p w:rsidR="002F380A" w:rsidRPr="00CD1212" w:rsidRDefault="002F380A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Установить</w:t>
      </w:r>
      <w:r w:rsidR="00D024BA" w:rsidRPr="00CD1212">
        <w:rPr>
          <w:bCs/>
          <w:sz w:val="28"/>
          <w:szCs w:val="28"/>
        </w:rPr>
        <w:t>,</w:t>
      </w:r>
      <w:r w:rsidRPr="00CD1212">
        <w:rPr>
          <w:bCs/>
          <w:sz w:val="28"/>
          <w:szCs w:val="28"/>
        </w:rPr>
        <w:t xml:space="preserve"> что</w:t>
      </w:r>
      <w:r w:rsidR="0084273F" w:rsidRPr="00CD1212">
        <w:rPr>
          <w:bCs/>
          <w:sz w:val="28"/>
          <w:szCs w:val="28"/>
        </w:rPr>
        <w:t xml:space="preserve"> распределение субс</w:t>
      </w:r>
      <w:r w:rsidR="00D024BA" w:rsidRPr="00CD1212">
        <w:rPr>
          <w:bCs/>
          <w:sz w:val="28"/>
          <w:szCs w:val="28"/>
        </w:rPr>
        <w:t xml:space="preserve">идий местным </w:t>
      </w:r>
      <w:r w:rsidR="0084273F" w:rsidRPr="00CD1212">
        <w:rPr>
          <w:bCs/>
          <w:sz w:val="28"/>
          <w:szCs w:val="28"/>
        </w:rPr>
        <w:t>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осуществляется в соответствии с постановлением Правительства Кировской области от 03.03.2014 №</w:t>
      </w:r>
      <w:r w:rsidR="00D024BA" w:rsidRPr="00CD1212">
        <w:rPr>
          <w:bCs/>
          <w:sz w:val="28"/>
          <w:szCs w:val="28"/>
        </w:rPr>
        <w:t xml:space="preserve"> </w:t>
      </w:r>
      <w:r w:rsidR="0084273F" w:rsidRPr="00CD1212">
        <w:rPr>
          <w:bCs/>
          <w:sz w:val="28"/>
          <w:szCs w:val="28"/>
        </w:rPr>
        <w:t>251/136 «О распределении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муниципальных образований в Кировской области в 2014 году»</w:t>
      </w:r>
      <w:r w:rsidR="00FB20A7">
        <w:rPr>
          <w:bCs/>
          <w:sz w:val="28"/>
          <w:szCs w:val="28"/>
        </w:rPr>
        <w:t>.</w:t>
      </w:r>
    </w:p>
    <w:p w:rsidR="00FE7D2C" w:rsidRPr="00CD1212" w:rsidRDefault="00FE7D2C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Утвердить распределение субсидий местным  бюджетам на софинансирование инвестиционных программ и проектов развития общественной инфраструктуры муниципальных образований в Кировской области в 2014 году согласно приложению №29 к Решению.</w:t>
      </w:r>
      <w:r w:rsidR="00D3329E" w:rsidRPr="00CD1212">
        <w:rPr>
          <w:bCs/>
          <w:sz w:val="28"/>
          <w:szCs w:val="28"/>
        </w:rPr>
        <w:t>»</w:t>
      </w:r>
    </w:p>
    <w:p w:rsidR="00845404" w:rsidRPr="00CD1212" w:rsidRDefault="00E051F9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1.20</w:t>
      </w:r>
      <w:r w:rsidR="00845404" w:rsidRPr="00CD1212">
        <w:rPr>
          <w:bCs/>
          <w:sz w:val="28"/>
          <w:szCs w:val="28"/>
        </w:rPr>
        <w:t>. Пункт 21 к решению изложить в следующей редакции:</w:t>
      </w:r>
    </w:p>
    <w:p w:rsidR="00845404" w:rsidRPr="00CD1212" w:rsidRDefault="00845404" w:rsidP="00347307">
      <w:pPr>
        <w:pStyle w:val="a5"/>
        <w:ind w:firstLine="720"/>
        <w:rPr>
          <w:bCs/>
          <w:sz w:val="28"/>
          <w:szCs w:val="28"/>
        </w:rPr>
      </w:pPr>
      <w:r w:rsidRPr="00CD1212">
        <w:rPr>
          <w:bCs/>
          <w:sz w:val="28"/>
          <w:szCs w:val="28"/>
        </w:rPr>
        <w:t>«Установить верхний предел муниципального внутреннего долга Тужинского муниципального района:</w:t>
      </w:r>
    </w:p>
    <w:p w:rsidR="002C767A" w:rsidRPr="00CD1212" w:rsidRDefault="00845404" w:rsidP="00347307">
      <w:pPr>
        <w:pStyle w:val="a5"/>
        <w:ind w:firstLine="720"/>
        <w:rPr>
          <w:sz w:val="28"/>
          <w:szCs w:val="28"/>
        </w:rPr>
      </w:pPr>
      <w:r w:rsidRPr="00CD1212">
        <w:rPr>
          <w:bCs/>
          <w:sz w:val="28"/>
          <w:szCs w:val="28"/>
        </w:rPr>
        <w:t>на</w:t>
      </w:r>
      <w:r w:rsidR="00D024BA" w:rsidRPr="00CD1212">
        <w:rPr>
          <w:bCs/>
          <w:sz w:val="28"/>
          <w:szCs w:val="28"/>
        </w:rPr>
        <w:t xml:space="preserve"> 1 января 2015 года в сумме 12 </w:t>
      </w:r>
      <w:r w:rsidR="00FE7D2C" w:rsidRPr="00CD1212">
        <w:rPr>
          <w:sz w:val="28"/>
          <w:szCs w:val="28"/>
        </w:rPr>
        <w:t>000</w:t>
      </w:r>
      <w:r w:rsidR="0027015F" w:rsidRPr="00CD1212">
        <w:rPr>
          <w:sz w:val="28"/>
          <w:szCs w:val="28"/>
        </w:rPr>
        <w:t xml:space="preserve"> тыс. рублей, в том числе верхний предел долга по муниципальным гарантиям Тужинского муниципального района равный нулю</w:t>
      </w:r>
      <w:r w:rsidR="002C767A" w:rsidRPr="00CD1212">
        <w:rPr>
          <w:sz w:val="28"/>
          <w:szCs w:val="28"/>
        </w:rPr>
        <w:t>;</w:t>
      </w:r>
    </w:p>
    <w:p w:rsidR="0027015F" w:rsidRPr="00CD1212" w:rsidRDefault="002C767A" w:rsidP="0034730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 xml:space="preserve">на 1 января 2016 года в сумме </w:t>
      </w:r>
      <w:r w:rsidR="005E7694" w:rsidRPr="00CD1212">
        <w:rPr>
          <w:sz w:val="28"/>
          <w:szCs w:val="28"/>
        </w:rPr>
        <w:t>12</w:t>
      </w:r>
      <w:r w:rsidR="00443A07" w:rsidRPr="00CD1212">
        <w:rPr>
          <w:sz w:val="28"/>
          <w:szCs w:val="28"/>
        </w:rPr>
        <w:t> 566,8</w:t>
      </w:r>
      <w:r w:rsidRPr="00CD1212">
        <w:rPr>
          <w:sz w:val="28"/>
          <w:szCs w:val="28"/>
        </w:rPr>
        <w:t xml:space="preserve"> тыс.рублей, в том числе верхний предел долга по муниципальным гарантиям Тужинского муниципального района равный нулю и на 1 января 2017 года в сумме </w:t>
      </w:r>
      <w:r w:rsidR="00756223" w:rsidRPr="00CD1212">
        <w:rPr>
          <w:sz w:val="28"/>
          <w:szCs w:val="28"/>
        </w:rPr>
        <w:t>13</w:t>
      </w:r>
      <w:r w:rsidR="00443A07" w:rsidRPr="00CD1212">
        <w:rPr>
          <w:sz w:val="28"/>
          <w:szCs w:val="28"/>
        </w:rPr>
        <w:t> 266,7</w:t>
      </w:r>
      <w:r w:rsidR="00756223" w:rsidRPr="00CD1212">
        <w:rPr>
          <w:sz w:val="28"/>
          <w:szCs w:val="28"/>
        </w:rPr>
        <w:t xml:space="preserve"> тыс.рублей, в том числе </w:t>
      </w:r>
      <w:r w:rsidR="00756223" w:rsidRPr="00CD1212">
        <w:rPr>
          <w:sz w:val="28"/>
          <w:szCs w:val="28"/>
        </w:rPr>
        <w:lastRenderedPageBreak/>
        <w:t>верхний предел долга по муниципальным гарантиям Тужинского муниципального района равный нулю</w:t>
      </w:r>
      <w:r w:rsidR="0027015F" w:rsidRPr="00CD1212">
        <w:rPr>
          <w:sz w:val="28"/>
          <w:szCs w:val="28"/>
        </w:rPr>
        <w:t>.</w:t>
      </w:r>
      <w:r w:rsidR="00EA3AAE" w:rsidRPr="00CD1212">
        <w:rPr>
          <w:sz w:val="28"/>
          <w:szCs w:val="28"/>
        </w:rPr>
        <w:t>».</w:t>
      </w:r>
    </w:p>
    <w:p w:rsidR="00756223" w:rsidRPr="00CD1212" w:rsidRDefault="00E051F9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1.</w:t>
      </w:r>
      <w:r w:rsidR="00DF29CF" w:rsidRPr="00CD1212">
        <w:rPr>
          <w:sz w:val="28"/>
          <w:szCs w:val="28"/>
        </w:rPr>
        <w:t>2</w:t>
      </w:r>
      <w:r w:rsidRPr="00CD1212">
        <w:rPr>
          <w:sz w:val="28"/>
          <w:szCs w:val="28"/>
        </w:rPr>
        <w:t>1</w:t>
      </w:r>
      <w:r w:rsidR="00DF29CF" w:rsidRPr="00CD1212">
        <w:rPr>
          <w:sz w:val="28"/>
          <w:szCs w:val="28"/>
        </w:rPr>
        <w:t>. Приложение №27 «</w:t>
      </w:r>
      <w:r w:rsidR="00756223" w:rsidRPr="00CD1212">
        <w:rPr>
          <w:sz w:val="28"/>
          <w:szCs w:val="28"/>
        </w:rPr>
        <w:t>Программ</w:t>
      </w:r>
      <w:r w:rsidR="00DF29CF" w:rsidRPr="00CD1212">
        <w:rPr>
          <w:sz w:val="28"/>
          <w:szCs w:val="28"/>
        </w:rPr>
        <w:t>а</w:t>
      </w:r>
      <w:r w:rsidR="00756223" w:rsidRPr="00CD1212">
        <w:rPr>
          <w:sz w:val="28"/>
          <w:szCs w:val="28"/>
        </w:rPr>
        <w:t xml:space="preserve"> муниципальных внутренних заимствований Тужинского  района</w:t>
      </w:r>
      <w:r w:rsidR="00DF29CF" w:rsidRPr="00CD1212">
        <w:rPr>
          <w:sz w:val="28"/>
          <w:szCs w:val="28"/>
        </w:rPr>
        <w:t xml:space="preserve"> на 2014 год» к Решению изложить в новой редакции.</w:t>
      </w:r>
    </w:p>
    <w:p w:rsidR="00756223" w:rsidRPr="00CD1212" w:rsidRDefault="00E051F9" w:rsidP="00347307">
      <w:pPr>
        <w:ind w:firstLine="72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1.</w:t>
      </w:r>
      <w:r w:rsidR="00DF29CF" w:rsidRPr="00CD1212">
        <w:rPr>
          <w:sz w:val="28"/>
          <w:szCs w:val="28"/>
        </w:rPr>
        <w:t>2</w:t>
      </w:r>
      <w:r w:rsidRPr="00CD1212">
        <w:rPr>
          <w:sz w:val="28"/>
          <w:szCs w:val="28"/>
        </w:rPr>
        <w:t>2</w:t>
      </w:r>
      <w:r w:rsidR="00DF29CF" w:rsidRPr="00CD1212">
        <w:rPr>
          <w:sz w:val="28"/>
          <w:szCs w:val="28"/>
        </w:rPr>
        <w:t>. Приложение №28 «Программа муниципальных внутр</w:t>
      </w:r>
      <w:r w:rsidR="00C81BE8" w:rsidRPr="00CD1212">
        <w:rPr>
          <w:sz w:val="28"/>
          <w:szCs w:val="28"/>
        </w:rPr>
        <w:t xml:space="preserve">енних заимствований Тужинского района на 2015 </w:t>
      </w:r>
      <w:r w:rsidR="00DF29CF" w:rsidRPr="00CD1212">
        <w:rPr>
          <w:sz w:val="28"/>
          <w:szCs w:val="28"/>
        </w:rPr>
        <w:t>год и на 2016 год» к Решению изложить в новой редакции.</w:t>
      </w:r>
    </w:p>
    <w:p w:rsidR="00D3329E" w:rsidRPr="00CD1212" w:rsidRDefault="0027015F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 xml:space="preserve">   </w:t>
      </w:r>
      <w:r w:rsidR="00D774EF" w:rsidRPr="00CD1212">
        <w:rPr>
          <w:sz w:val="28"/>
          <w:szCs w:val="28"/>
        </w:rPr>
        <w:t>1.</w:t>
      </w:r>
      <w:r w:rsidR="003C780C" w:rsidRPr="00CD1212">
        <w:rPr>
          <w:sz w:val="28"/>
          <w:szCs w:val="28"/>
        </w:rPr>
        <w:t>23</w:t>
      </w:r>
      <w:r w:rsidR="00D774EF" w:rsidRPr="00CD1212">
        <w:rPr>
          <w:sz w:val="28"/>
          <w:szCs w:val="28"/>
        </w:rPr>
        <w:t>. Пункт 28 изложить в следующей редакции:</w:t>
      </w:r>
    </w:p>
    <w:p w:rsidR="00963CB3" w:rsidRPr="00CD1212" w:rsidRDefault="00D774EF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«</w:t>
      </w:r>
      <w:r w:rsidR="0027015F" w:rsidRPr="00CD1212">
        <w:rPr>
          <w:sz w:val="28"/>
          <w:szCs w:val="28"/>
        </w:rPr>
        <w:t>2</w:t>
      </w:r>
      <w:r w:rsidR="00AD614D" w:rsidRPr="00CD1212">
        <w:rPr>
          <w:sz w:val="28"/>
          <w:szCs w:val="28"/>
        </w:rPr>
        <w:t>8</w:t>
      </w:r>
      <w:r w:rsidR="0027015F" w:rsidRPr="00CD1212">
        <w:rPr>
          <w:sz w:val="28"/>
          <w:szCs w:val="28"/>
        </w:rPr>
        <w:t>.</w:t>
      </w:r>
      <w:r w:rsidR="008502CC" w:rsidRPr="00CD1212">
        <w:rPr>
          <w:sz w:val="28"/>
          <w:szCs w:val="28"/>
        </w:rPr>
        <w:t xml:space="preserve"> </w:t>
      </w:r>
      <w:r w:rsidR="0027015F" w:rsidRPr="00CD1212">
        <w:rPr>
          <w:sz w:val="28"/>
          <w:szCs w:val="28"/>
        </w:rPr>
        <w:t>В целях реализации отдельных государственных полномочий области по поддержке сельскохозяйственного производства</w:t>
      </w:r>
      <w:r w:rsidR="00963CB3" w:rsidRPr="00CD1212">
        <w:rPr>
          <w:sz w:val="28"/>
          <w:szCs w:val="28"/>
        </w:rPr>
        <w:t>, за исключением реализации мероприятий, предусмотренных федеральными целевыми программами, в 201</w:t>
      </w:r>
      <w:r w:rsidR="008502CC" w:rsidRPr="00CD1212">
        <w:rPr>
          <w:sz w:val="28"/>
          <w:szCs w:val="28"/>
        </w:rPr>
        <w:t>4</w:t>
      </w:r>
      <w:r w:rsidR="00963CB3" w:rsidRPr="00CD1212">
        <w:rPr>
          <w:sz w:val="28"/>
          <w:szCs w:val="28"/>
        </w:rPr>
        <w:t>-201</w:t>
      </w:r>
      <w:r w:rsidR="008502CC" w:rsidRPr="00CD1212">
        <w:rPr>
          <w:sz w:val="28"/>
          <w:szCs w:val="28"/>
        </w:rPr>
        <w:t>6</w:t>
      </w:r>
      <w:r w:rsidR="00963CB3" w:rsidRPr="00CD1212">
        <w:rPr>
          <w:sz w:val="28"/>
          <w:szCs w:val="28"/>
        </w:rPr>
        <w:t xml:space="preserve"> годах из бюджета муниципального района предоставляются субсидии на возмещение </w:t>
      </w:r>
      <w:r w:rsidRPr="00CD1212">
        <w:rPr>
          <w:sz w:val="28"/>
          <w:szCs w:val="28"/>
        </w:rPr>
        <w:t xml:space="preserve">части </w:t>
      </w:r>
      <w:r w:rsidR="00963CB3" w:rsidRPr="00CD1212">
        <w:rPr>
          <w:sz w:val="28"/>
          <w:szCs w:val="28"/>
        </w:rPr>
        <w:t>затрат в связи с производством (реализацией) товаров, выпо</w:t>
      </w:r>
      <w:r w:rsidR="00C81BE8" w:rsidRPr="00CD1212">
        <w:rPr>
          <w:sz w:val="28"/>
          <w:szCs w:val="28"/>
        </w:rPr>
        <w:t>лнением работ, оказанием услуг:</w:t>
      </w:r>
      <w:r w:rsidR="00963CB3" w:rsidRPr="00CD1212">
        <w:rPr>
          <w:sz w:val="28"/>
          <w:szCs w:val="28"/>
        </w:rPr>
        <w:t xml:space="preserve"> </w:t>
      </w:r>
      <w:r w:rsidRPr="00CD1212">
        <w:rPr>
          <w:sz w:val="28"/>
          <w:szCs w:val="28"/>
        </w:rPr>
        <w:t xml:space="preserve">- организациям, индивидуальным предпринимателям, соответствующим требованиям части 1 статьи 3 Федерального закона </w:t>
      </w:r>
      <w:r w:rsidR="0027015F" w:rsidRPr="00CD1212">
        <w:rPr>
          <w:sz w:val="28"/>
          <w:szCs w:val="28"/>
        </w:rPr>
        <w:t>от 29 декабря 2006 года № 264-ФЗ «О развитии сельского хозяйства»</w:t>
      </w:r>
      <w:r w:rsidR="00033471" w:rsidRPr="00CD1212">
        <w:rPr>
          <w:sz w:val="28"/>
          <w:szCs w:val="28"/>
        </w:rPr>
        <w:t>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гражданам, ведущим личное подсобное хозяйство, в соответствии с Федеральным законом от 7 июля 2003 года № 112-ФЗ «О личном подсобном хозяйстве»;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сельскохозяйственным потребительским кооперативам, созданным в соответствии с Федеральным законом от 8 декабря 1995 года № 193-ФЗ «О сельскохозяйственной кооперации»;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организациям пищевой и перерабатывающей промышленности;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организациям, основной вид деятельности которых относится 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- организациям потребительской кооперации.</w:t>
      </w:r>
    </w:p>
    <w:p w:rsidR="00033471" w:rsidRPr="00CD1212" w:rsidRDefault="00033471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1F5CF3" w:rsidRPr="00CD1212" w:rsidRDefault="00AD614D" w:rsidP="003473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212">
        <w:rPr>
          <w:sz w:val="28"/>
          <w:szCs w:val="28"/>
        </w:rPr>
        <w:t xml:space="preserve">Предоставление </w:t>
      </w:r>
      <w:r w:rsidR="003A561F" w:rsidRPr="00CD1212">
        <w:rPr>
          <w:sz w:val="28"/>
          <w:szCs w:val="28"/>
        </w:rPr>
        <w:t xml:space="preserve">субсидий осуществляется </w:t>
      </w:r>
      <w:r w:rsidR="00E140E4" w:rsidRPr="00CD1212">
        <w:rPr>
          <w:sz w:val="28"/>
          <w:szCs w:val="28"/>
        </w:rPr>
        <w:t xml:space="preserve">Управлением сельского хозяйства администрации Тужинского муниципального района в соответствии с порядком, установленным Правительством Кировской </w:t>
      </w:r>
      <w:r w:rsidR="001F5CF3" w:rsidRPr="00CD1212">
        <w:rPr>
          <w:sz w:val="28"/>
          <w:szCs w:val="28"/>
        </w:rPr>
        <w:t xml:space="preserve">области, а также составом документов, </w:t>
      </w:r>
      <w:r w:rsidR="003A561F" w:rsidRPr="00CD1212">
        <w:rPr>
          <w:sz w:val="28"/>
          <w:szCs w:val="28"/>
        </w:rPr>
        <w:t>установленны</w:t>
      </w:r>
      <w:r w:rsidR="00F44002" w:rsidRPr="00CD1212">
        <w:rPr>
          <w:sz w:val="28"/>
          <w:szCs w:val="28"/>
        </w:rPr>
        <w:t>х</w:t>
      </w:r>
      <w:r w:rsidR="003A561F" w:rsidRPr="00CD1212">
        <w:rPr>
          <w:sz w:val="28"/>
          <w:szCs w:val="28"/>
        </w:rPr>
        <w:t xml:space="preserve"> Правительство</w:t>
      </w:r>
      <w:r w:rsidR="00CB0259" w:rsidRPr="00CD1212">
        <w:rPr>
          <w:sz w:val="28"/>
          <w:szCs w:val="28"/>
        </w:rPr>
        <w:t xml:space="preserve">м Кировской области и </w:t>
      </w:r>
      <w:r w:rsidR="001F5CF3" w:rsidRPr="00CD1212">
        <w:rPr>
          <w:sz w:val="28"/>
          <w:szCs w:val="28"/>
        </w:rPr>
        <w:t>Департаментом сельского хозяйства и продовольствия Кировской области».</w:t>
      </w:r>
    </w:p>
    <w:p w:rsidR="00347307" w:rsidRPr="00CD1212" w:rsidRDefault="002C56B2" w:rsidP="00CD1212">
      <w:pPr>
        <w:pStyle w:val="a4"/>
        <w:ind w:firstLine="720"/>
        <w:jc w:val="both"/>
        <w:rPr>
          <w:b w:val="0"/>
          <w:szCs w:val="28"/>
        </w:rPr>
      </w:pPr>
      <w:r w:rsidRPr="00CD1212">
        <w:rPr>
          <w:b w:val="0"/>
          <w:szCs w:val="28"/>
        </w:rPr>
        <w:t>2</w:t>
      </w:r>
      <w:r w:rsidR="0027015F" w:rsidRPr="00CD1212">
        <w:rPr>
          <w:b w:val="0"/>
          <w:szCs w:val="28"/>
        </w:rPr>
        <w:t>. Настоящее Решение вступает в силу с</w:t>
      </w:r>
      <w:r w:rsidR="00B318C4" w:rsidRPr="00CD1212">
        <w:rPr>
          <w:b w:val="0"/>
          <w:szCs w:val="28"/>
        </w:rPr>
        <w:t xml:space="preserve">о дня его официального обнародования. </w:t>
      </w:r>
    </w:p>
    <w:p w:rsidR="00347307" w:rsidRDefault="00347307" w:rsidP="00347307">
      <w:pPr>
        <w:pStyle w:val="a4"/>
        <w:jc w:val="both"/>
        <w:rPr>
          <w:b w:val="0"/>
          <w:szCs w:val="28"/>
        </w:rPr>
      </w:pPr>
    </w:p>
    <w:p w:rsidR="00CD1212" w:rsidRDefault="00CD1212" w:rsidP="00347307">
      <w:pPr>
        <w:pStyle w:val="a4"/>
        <w:jc w:val="both"/>
        <w:rPr>
          <w:b w:val="0"/>
          <w:szCs w:val="28"/>
        </w:rPr>
      </w:pPr>
    </w:p>
    <w:p w:rsidR="00CD1212" w:rsidRPr="00CD1212" w:rsidRDefault="00CD1212" w:rsidP="00347307">
      <w:pPr>
        <w:pStyle w:val="a4"/>
        <w:jc w:val="both"/>
        <w:rPr>
          <w:b w:val="0"/>
          <w:szCs w:val="28"/>
        </w:rPr>
      </w:pPr>
    </w:p>
    <w:p w:rsidR="00347307" w:rsidRDefault="00FB20A7" w:rsidP="0034730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Глава Тужинского района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347307" w:rsidRPr="00CD1212">
        <w:rPr>
          <w:b w:val="0"/>
          <w:szCs w:val="28"/>
        </w:rPr>
        <w:t>Л.А. Трушкова</w:t>
      </w:r>
    </w:p>
    <w:p w:rsidR="00150EC1" w:rsidRDefault="00150EC1" w:rsidP="00347307">
      <w:pPr>
        <w:pStyle w:val="a4"/>
        <w:jc w:val="both"/>
        <w:rPr>
          <w:b w:val="0"/>
          <w:szCs w:val="28"/>
        </w:rPr>
      </w:pPr>
    </w:p>
    <w:p w:rsidR="00150EC1" w:rsidRDefault="00150EC1" w:rsidP="00150EC1">
      <w:pPr>
        <w:ind w:left="57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50EC1" w:rsidRDefault="00150EC1" w:rsidP="00150EC1">
      <w:pPr>
        <w:ind w:left="5760"/>
        <w:rPr>
          <w:sz w:val="28"/>
          <w:szCs w:val="28"/>
        </w:rPr>
      </w:pPr>
    </w:p>
    <w:p w:rsidR="00150EC1" w:rsidRDefault="00150EC1" w:rsidP="00150EC1">
      <w:pPr>
        <w:ind w:left="5760"/>
        <w:rPr>
          <w:sz w:val="28"/>
          <w:szCs w:val="28"/>
        </w:rPr>
      </w:pPr>
      <w:r>
        <w:rPr>
          <w:sz w:val="28"/>
          <w:szCs w:val="28"/>
        </w:rPr>
        <w:t xml:space="preserve">к решению районной Думы </w:t>
      </w:r>
    </w:p>
    <w:p w:rsidR="00150EC1" w:rsidRDefault="00150EC1" w:rsidP="00150EC1">
      <w:pPr>
        <w:ind w:left="5760"/>
        <w:rPr>
          <w:sz w:val="28"/>
          <w:szCs w:val="28"/>
        </w:rPr>
      </w:pPr>
      <w:r>
        <w:rPr>
          <w:sz w:val="28"/>
          <w:szCs w:val="28"/>
        </w:rPr>
        <w:t>от  21.03.2014 №39/281</w:t>
      </w:r>
    </w:p>
    <w:p w:rsidR="00150EC1" w:rsidRDefault="00150EC1" w:rsidP="00150EC1">
      <w:pPr>
        <w:ind w:left="5760"/>
        <w:rPr>
          <w:sz w:val="28"/>
          <w:szCs w:val="28"/>
        </w:rPr>
      </w:pPr>
    </w:p>
    <w:p w:rsidR="00150EC1" w:rsidRDefault="00150EC1" w:rsidP="00150EC1">
      <w:pPr>
        <w:rPr>
          <w:sz w:val="28"/>
          <w:szCs w:val="28"/>
        </w:rPr>
      </w:pPr>
    </w:p>
    <w:p w:rsidR="00150EC1" w:rsidRPr="00150EC1" w:rsidRDefault="00150EC1" w:rsidP="00150EC1">
      <w:pPr>
        <w:pStyle w:val="2"/>
        <w:jc w:val="center"/>
        <w:rPr>
          <w:i w:val="0"/>
        </w:rPr>
      </w:pPr>
      <w:r w:rsidRPr="00150EC1">
        <w:rPr>
          <w:i w:val="0"/>
        </w:rPr>
        <w:t>Нормативы</w:t>
      </w:r>
    </w:p>
    <w:p w:rsidR="00150EC1" w:rsidRDefault="00150EC1" w:rsidP="0015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доходов между бюджетами поселений</w:t>
      </w:r>
    </w:p>
    <w:p w:rsidR="00150EC1" w:rsidRDefault="00150EC1" w:rsidP="00150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Тужинского района на 2014 год и плановый период 2015-2016 годов</w:t>
      </w:r>
    </w:p>
    <w:p w:rsidR="00150EC1" w:rsidRDefault="00150EC1" w:rsidP="00150EC1">
      <w:pPr>
        <w:jc w:val="center"/>
        <w:rPr>
          <w:b/>
          <w:sz w:val="28"/>
          <w:szCs w:val="28"/>
        </w:rPr>
      </w:pPr>
    </w:p>
    <w:p w:rsidR="00150EC1" w:rsidRPr="00614033" w:rsidRDefault="00150EC1" w:rsidP="00150E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в ред. от 21.03.2014 № 39/281</w:t>
      </w:r>
      <w:r w:rsidRPr="00614033">
        <w:rPr>
          <w:sz w:val="28"/>
          <w:szCs w:val="28"/>
        </w:rPr>
        <w:t>)</w:t>
      </w:r>
    </w:p>
    <w:p w:rsidR="00150EC1" w:rsidRDefault="00150EC1" w:rsidP="00150EC1">
      <w:pPr>
        <w:jc w:val="center"/>
        <w:rPr>
          <w:sz w:val="28"/>
          <w:szCs w:val="28"/>
        </w:rPr>
      </w:pPr>
    </w:p>
    <w:p w:rsidR="00150EC1" w:rsidRDefault="00150EC1" w:rsidP="00150EC1">
      <w:pPr>
        <w:jc w:val="center"/>
      </w:pPr>
      <w:r>
        <w:t xml:space="preserve">                                                                                                                   (в процентах)</w:t>
      </w:r>
    </w:p>
    <w:tbl>
      <w:tblPr>
        <w:tblW w:w="8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4"/>
        <w:gridCol w:w="2741"/>
      </w:tblGrid>
      <w:tr w:rsidR="00150EC1" w:rsidTr="00150EC1">
        <w:trPr>
          <w:trHeight w:val="791"/>
          <w:tblHeader/>
          <w:jc w:val="center"/>
        </w:trPr>
        <w:tc>
          <w:tcPr>
            <w:tcW w:w="5864" w:type="dxa"/>
          </w:tcPr>
          <w:p w:rsidR="00150EC1" w:rsidRDefault="00150EC1" w:rsidP="00150EC1">
            <w:pPr>
              <w:ind w:left="32"/>
              <w:jc w:val="center"/>
            </w:pPr>
            <w:r>
              <w:t>Наименование дохода</w:t>
            </w:r>
          </w:p>
        </w:tc>
        <w:tc>
          <w:tcPr>
            <w:tcW w:w="2741" w:type="dxa"/>
          </w:tcPr>
          <w:p w:rsidR="00150EC1" w:rsidRDefault="00150EC1" w:rsidP="00150EC1">
            <w:pPr>
              <w:jc w:val="center"/>
            </w:pPr>
            <w:r>
              <w:t>Бюджет сельского поселения (%)</w:t>
            </w:r>
          </w:p>
        </w:tc>
      </w:tr>
      <w:tr w:rsidR="00150EC1" w:rsidTr="00150EC1">
        <w:trPr>
          <w:jc w:val="center"/>
        </w:trPr>
        <w:tc>
          <w:tcPr>
            <w:tcW w:w="5864" w:type="dxa"/>
          </w:tcPr>
          <w:p w:rsidR="00150EC1" w:rsidRPr="00852477" w:rsidRDefault="00150EC1" w:rsidP="00150EC1">
            <w:pPr>
              <w:jc w:val="center"/>
              <w:rPr>
                <w:sz w:val="20"/>
                <w:szCs w:val="20"/>
              </w:rPr>
            </w:pPr>
            <w:r w:rsidRPr="00852477">
              <w:rPr>
                <w:sz w:val="20"/>
                <w:szCs w:val="20"/>
              </w:rPr>
              <w:t>1</w:t>
            </w:r>
          </w:p>
        </w:tc>
        <w:tc>
          <w:tcPr>
            <w:tcW w:w="2741" w:type="dxa"/>
          </w:tcPr>
          <w:p w:rsidR="00150EC1" w:rsidRPr="00852477" w:rsidRDefault="00150EC1" w:rsidP="00150EC1">
            <w:pPr>
              <w:jc w:val="center"/>
              <w:rPr>
                <w:sz w:val="20"/>
                <w:szCs w:val="20"/>
              </w:rPr>
            </w:pPr>
            <w:r w:rsidRPr="00852477">
              <w:rPr>
                <w:sz w:val="20"/>
                <w:szCs w:val="20"/>
              </w:rPr>
              <w:t>2</w:t>
            </w:r>
          </w:p>
        </w:tc>
      </w:tr>
      <w:tr w:rsidR="00150EC1" w:rsidRPr="003F71C7" w:rsidTr="00150EC1">
        <w:trPr>
          <w:trHeight w:val="938"/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napToGrid w:val="0"/>
              </w:rPr>
            </w:pPr>
            <w:r w:rsidRPr="003F71C7">
              <w:rPr>
                <w:b/>
                <w:bCs/>
                <w:snapToGrid w:val="0"/>
              </w:rPr>
              <w:t>ДОХОДЫ ОТ ОКАЗАНИЯ ПЛАТНЫХ УСЛУГ (РАБОТ) И КОМПЕНСАЦИИ ЗАТРАТ ГОСУДАРСТВА</w:t>
            </w:r>
          </w:p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  <w:p w:rsidR="00150EC1" w:rsidRPr="003F71C7" w:rsidRDefault="00150EC1" w:rsidP="00150EC1">
            <w:pPr>
              <w:jc w:val="center"/>
            </w:pPr>
          </w:p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Прочие доходы от компенсации затрат  бюджетов поселений</w:t>
            </w:r>
          </w:p>
        </w:tc>
        <w:tc>
          <w:tcPr>
            <w:tcW w:w="2741" w:type="dxa"/>
            <w:vAlign w:val="bottom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Cs/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/>
                <w:bCs/>
                <w:snapToGrid w:val="0"/>
              </w:rPr>
              <w:t>ДОХОДЫ ОТ ПРОДАЖИ МАТЕРИАЛЬНЫХ</w:t>
            </w:r>
            <w:r w:rsidRPr="003F71C7">
              <w:rPr>
                <w:bCs/>
                <w:snapToGrid w:val="0"/>
              </w:rPr>
              <w:t xml:space="preserve"> </w:t>
            </w:r>
            <w:r w:rsidRPr="003F71C7">
              <w:rPr>
                <w:b/>
                <w:bCs/>
                <w:snapToGrid w:val="0"/>
              </w:rPr>
              <w:t>И</w:t>
            </w:r>
            <w:r w:rsidRPr="003F71C7">
              <w:rPr>
                <w:bCs/>
                <w:snapToGrid w:val="0"/>
              </w:rPr>
              <w:t xml:space="preserve"> </w:t>
            </w:r>
            <w:r w:rsidRPr="003F71C7">
              <w:rPr>
                <w:b/>
                <w:bCs/>
                <w:snapToGrid w:val="0"/>
              </w:rPr>
              <w:t>НЕМАТЕРИАЛЬНЫХ АКТИВОВ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поселений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napToGrid w:val="0"/>
              </w:rPr>
            </w:pPr>
            <w:r w:rsidRPr="003F71C7">
              <w:rPr>
                <w:b/>
                <w:bCs/>
                <w:snapToGrid w:val="0"/>
              </w:rPr>
              <w:t>ДОХОДЫ ОТ АДМИНИСТРАТИВНЫХ ПЛАТЕЖЕЙ И СБОРОВ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napToGrid w:val="0"/>
              </w:rPr>
            </w:pPr>
            <w:r w:rsidRPr="003F71C7">
              <w:rPr>
                <w:b/>
                <w:bCs/>
                <w:snapToGrid w:val="0"/>
              </w:rPr>
              <w:t>ДОХОДЫ ОТ ШТРАФОВ, САНКЦИЙ, ВОЗМЕЩЕНИЙ УЩЕРБА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Cs/>
                <w:snapToGrid w:val="0"/>
              </w:rPr>
              <w:t>Поступления сумм, взыскиваемых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 xml:space="preserve">Доходы от возмещения ущерба при возникновении страховых случаев, когда выгодоприобретателями выступают получатели </w:t>
            </w:r>
            <w:r w:rsidRPr="003F71C7">
              <w:rPr>
                <w:sz w:val="26"/>
                <w:szCs w:val="26"/>
              </w:rPr>
              <w:lastRenderedPageBreak/>
              <w:t>средств бюджетов поселений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lastRenderedPageBreak/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color w:val="000000"/>
                <w:sz w:val="26"/>
                <w:szCs w:val="26"/>
              </w:rPr>
              <w:t>Поступления  сумм в возмещение вреда, причиняемого автомобильным дорогам местного значения     транспортными средствами, осуществляющими перевозки тяжеловесных и  (или) крупногабаритных грузов, зачисляемые в бюджеты  поселений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color w:val="000000"/>
                <w:sz w:val="26"/>
                <w:szCs w:val="26"/>
              </w:rPr>
              <w:t>Поступления сумм в возмещение убытков муниципальных заказчиков, взысканных  в установленном порядке в связи с нарушением исполнителем (подрядчиком) условий муниципальных контрактов 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color w:val="000000"/>
                <w:sz w:val="26"/>
                <w:szCs w:val="26"/>
              </w:rPr>
              <w:t>Поступления денежных средств,, внесенных  участниками конкурса или аукциона, проводимых в целях заключения муниципальных контрактов, финансируемых за счет средств муниципальных дорожных фондов поселений,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2741" w:type="dxa"/>
            <w:vAlign w:val="center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Cs/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  <w:p w:rsidR="00150EC1" w:rsidRPr="003F71C7" w:rsidRDefault="00150EC1" w:rsidP="00150EC1"/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Cs/>
                <w:snapToGrid w:val="0"/>
              </w:rPr>
              <w:t>Прочие поступления сумм в возмещение вреда, причиненного поселению</w:t>
            </w:r>
          </w:p>
        </w:tc>
        <w:tc>
          <w:tcPr>
            <w:tcW w:w="2741" w:type="dxa"/>
            <w:vAlign w:val="bottom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/>
                <w:bCs/>
                <w:snapToGrid w:val="0"/>
              </w:rPr>
            </w:pPr>
            <w:r w:rsidRPr="003F71C7">
              <w:rPr>
                <w:b/>
                <w:bCs/>
                <w:snapToGrid w:val="0"/>
              </w:rPr>
              <w:t>В ЧАСТИ ПРОЧИХ НЕНАЛОГОВЫХ ДОХОДОВ</w:t>
            </w:r>
          </w:p>
        </w:tc>
        <w:tc>
          <w:tcPr>
            <w:tcW w:w="2741" w:type="dxa"/>
          </w:tcPr>
          <w:p w:rsidR="00150EC1" w:rsidRPr="003F71C7" w:rsidRDefault="00150EC1" w:rsidP="00150EC1">
            <w:pPr>
              <w:jc w:val="center"/>
            </w:pP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Невыясненные поступления, зачисляемые в бюджеты поселений</w:t>
            </w:r>
          </w:p>
        </w:tc>
        <w:tc>
          <w:tcPr>
            <w:tcW w:w="2741" w:type="dxa"/>
            <w:vAlign w:val="bottom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Прочие неналоговые доходы бюджетов поселений</w:t>
            </w:r>
          </w:p>
        </w:tc>
        <w:tc>
          <w:tcPr>
            <w:tcW w:w="2741" w:type="dxa"/>
            <w:vAlign w:val="bottom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RPr="003F71C7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sz w:val="26"/>
                <w:szCs w:val="26"/>
              </w:rPr>
              <w:t>Целевые отчисления от лотерей поселений</w:t>
            </w:r>
          </w:p>
        </w:tc>
        <w:tc>
          <w:tcPr>
            <w:tcW w:w="2741" w:type="dxa"/>
            <w:vAlign w:val="bottom"/>
          </w:tcPr>
          <w:p w:rsidR="00150EC1" w:rsidRPr="003F71C7" w:rsidRDefault="00150EC1" w:rsidP="00150EC1">
            <w:pPr>
              <w:jc w:val="center"/>
            </w:pPr>
            <w:r w:rsidRPr="003F71C7">
              <w:t>100</w:t>
            </w:r>
          </w:p>
        </w:tc>
      </w:tr>
      <w:tr w:rsidR="00150EC1" w:rsidTr="00150EC1">
        <w:trPr>
          <w:jc w:val="center"/>
        </w:trPr>
        <w:tc>
          <w:tcPr>
            <w:tcW w:w="5864" w:type="dxa"/>
          </w:tcPr>
          <w:p w:rsidR="00150EC1" w:rsidRPr="003F71C7" w:rsidRDefault="00150EC1" w:rsidP="00150EC1">
            <w:pPr>
              <w:pStyle w:val="a7"/>
              <w:tabs>
                <w:tab w:val="left" w:pos="708"/>
              </w:tabs>
              <w:jc w:val="both"/>
              <w:rPr>
                <w:bCs/>
                <w:snapToGrid w:val="0"/>
              </w:rPr>
            </w:pPr>
            <w:r w:rsidRPr="003F71C7">
              <w:rPr>
                <w:bCs/>
                <w:snapToGrid w:val="0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2741" w:type="dxa"/>
          </w:tcPr>
          <w:p w:rsidR="00150EC1" w:rsidRDefault="00150EC1" w:rsidP="00150EC1">
            <w:pPr>
              <w:jc w:val="center"/>
            </w:pPr>
            <w:r w:rsidRPr="003F71C7">
              <w:t>100</w:t>
            </w:r>
          </w:p>
        </w:tc>
      </w:tr>
    </w:tbl>
    <w:p w:rsidR="00150EC1" w:rsidRPr="00CD1212" w:rsidRDefault="00150EC1" w:rsidP="00347307">
      <w:pPr>
        <w:pStyle w:val="a4"/>
        <w:jc w:val="both"/>
        <w:rPr>
          <w:b w:val="0"/>
          <w:szCs w:val="28"/>
        </w:rPr>
      </w:pPr>
    </w:p>
    <w:sectPr w:rsidR="00150EC1" w:rsidRPr="00CD1212" w:rsidSect="00347307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6AA5"/>
    <w:multiLevelType w:val="hybridMultilevel"/>
    <w:tmpl w:val="BF42C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92499"/>
    <w:multiLevelType w:val="hybridMultilevel"/>
    <w:tmpl w:val="0C28BAEC"/>
    <w:lvl w:ilvl="0" w:tplc="DCD44F4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655109D"/>
    <w:multiLevelType w:val="hybridMultilevel"/>
    <w:tmpl w:val="3B9C41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B75C4"/>
    <w:multiLevelType w:val="hybridMultilevel"/>
    <w:tmpl w:val="31980562"/>
    <w:lvl w:ilvl="0" w:tplc="B0BC9A62">
      <w:start w:val="35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4BD6F00"/>
    <w:multiLevelType w:val="hybridMultilevel"/>
    <w:tmpl w:val="CDCCBE06"/>
    <w:lvl w:ilvl="0" w:tplc="7CB0CC64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EA5B76"/>
    <w:rsid w:val="00033471"/>
    <w:rsid w:val="00036D8E"/>
    <w:rsid w:val="000539F9"/>
    <w:rsid w:val="0005556E"/>
    <w:rsid w:val="00077DE6"/>
    <w:rsid w:val="000D7383"/>
    <w:rsid w:val="000E40F5"/>
    <w:rsid w:val="000F0493"/>
    <w:rsid w:val="000F4DC3"/>
    <w:rsid w:val="001153F0"/>
    <w:rsid w:val="00150EC1"/>
    <w:rsid w:val="00151FEA"/>
    <w:rsid w:val="00172832"/>
    <w:rsid w:val="00195157"/>
    <w:rsid w:val="001954B2"/>
    <w:rsid w:val="001B434F"/>
    <w:rsid w:val="001D2BC0"/>
    <w:rsid w:val="001E5D26"/>
    <w:rsid w:val="001F5CF3"/>
    <w:rsid w:val="001F65E6"/>
    <w:rsid w:val="00202FA9"/>
    <w:rsid w:val="00210DFC"/>
    <w:rsid w:val="00235180"/>
    <w:rsid w:val="00255DB3"/>
    <w:rsid w:val="0027015F"/>
    <w:rsid w:val="00275090"/>
    <w:rsid w:val="00275434"/>
    <w:rsid w:val="00280955"/>
    <w:rsid w:val="002A465D"/>
    <w:rsid w:val="002B4C9A"/>
    <w:rsid w:val="002C56B2"/>
    <w:rsid w:val="002C767A"/>
    <w:rsid w:val="002E7A8E"/>
    <w:rsid w:val="002F380A"/>
    <w:rsid w:val="00304F8F"/>
    <w:rsid w:val="003122B7"/>
    <w:rsid w:val="00327D93"/>
    <w:rsid w:val="00332232"/>
    <w:rsid w:val="00336727"/>
    <w:rsid w:val="00347307"/>
    <w:rsid w:val="00397433"/>
    <w:rsid w:val="003A561F"/>
    <w:rsid w:val="003C780C"/>
    <w:rsid w:val="00400A4A"/>
    <w:rsid w:val="00411567"/>
    <w:rsid w:val="00412914"/>
    <w:rsid w:val="0042196D"/>
    <w:rsid w:val="00422836"/>
    <w:rsid w:val="00443A07"/>
    <w:rsid w:val="00454726"/>
    <w:rsid w:val="004623FC"/>
    <w:rsid w:val="00475207"/>
    <w:rsid w:val="004B2F34"/>
    <w:rsid w:val="004C7A82"/>
    <w:rsid w:val="005065C9"/>
    <w:rsid w:val="00512898"/>
    <w:rsid w:val="005130D9"/>
    <w:rsid w:val="00580854"/>
    <w:rsid w:val="00594AC9"/>
    <w:rsid w:val="005A42C6"/>
    <w:rsid w:val="005D7B7D"/>
    <w:rsid w:val="005E7694"/>
    <w:rsid w:val="005F211C"/>
    <w:rsid w:val="00605391"/>
    <w:rsid w:val="00612133"/>
    <w:rsid w:val="00616046"/>
    <w:rsid w:val="00616FA3"/>
    <w:rsid w:val="00626D36"/>
    <w:rsid w:val="0062745A"/>
    <w:rsid w:val="006305AA"/>
    <w:rsid w:val="006453CE"/>
    <w:rsid w:val="00651E0B"/>
    <w:rsid w:val="00656CBC"/>
    <w:rsid w:val="0066568F"/>
    <w:rsid w:val="00667A1E"/>
    <w:rsid w:val="006726ED"/>
    <w:rsid w:val="00681D68"/>
    <w:rsid w:val="006837FD"/>
    <w:rsid w:val="00683B95"/>
    <w:rsid w:val="00695B6B"/>
    <w:rsid w:val="006A5073"/>
    <w:rsid w:val="006B5BAA"/>
    <w:rsid w:val="006D24FE"/>
    <w:rsid w:val="0071650F"/>
    <w:rsid w:val="0071701D"/>
    <w:rsid w:val="00733DBE"/>
    <w:rsid w:val="0075166E"/>
    <w:rsid w:val="007526C1"/>
    <w:rsid w:val="00756223"/>
    <w:rsid w:val="00764A58"/>
    <w:rsid w:val="007A5083"/>
    <w:rsid w:val="007A767D"/>
    <w:rsid w:val="007B0086"/>
    <w:rsid w:val="007C65D8"/>
    <w:rsid w:val="007D5136"/>
    <w:rsid w:val="0080504B"/>
    <w:rsid w:val="00805FB1"/>
    <w:rsid w:val="00812D5E"/>
    <w:rsid w:val="00835E60"/>
    <w:rsid w:val="0084273F"/>
    <w:rsid w:val="00843B15"/>
    <w:rsid w:val="00845404"/>
    <w:rsid w:val="00847EEA"/>
    <w:rsid w:val="008502CC"/>
    <w:rsid w:val="00855FF1"/>
    <w:rsid w:val="00856A8F"/>
    <w:rsid w:val="00891055"/>
    <w:rsid w:val="008C4947"/>
    <w:rsid w:val="008C4D93"/>
    <w:rsid w:val="008D0775"/>
    <w:rsid w:val="008D1934"/>
    <w:rsid w:val="008D622B"/>
    <w:rsid w:val="009023DF"/>
    <w:rsid w:val="0093360D"/>
    <w:rsid w:val="00951006"/>
    <w:rsid w:val="00963CB3"/>
    <w:rsid w:val="009815B5"/>
    <w:rsid w:val="009A173A"/>
    <w:rsid w:val="009A3639"/>
    <w:rsid w:val="009B2010"/>
    <w:rsid w:val="009B27F7"/>
    <w:rsid w:val="009C7FE4"/>
    <w:rsid w:val="009E22B9"/>
    <w:rsid w:val="009E58F5"/>
    <w:rsid w:val="009F7DF9"/>
    <w:rsid w:val="00A17ABC"/>
    <w:rsid w:val="00A50CE8"/>
    <w:rsid w:val="00A7742D"/>
    <w:rsid w:val="00A83439"/>
    <w:rsid w:val="00A84B64"/>
    <w:rsid w:val="00AD614D"/>
    <w:rsid w:val="00B064A0"/>
    <w:rsid w:val="00B0792A"/>
    <w:rsid w:val="00B2587B"/>
    <w:rsid w:val="00B318C4"/>
    <w:rsid w:val="00B31FCC"/>
    <w:rsid w:val="00B40E00"/>
    <w:rsid w:val="00B61938"/>
    <w:rsid w:val="00B6218A"/>
    <w:rsid w:val="00B9255F"/>
    <w:rsid w:val="00C37546"/>
    <w:rsid w:val="00C81BE8"/>
    <w:rsid w:val="00C83DBF"/>
    <w:rsid w:val="00C9493A"/>
    <w:rsid w:val="00C9728A"/>
    <w:rsid w:val="00C97548"/>
    <w:rsid w:val="00CB0259"/>
    <w:rsid w:val="00CB3A4C"/>
    <w:rsid w:val="00CC0991"/>
    <w:rsid w:val="00CD1212"/>
    <w:rsid w:val="00CE4784"/>
    <w:rsid w:val="00D024BA"/>
    <w:rsid w:val="00D03AC9"/>
    <w:rsid w:val="00D156E1"/>
    <w:rsid w:val="00D2542E"/>
    <w:rsid w:val="00D3329E"/>
    <w:rsid w:val="00D36F2C"/>
    <w:rsid w:val="00D423ED"/>
    <w:rsid w:val="00D52BA3"/>
    <w:rsid w:val="00D62101"/>
    <w:rsid w:val="00D62B52"/>
    <w:rsid w:val="00D75391"/>
    <w:rsid w:val="00D76136"/>
    <w:rsid w:val="00D774EF"/>
    <w:rsid w:val="00D80C34"/>
    <w:rsid w:val="00D92891"/>
    <w:rsid w:val="00D9540D"/>
    <w:rsid w:val="00DB0CE0"/>
    <w:rsid w:val="00DE57FF"/>
    <w:rsid w:val="00DF29CF"/>
    <w:rsid w:val="00E051F9"/>
    <w:rsid w:val="00E140E4"/>
    <w:rsid w:val="00E54A7A"/>
    <w:rsid w:val="00E61DF2"/>
    <w:rsid w:val="00EA0396"/>
    <w:rsid w:val="00EA3AAE"/>
    <w:rsid w:val="00EA51CC"/>
    <w:rsid w:val="00EA5B76"/>
    <w:rsid w:val="00EB0AA0"/>
    <w:rsid w:val="00ED17A7"/>
    <w:rsid w:val="00ED6B7C"/>
    <w:rsid w:val="00EE0698"/>
    <w:rsid w:val="00EE0C66"/>
    <w:rsid w:val="00EF7752"/>
    <w:rsid w:val="00F11C3C"/>
    <w:rsid w:val="00F16F5D"/>
    <w:rsid w:val="00F234EB"/>
    <w:rsid w:val="00F25921"/>
    <w:rsid w:val="00F44002"/>
    <w:rsid w:val="00F52C85"/>
    <w:rsid w:val="00F64A91"/>
    <w:rsid w:val="00F8130F"/>
    <w:rsid w:val="00F927CB"/>
    <w:rsid w:val="00FB0C69"/>
    <w:rsid w:val="00FB20A7"/>
    <w:rsid w:val="00FD0E45"/>
    <w:rsid w:val="00FE7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E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Subtitle"/>
    <w:basedOn w:val="a"/>
    <w:qFormat/>
    <w:pPr>
      <w:jc w:val="center"/>
    </w:pPr>
    <w:rPr>
      <w:b/>
      <w:sz w:val="28"/>
      <w:szCs w:val="20"/>
    </w:rPr>
  </w:style>
  <w:style w:type="paragraph" w:styleId="3">
    <w:name w:val="Body Text 3"/>
    <w:basedOn w:val="a"/>
    <w:semiHidden/>
    <w:pPr>
      <w:jc w:val="both"/>
    </w:pPr>
    <w:rPr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semiHidden/>
    <w:pPr>
      <w:jc w:val="both"/>
    </w:pPr>
    <w:rPr>
      <w:sz w:val="22"/>
      <w:szCs w:val="22"/>
    </w:rPr>
  </w:style>
  <w:style w:type="paragraph" w:styleId="a6">
    <w:name w:val="Body Text Indent"/>
    <w:basedOn w:val="a"/>
    <w:semiHidden/>
    <w:pPr>
      <w:autoSpaceDE w:val="0"/>
      <w:autoSpaceDN w:val="0"/>
      <w:adjustRightInd w:val="0"/>
      <w:ind w:firstLine="720"/>
      <w:jc w:val="both"/>
    </w:pPr>
  </w:style>
  <w:style w:type="paragraph" w:customStyle="1" w:styleId="10">
    <w:name w:val="ВК1"/>
    <w:basedOn w:val="a7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customStyle="1" w:styleId="a8">
    <w:name w:val="краткое содержание"/>
    <w:basedOn w:val="a"/>
    <w:next w:val="a"/>
    <w:pPr>
      <w:keepNext/>
      <w:keepLines/>
      <w:spacing w:after="480"/>
      <w:ind w:right="5387"/>
      <w:jc w:val="both"/>
    </w:pPr>
    <w:rPr>
      <w:b/>
      <w:sz w:val="28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"/>
    <w:semiHidden/>
    <w:rsid w:val="00150EC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2</Company>
  <LinksUpToDate>false</LinksUpToDate>
  <CharactersWithSpaces>13349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Админ</cp:lastModifiedBy>
  <cp:revision>2</cp:revision>
  <cp:lastPrinted>2014-03-27T08:35:00Z</cp:lastPrinted>
  <dcterms:created xsi:type="dcterms:W3CDTF">2016-02-29T13:55:00Z</dcterms:created>
  <dcterms:modified xsi:type="dcterms:W3CDTF">2016-02-29T13:55:00Z</dcterms:modified>
</cp:coreProperties>
</file>