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B" w:rsidRPr="008677CA" w:rsidRDefault="00BD68DB" w:rsidP="00BD68DB">
      <w:pPr>
        <w:tabs>
          <w:tab w:val="left" w:pos="4320"/>
          <w:tab w:val="left" w:pos="4500"/>
        </w:tabs>
        <w:jc w:val="center"/>
        <w:rPr>
          <w:noProof/>
        </w:rPr>
      </w:pPr>
    </w:p>
    <w:p w:rsidR="00BD68DB" w:rsidRPr="008677CA" w:rsidRDefault="000152A8" w:rsidP="00BD68DB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</w:rPr>
        <w:pict>
          <v:shape id="Рисунок 1" o:spid="_x0000_i1025" type="#_x0000_t75" style="width:165pt;height:201.75pt;visibility:visible">
            <v:imagedata r:id="rId8" o:title="" grayscale="t"/>
          </v:shape>
        </w:pic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Печатное средство массовой информации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органов местного  самоуправления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Тужинского  муниципального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rPr>
          <w:rFonts w:ascii="Times New Roman" w:hAnsi="Times New Roman" w:cs="Times New Roman"/>
        </w:rPr>
      </w:pPr>
    </w:p>
    <w:p w:rsidR="00BD68DB" w:rsidRPr="008677CA" w:rsidRDefault="00BD68DB" w:rsidP="00F2329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 xml:space="preserve">Бюллетень </w:t>
      </w:r>
      <w:proofErr w:type="gramStart"/>
      <w:r w:rsidRPr="008677CA">
        <w:rPr>
          <w:rFonts w:ascii="Times New Roman" w:hAnsi="Times New Roman" w:cs="Times New Roman"/>
          <w:b/>
          <w:sz w:val="72"/>
          <w:szCs w:val="72"/>
        </w:rPr>
        <w:t>муниципальных</w:t>
      </w:r>
      <w:proofErr w:type="gramEnd"/>
      <w:r w:rsidRPr="008677CA">
        <w:rPr>
          <w:rFonts w:ascii="Times New Roman" w:hAnsi="Times New Roman" w:cs="Times New Roman"/>
          <w:b/>
          <w:sz w:val="72"/>
          <w:szCs w:val="72"/>
        </w:rPr>
        <w:t xml:space="preserve"> нормативных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>правовых актов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77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77CA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2B7889">
        <w:rPr>
          <w:rFonts w:ascii="Times New Roman" w:hAnsi="Times New Roman" w:cs="Times New Roman"/>
          <w:b/>
          <w:sz w:val="52"/>
          <w:szCs w:val="52"/>
        </w:rPr>
        <w:t>59</w:t>
      </w:r>
      <w:r w:rsidRPr="008677C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8DB" w:rsidRPr="008677CA" w:rsidRDefault="002B7889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 августа</w:t>
      </w:r>
      <w:r w:rsidR="006B4273">
        <w:rPr>
          <w:rFonts w:ascii="Times New Roman" w:hAnsi="Times New Roman" w:cs="Times New Roman"/>
          <w:b/>
          <w:sz w:val="52"/>
          <w:szCs w:val="52"/>
        </w:rPr>
        <w:t xml:space="preserve"> 2014</w:t>
      </w:r>
      <w:r w:rsidR="00BD68DB" w:rsidRPr="008677CA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BD68DB" w:rsidRDefault="00BD68DB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0711" w:rsidRPr="008677CA" w:rsidRDefault="00D80711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677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proofErr w:type="spellStart"/>
      <w:r w:rsidRPr="008677CA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proofErr w:type="gramStart"/>
      <w:r w:rsidRPr="008677CA"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 w:rsidRPr="008677CA">
        <w:rPr>
          <w:rFonts w:ascii="Times New Roman" w:hAnsi="Times New Roman" w:cs="Times New Roman"/>
          <w:b/>
          <w:sz w:val="32"/>
          <w:szCs w:val="32"/>
        </w:rPr>
        <w:t>ужа</w:t>
      </w:r>
    </w:p>
    <w:p w:rsidR="00AD0543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D0543" w:rsidRPr="008677CA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179C4" w:rsidRDefault="00BD68D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</w:p>
    <w:p w:rsidR="002305C0" w:rsidRPr="008677CA" w:rsidRDefault="002305C0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56722" w:rsidRDefault="00D56722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56722" w:rsidRDefault="00D56722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56722" w:rsidRDefault="00D56722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56722" w:rsidRDefault="00D56722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56722" w:rsidRDefault="00D56722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56722" w:rsidRDefault="00D56722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56722" w:rsidRDefault="00D56722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D68DB" w:rsidRDefault="00BD68D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СОДЕРЖАНИЕ</w:t>
      </w:r>
    </w:p>
    <w:p w:rsidR="002B7889" w:rsidRPr="008677CA" w:rsidRDefault="002B7889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AD1112" w:rsidRPr="008677CA" w:rsidRDefault="00AD1112" w:rsidP="008A08C1">
      <w:pPr>
        <w:jc w:val="both"/>
        <w:rPr>
          <w:rFonts w:eastAsia="Calibri"/>
          <w:sz w:val="18"/>
          <w:szCs w:val="18"/>
        </w:rPr>
      </w:pPr>
    </w:p>
    <w:p w:rsidR="008179C4" w:rsidRPr="00D7622D" w:rsidRDefault="008179C4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D68DB" w:rsidRDefault="002B7889" w:rsidP="006B427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Раздел 1</w:t>
      </w:r>
      <w:r w:rsidR="00BD68DB" w:rsidRPr="00D7622D">
        <w:rPr>
          <w:rFonts w:ascii="Times New Roman" w:hAnsi="Times New Roman" w:cs="Times New Roman"/>
          <w:sz w:val="18"/>
          <w:szCs w:val="18"/>
        </w:rPr>
        <w:t>. Постановления и распоряжения администрации Тужинского района</w:t>
      </w:r>
    </w:p>
    <w:p w:rsidR="00B77883" w:rsidRPr="00D7622D" w:rsidRDefault="00B77883" w:rsidP="006B427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D68DB" w:rsidRPr="00D7622D" w:rsidRDefault="00BD68DB" w:rsidP="00BD68DB">
      <w:pPr>
        <w:rPr>
          <w:sz w:val="18"/>
          <w:szCs w:val="18"/>
        </w:rPr>
      </w:pPr>
    </w:p>
    <w:tbl>
      <w:tblPr>
        <w:tblW w:w="9781" w:type="dxa"/>
        <w:tblInd w:w="-34" w:type="dxa"/>
        <w:tblLook w:val="01E0"/>
      </w:tblPr>
      <w:tblGrid>
        <w:gridCol w:w="460"/>
        <w:gridCol w:w="6897"/>
        <w:gridCol w:w="1432"/>
        <w:gridCol w:w="992"/>
      </w:tblGrid>
      <w:tr w:rsidR="00AE4EAC" w:rsidRPr="00D7622D" w:rsidTr="00EA678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7622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7622D">
              <w:rPr>
                <w:sz w:val="18"/>
                <w:szCs w:val="18"/>
              </w:rPr>
              <w:t>/</w:t>
            </w:r>
            <w:proofErr w:type="spellStart"/>
            <w:r w:rsidRPr="00D7622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  <w:p w:rsidR="00BD68DB" w:rsidRPr="00D7622D" w:rsidRDefault="00BD68DB" w:rsidP="00D80711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Наименование постановления, распоряжения</w:t>
            </w:r>
          </w:p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Страница</w:t>
            </w:r>
          </w:p>
        </w:tc>
      </w:tr>
      <w:tr w:rsidR="00AE4EAC" w:rsidRPr="00D7622D" w:rsidTr="00EA678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DD76BA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1</w:t>
            </w:r>
            <w:r w:rsidR="00063790" w:rsidRPr="00D7622D">
              <w:rPr>
                <w:sz w:val="18"/>
                <w:szCs w:val="18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EA6783" w:rsidRDefault="00D16637" w:rsidP="00063790">
            <w:pPr>
              <w:tabs>
                <w:tab w:val="left" w:pos="2160"/>
              </w:tabs>
              <w:jc w:val="both"/>
              <w:rPr>
                <w:sz w:val="18"/>
                <w:szCs w:val="18"/>
              </w:rPr>
            </w:pPr>
            <w:r w:rsidRPr="00EA6783">
              <w:rPr>
                <w:sz w:val="22"/>
                <w:szCs w:val="22"/>
              </w:rPr>
              <w:t>О внесение изменений в постановление администрации Тужинского муниципального района от 23.04.2014 № 163 «Об условиях приватизации муниципального имущества»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E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D16637">
              <w:rPr>
                <w:sz w:val="18"/>
                <w:szCs w:val="18"/>
              </w:rPr>
              <w:t xml:space="preserve"> 320</w:t>
            </w:r>
          </w:p>
          <w:p w:rsidR="00AE4EAC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D16637">
              <w:rPr>
                <w:sz w:val="18"/>
                <w:szCs w:val="18"/>
              </w:rPr>
              <w:t xml:space="preserve"> 23.07.2014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D06A6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E4EAC" w:rsidRPr="00D7622D" w:rsidTr="00EA678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95478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EA6783" w:rsidRDefault="00D16637" w:rsidP="00EA6783">
            <w:pPr>
              <w:jc w:val="both"/>
              <w:rPr>
                <w:sz w:val="22"/>
                <w:szCs w:val="22"/>
              </w:rPr>
            </w:pPr>
            <w:r w:rsidRPr="00EA6783">
              <w:rPr>
                <w:sz w:val="22"/>
                <w:szCs w:val="22"/>
              </w:rPr>
              <w:t>О внесении изменений в постано</w:t>
            </w:r>
            <w:r w:rsidR="00EA6783">
              <w:rPr>
                <w:sz w:val="22"/>
                <w:szCs w:val="22"/>
              </w:rPr>
              <w:t xml:space="preserve">вление администрации Тужинского </w:t>
            </w:r>
            <w:r w:rsidRPr="00EA6783">
              <w:rPr>
                <w:sz w:val="22"/>
                <w:szCs w:val="22"/>
              </w:rPr>
              <w:t>муниципального района от 11.10.2013 № 542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B51161">
              <w:rPr>
                <w:sz w:val="18"/>
                <w:szCs w:val="18"/>
              </w:rPr>
              <w:t xml:space="preserve"> 326</w:t>
            </w:r>
          </w:p>
          <w:p w:rsidR="00AE4EAC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B51161">
              <w:rPr>
                <w:sz w:val="18"/>
                <w:szCs w:val="18"/>
              </w:rPr>
              <w:t xml:space="preserve"> 28.07.2014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D06A6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</w:tr>
      <w:tr w:rsidR="00AE4EAC" w:rsidRPr="00D7622D" w:rsidTr="00EA678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95478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3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EA6783" w:rsidRDefault="00EA6783" w:rsidP="00EA6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6783">
              <w:rPr>
                <w:sz w:val="22"/>
                <w:szCs w:val="22"/>
              </w:rPr>
              <w:t>О внесении изменений в постановление администрации Тужинского</w:t>
            </w:r>
            <w:r>
              <w:rPr>
                <w:sz w:val="22"/>
                <w:szCs w:val="22"/>
              </w:rPr>
              <w:t xml:space="preserve"> </w:t>
            </w:r>
            <w:r w:rsidRPr="00EA6783">
              <w:rPr>
                <w:sz w:val="22"/>
                <w:szCs w:val="22"/>
              </w:rPr>
              <w:t>муниципального района от 07.04.2014 № 121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D1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EA6783">
              <w:rPr>
                <w:sz w:val="18"/>
                <w:szCs w:val="18"/>
              </w:rPr>
              <w:t xml:space="preserve"> 327</w:t>
            </w:r>
          </w:p>
          <w:p w:rsidR="00AE4EAC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EA6783">
              <w:rPr>
                <w:sz w:val="18"/>
                <w:szCs w:val="18"/>
              </w:rPr>
              <w:t xml:space="preserve"> 30.07.2014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D06A6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</w:tr>
      <w:tr w:rsidR="00BF611B" w:rsidRPr="00D7622D" w:rsidTr="00EA678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1B" w:rsidRPr="00D7622D" w:rsidRDefault="00BF611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1B" w:rsidRPr="002B72BB" w:rsidRDefault="0096016B" w:rsidP="002B72BB">
            <w:pPr>
              <w:jc w:val="both"/>
              <w:rPr>
                <w:color w:val="000000"/>
                <w:sz w:val="22"/>
                <w:szCs w:val="22"/>
              </w:rPr>
            </w:pPr>
            <w:r w:rsidRPr="002B72BB">
              <w:rPr>
                <w:sz w:val="22"/>
                <w:szCs w:val="22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1B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CA554C">
              <w:rPr>
                <w:sz w:val="18"/>
                <w:szCs w:val="18"/>
              </w:rPr>
              <w:t>331</w:t>
            </w:r>
          </w:p>
          <w:p w:rsidR="00DF6097" w:rsidRPr="00D7622D" w:rsidRDefault="00CA554C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30.07.2014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1B" w:rsidRPr="00D7622D" w:rsidRDefault="00D06A6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</w:tr>
      <w:tr w:rsidR="00AE4EAC" w:rsidRPr="00D7622D" w:rsidTr="00EA6783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7" w:rsidRPr="00D7622D" w:rsidRDefault="00BF611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5</w:t>
            </w:r>
            <w:r w:rsidR="008D0817" w:rsidRPr="00D7622D">
              <w:rPr>
                <w:sz w:val="18"/>
                <w:szCs w:val="18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7" w:rsidRPr="00B77883" w:rsidRDefault="00B77883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 утверждении отчета об исполнении бюджета</w:t>
            </w:r>
            <w:r>
              <w:rPr>
                <w:sz w:val="22"/>
                <w:szCs w:val="22"/>
              </w:rPr>
              <w:t xml:space="preserve"> </w:t>
            </w:r>
            <w:r w:rsidRPr="00B77883">
              <w:rPr>
                <w:sz w:val="22"/>
                <w:szCs w:val="22"/>
              </w:rPr>
              <w:t>Тужинского муниципального района за 1 полугодие  2014 года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CA554C">
              <w:rPr>
                <w:sz w:val="18"/>
                <w:szCs w:val="18"/>
              </w:rPr>
              <w:t xml:space="preserve"> 332</w:t>
            </w:r>
          </w:p>
          <w:p w:rsidR="00BF611B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CA554C">
              <w:rPr>
                <w:sz w:val="18"/>
                <w:szCs w:val="18"/>
              </w:rPr>
              <w:t>30.07.2014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7" w:rsidRPr="00D7622D" w:rsidRDefault="00D06A6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13-35</w:t>
            </w:r>
          </w:p>
        </w:tc>
      </w:tr>
      <w:tr w:rsidR="00AE4EAC" w:rsidRPr="00D7622D" w:rsidTr="00EA6783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BF611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6</w:t>
            </w:r>
            <w:r w:rsidR="00954785" w:rsidRPr="00D7622D">
              <w:rPr>
                <w:sz w:val="18"/>
                <w:szCs w:val="18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EA6783" w:rsidRDefault="00EA6783" w:rsidP="00EA678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A6783">
              <w:rPr>
                <w:sz w:val="22"/>
                <w:szCs w:val="22"/>
              </w:rPr>
              <w:t>Об утверждении п</w:t>
            </w:r>
            <w:r w:rsidRPr="00EA6783">
              <w:rPr>
                <w:bCs/>
                <w:sz w:val="22"/>
                <w:szCs w:val="22"/>
              </w:rPr>
              <w:t>орядка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A6783">
              <w:rPr>
                <w:bCs/>
                <w:sz w:val="22"/>
                <w:szCs w:val="22"/>
              </w:rPr>
              <w:t xml:space="preserve">составления и утверждения </w:t>
            </w:r>
            <w:proofErr w:type="gramStart"/>
            <w:r w:rsidRPr="00EA6783">
              <w:rPr>
                <w:bCs/>
                <w:sz w:val="22"/>
                <w:szCs w:val="22"/>
              </w:rPr>
              <w:t>показателей планов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A6783">
              <w:rPr>
                <w:bCs/>
                <w:sz w:val="22"/>
                <w:szCs w:val="22"/>
              </w:rPr>
              <w:t>финансово-хозяйственной деятельности муниципальных унитарных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A6783">
              <w:rPr>
                <w:bCs/>
                <w:sz w:val="22"/>
                <w:szCs w:val="22"/>
              </w:rPr>
              <w:t>предприятий муниципального образования</w:t>
            </w:r>
            <w:proofErr w:type="gramEnd"/>
            <w:r w:rsidRPr="00EA6783">
              <w:rPr>
                <w:bCs/>
                <w:sz w:val="22"/>
                <w:szCs w:val="22"/>
              </w:rPr>
              <w:t xml:space="preserve"> Тужинский муниципальный район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Default="00EA6783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333</w:t>
            </w:r>
          </w:p>
          <w:p w:rsidR="00EA6783" w:rsidRPr="00D7622D" w:rsidRDefault="00EA6783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30.07.2014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D7622D" w:rsidRDefault="00D06A6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35-41</w:t>
            </w:r>
          </w:p>
        </w:tc>
      </w:tr>
    </w:tbl>
    <w:p w:rsidR="008179C4" w:rsidRPr="00D7622D" w:rsidRDefault="008179C4" w:rsidP="00BD68DB">
      <w:pPr>
        <w:ind w:firstLine="708"/>
        <w:jc w:val="both"/>
        <w:rPr>
          <w:rFonts w:eastAsia="Calibri"/>
          <w:sz w:val="18"/>
          <w:szCs w:val="18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Default="008179C4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Default="00B77883" w:rsidP="00BD68DB">
      <w:pPr>
        <w:ind w:firstLine="708"/>
        <w:jc w:val="both"/>
        <w:rPr>
          <w:rFonts w:eastAsia="Calibri"/>
        </w:rPr>
      </w:pPr>
    </w:p>
    <w:p w:rsidR="00B77883" w:rsidRPr="00D7622D" w:rsidRDefault="00B77883" w:rsidP="00BD68DB">
      <w:pPr>
        <w:ind w:firstLine="708"/>
        <w:jc w:val="both"/>
        <w:rPr>
          <w:rFonts w:eastAsia="Calibri"/>
        </w:rPr>
      </w:pPr>
    </w:p>
    <w:p w:rsidR="002B7889" w:rsidRPr="00B77883" w:rsidRDefault="002B7889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2B7889" w:rsidRPr="00B77883" w:rsidRDefault="002B7889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2B7889" w:rsidRPr="00B77883" w:rsidRDefault="002B7889" w:rsidP="00B77883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B7889" w:rsidRPr="00B77883" w:rsidRDefault="002B7889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0" w:type="auto"/>
        <w:jc w:val="center"/>
        <w:tblLook w:val="04A0"/>
      </w:tblPr>
      <w:tblGrid>
        <w:gridCol w:w="3190"/>
        <w:gridCol w:w="3190"/>
        <w:gridCol w:w="3190"/>
      </w:tblGrid>
      <w:tr w:rsidR="002B7889" w:rsidRPr="00B77883" w:rsidTr="0096016B">
        <w:trPr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2B7889" w:rsidRPr="00B77883" w:rsidRDefault="002B788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23.07.2014</w:t>
            </w:r>
          </w:p>
        </w:tc>
        <w:tc>
          <w:tcPr>
            <w:tcW w:w="3190" w:type="dxa"/>
          </w:tcPr>
          <w:p w:rsidR="002B7889" w:rsidRPr="00B77883" w:rsidRDefault="002B7889" w:rsidP="00B7788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B7889" w:rsidRPr="00B77883" w:rsidRDefault="002B788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№ 320</w:t>
            </w:r>
          </w:p>
        </w:tc>
      </w:tr>
    </w:tbl>
    <w:p w:rsidR="002B7889" w:rsidRPr="00B77883" w:rsidRDefault="002B7889" w:rsidP="00B77883">
      <w:pPr>
        <w:jc w:val="center"/>
        <w:rPr>
          <w:sz w:val="22"/>
          <w:szCs w:val="22"/>
        </w:rPr>
      </w:pPr>
      <w:proofErr w:type="spellStart"/>
      <w:r w:rsidRPr="00B77883">
        <w:rPr>
          <w:sz w:val="22"/>
          <w:szCs w:val="22"/>
        </w:rPr>
        <w:t>пгт</w:t>
      </w:r>
      <w:proofErr w:type="spellEnd"/>
      <w:proofErr w:type="gramStart"/>
      <w:r w:rsidRPr="00B77883">
        <w:rPr>
          <w:sz w:val="22"/>
          <w:szCs w:val="22"/>
        </w:rPr>
        <w:t xml:space="preserve"> Т</w:t>
      </w:r>
      <w:proofErr w:type="gramEnd"/>
      <w:r w:rsidRPr="00B77883">
        <w:rPr>
          <w:sz w:val="22"/>
          <w:szCs w:val="22"/>
        </w:rPr>
        <w:t>ужа</w:t>
      </w:r>
    </w:p>
    <w:p w:rsidR="002B7889" w:rsidRPr="00B77883" w:rsidRDefault="002B7889" w:rsidP="00B77883">
      <w:pPr>
        <w:jc w:val="center"/>
        <w:rPr>
          <w:b/>
          <w:sz w:val="22"/>
          <w:szCs w:val="22"/>
        </w:rPr>
      </w:pPr>
    </w:p>
    <w:p w:rsidR="00577EFB" w:rsidRPr="00B77883" w:rsidRDefault="00577EFB" w:rsidP="00B77883">
      <w:pPr>
        <w:jc w:val="center"/>
        <w:rPr>
          <w:b/>
          <w:sz w:val="22"/>
          <w:szCs w:val="22"/>
        </w:rPr>
      </w:pPr>
      <w:r w:rsidRPr="00B77883">
        <w:rPr>
          <w:sz w:val="22"/>
          <w:szCs w:val="22"/>
        </w:rPr>
        <w:t xml:space="preserve"> </w:t>
      </w:r>
      <w:r w:rsidR="002B7889" w:rsidRPr="00B77883">
        <w:rPr>
          <w:sz w:val="22"/>
          <w:szCs w:val="22"/>
        </w:rPr>
        <w:t xml:space="preserve">   </w:t>
      </w:r>
      <w:r w:rsidRPr="00B77883">
        <w:rPr>
          <w:b/>
          <w:sz w:val="22"/>
          <w:szCs w:val="22"/>
        </w:rPr>
        <w:t xml:space="preserve">О внесение изменений в постановление администрации Тужинского муниципального района от 23.04.2014 № 163 «Об условиях приватизации муниципального имущества» </w:t>
      </w:r>
    </w:p>
    <w:p w:rsidR="00577EFB" w:rsidRPr="00B77883" w:rsidRDefault="00577EFB" w:rsidP="00B77883">
      <w:pPr>
        <w:rPr>
          <w:sz w:val="22"/>
          <w:szCs w:val="22"/>
        </w:rPr>
      </w:pPr>
    </w:p>
    <w:p w:rsidR="00577EFB" w:rsidRPr="00B77883" w:rsidRDefault="00577EF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В целях приведения постановления администрации Тужинского муниципального района от 23.04.2014 № 163 «Об условиях  приватизации муниципального имущества» в соответствие с правоустанавливающими документами на муниципальное имущество муниципального образования Тужинский муниципальный район Кировской области,  администрация Тужинского муниципального района ПОСТАНОВЛЯЕТ:</w:t>
      </w:r>
    </w:p>
    <w:p w:rsidR="00577EFB" w:rsidRPr="00B77883" w:rsidRDefault="00577EFB" w:rsidP="00B77883">
      <w:pPr>
        <w:pStyle w:val="a3"/>
        <w:tabs>
          <w:tab w:val="left" w:pos="9389"/>
        </w:tabs>
        <w:ind w:firstLine="709"/>
        <w:jc w:val="both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1. Внести в постановление администрации Тужинского муниципального района от 23.04.2014 № 163 «Об условиях  приватизации муниципального имущества» следующие изменения:</w:t>
      </w:r>
    </w:p>
    <w:p w:rsidR="00577EFB" w:rsidRPr="00B77883" w:rsidRDefault="00577EFB" w:rsidP="00B77883">
      <w:pPr>
        <w:pStyle w:val="a3"/>
        <w:tabs>
          <w:tab w:val="left" w:pos="9389"/>
        </w:tabs>
        <w:ind w:firstLine="709"/>
        <w:jc w:val="both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1.1. В пункте 1 постановления слова «здание «Дом торговли»» </w:t>
      </w:r>
      <w:proofErr w:type="gramStart"/>
      <w:r w:rsidRPr="00B77883">
        <w:rPr>
          <w:rFonts w:ascii="Times New Roman" w:hAnsi="Times New Roman" w:cs="Times New Roman"/>
        </w:rPr>
        <w:t>заменить на слова</w:t>
      </w:r>
      <w:proofErr w:type="gramEnd"/>
      <w:r w:rsidRPr="00B77883">
        <w:rPr>
          <w:rFonts w:ascii="Times New Roman" w:hAnsi="Times New Roman" w:cs="Times New Roman"/>
        </w:rPr>
        <w:t xml:space="preserve"> «здание «Торгового дома»».</w:t>
      </w:r>
    </w:p>
    <w:p w:rsidR="00577EFB" w:rsidRPr="00B77883" w:rsidRDefault="00577EFB" w:rsidP="00B7788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2. Настоящее постановление опубликовать в Бюллетене муниципальных нормативных правовых  актов органов местного самоуправления Тужинского муниципального района Кировской области.</w:t>
      </w:r>
    </w:p>
    <w:p w:rsidR="00577EFB" w:rsidRPr="00B77883" w:rsidRDefault="00577EFB" w:rsidP="00B77883">
      <w:pPr>
        <w:pStyle w:val="a3"/>
        <w:ind w:firstLine="709"/>
        <w:jc w:val="both"/>
        <w:rPr>
          <w:rFonts w:ascii="Times New Roman" w:hAnsi="Times New Roman" w:cs="Times New Roman"/>
        </w:rPr>
      </w:pPr>
    </w:p>
    <w:tbl>
      <w:tblPr>
        <w:tblW w:w="9605" w:type="dxa"/>
        <w:tblLayout w:type="fixed"/>
        <w:tblLook w:val="04A0"/>
      </w:tblPr>
      <w:tblGrid>
        <w:gridCol w:w="9605"/>
      </w:tblGrid>
      <w:tr w:rsidR="00577EFB" w:rsidRPr="00B77883" w:rsidTr="0096016B">
        <w:tc>
          <w:tcPr>
            <w:tcW w:w="9605" w:type="dxa"/>
          </w:tcPr>
          <w:p w:rsidR="00577EFB" w:rsidRPr="00B77883" w:rsidRDefault="00577EF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Глава администрации </w:t>
            </w:r>
          </w:p>
          <w:p w:rsidR="00577EFB" w:rsidRPr="00B77883" w:rsidRDefault="00577EF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Тужинского муниципального района                 Е.В. Видякина</w:t>
            </w:r>
          </w:p>
        </w:tc>
      </w:tr>
    </w:tbl>
    <w:p w:rsidR="00577EFB" w:rsidRPr="00B77883" w:rsidRDefault="00577EFB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577EFB" w:rsidRPr="00B77883" w:rsidRDefault="00577EFB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2B7889" w:rsidRPr="00B77883" w:rsidRDefault="002B7889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2B7889" w:rsidRPr="00B77883" w:rsidRDefault="002B7889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2B7889" w:rsidRPr="00B77883" w:rsidRDefault="002B7889" w:rsidP="00B77883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B7889" w:rsidRPr="00B77883" w:rsidRDefault="002B7889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B7889" w:rsidRPr="00B77883" w:rsidRDefault="002B7889" w:rsidP="00B77883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2B7889" w:rsidRPr="00B77883" w:rsidTr="0096016B">
        <w:tc>
          <w:tcPr>
            <w:tcW w:w="1908" w:type="dxa"/>
            <w:tcBorders>
              <w:bottom w:val="single" w:sz="4" w:space="0" w:color="auto"/>
            </w:tcBorders>
          </w:tcPr>
          <w:p w:rsidR="002B7889" w:rsidRPr="00B77883" w:rsidRDefault="002B7889" w:rsidP="00B77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28.07.2014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2B7889" w:rsidRPr="00B77883" w:rsidRDefault="002B7889" w:rsidP="00B77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2B7889" w:rsidRPr="00B77883" w:rsidRDefault="002B7889" w:rsidP="00B7788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7889" w:rsidRPr="00B77883" w:rsidRDefault="002B7889" w:rsidP="00B778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326</w:t>
            </w:r>
          </w:p>
        </w:tc>
      </w:tr>
      <w:tr w:rsidR="002B7889" w:rsidRPr="00B77883" w:rsidTr="0096016B">
        <w:tc>
          <w:tcPr>
            <w:tcW w:w="9828" w:type="dxa"/>
            <w:gridSpan w:val="4"/>
            <w:tcBorders>
              <w:bottom w:val="nil"/>
            </w:tcBorders>
          </w:tcPr>
          <w:p w:rsidR="002B7889" w:rsidRPr="00B77883" w:rsidRDefault="002B7889" w:rsidP="00B77883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2"/>
                <w:szCs w:val="22"/>
              </w:rPr>
            </w:pPr>
            <w:proofErr w:type="spellStart"/>
            <w:r w:rsidRPr="00B77883">
              <w:rPr>
                <w:rStyle w:val="consplusnormal"/>
                <w:color w:val="000000"/>
                <w:sz w:val="22"/>
                <w:szCs w:val="22"/>
              </w:rPr>
              <w:t>пгт</w:t>
            </w:r>
            <w:proofErr w:type="spellEnd"/>
            <w:proofErr w:type="gramStart"/>
            <w:r w:rsidRPr="00B77883">
              <w:rPr>
                <w:rStyle w:val="consplusnormal"/>
                <w:color w:val="000000"/>
                <w:sz w:val="22"/>
                <w:szCs w:val="22"/>
              </w:rPr>
              <w:t xml:space="preserve"> Т</w:t>
            </w:r>
            <w:proofErr w:type="gramEnd"/>
            <w:r w:rsidRPr="00B77883">
              <w:rPr>
                <w:rStyle w:val="consplusnormal"/>
                <w:color w:val="000000"/>
                <w:sz w:val="22"/>
                <w:szCs w:val="22"/>
              </w:rPr>
              <w:t>ужа</w:t>
            </w:r>
          </w:p>
          <w:p w:rsidR="002B7889" w:rsidRPr="00B77883" w:rsidRDefault="002B7889" w:rsidP="00B778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B7889" w:rsidRPr="00B77883" w:rsidRDefault="002B7889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О внесении изменений в постановление администрации Тужинского муниципального района от 11.10.2013 № 542</w:t>
      </w:r>
    </w:p>
    <w:p w:rsidR="002B7889" w:rsidRPr="00B77883" w:rsidRDefault="002B7889" w:rsidP="00B77883">
      <w:pPr>
        <w:jc w:val="center"/>
        <w:rPr>
          <w:b/>
          <w:sz w:val="22"/>
          <w:szCs w:val="22"/>
        </w:rPr>
      </w:pPr>
    </w:p>
    <w:p w:rsidR="002B7889" w:rsidRPr="00B77883" w:rsidRDefault="002B7889" w:rsidP="00B77883">
      <w:pPr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2"/>
          <w:szCs w:val="22"/>
        </w:rPr>
      </w:pPr>
      <w:r w:rsidRPr="00B77883">
        <w:rPr>
          <w:sz w:val="22"/>
          <w:szCs w:val="22"/>
        </w:rPr>
        <w:t>В соответствии постановлением администрации Тужинского муниципального района от 06.06.2013 № 314 «О 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 ПОСТАНОВЛЯЕТ:</w:t>
      </w:r>
    </w:p>
    <w:p w:rsidR="002B7889" w:rsidRPr="00B77883" w:rsidRDefault="002B7889" w:rsidP="00B77883">
      <w:pPr>
        <w:autoSpaceDE w:val="0"/>
        <w:snapToGrid w:val="0"/>
        <w:ind w:firstLine="708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1. Внести в постановление администрации Тужинского муниципального района от 11.10.2013 № 542, которым утверждена муниципальная программа Тужинского муниципального района «Комплексная программа модернизации и реформирования жилищно-коммунального хозяйства» на 2014-2016 годы, изменения согласно приложению.</w:t>
      </w:r>
    </w:p>
    <w:p w:rsidR="002B7889" w:rsidRPr="00B77883" w:rsidRDefault="002B7889" w:rsidP="00B77883">
      <w:pPr>
        <w:tabs>
          <w:tab w:val="num" w:pos="2160"/>
        </w:tabs>
        <w:suppressAutoHyphens/>
        <w:autoSpaceDE w:val="0"/>
        <w:snapToGrid w:val="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2B7889" w:rsidRPr="00B77883" w:rsidRDefault="002B7889" w:rsidP="00B77883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3. </w:t>
      </w:r>
      <w:proofErr w:type="gramStart"/>
      <w:r w:rsidRPr="00B77883">
        <w:rPr>
          <w:sz w:val="22"/>
          <w:szCs w:val="22"/>
        </w:rPr>
        <w:t>Контроль за</w:t>
      </w:r>
      <w:proofErr w:type="gramEnd"/>
      <w:r w:rsidRPr="00B77883">
        <w:rPr>
          <w:sz w:val="22"/>
          <w:szCs w:val="22"/>
        </w:rPr>
        <w:t xml:space="preserve"> исполнением постановления возложить на заместителя главы администрации района по жизнеобеспечению </w:t>
      </w:r>
      <w:proofErr w:type="spellStart"/>
      <w:r w:rsidRPr="00B77883">
        <w:rPr>
          <w:sz w:val="22"/>
          <w:szCs w:val="22"/>
        </w:rPr>
        <w:t>Бушманова</w:t>
      </w:r>
      <w:proofErr w:type="spellEnd"/>
      <w:r w:rsidRPr="00B77883">
        <w:rPr>
          <w:sz w:val="22"/>
          <w:szCs w:val="22"/>
        </w:rPr>
        <w:t xml:space="preserve"> Н.А.</w:t>
      </w:r>
    </w:p>
    <w:p w:rsidR="002B7889" w:rsidRPr="00B77883" w:rsidRDefault="002B7889" w:rsidP="00B77883">
      <w:pPr>
        <w:jc w:val="both"/>
        <w:rPr>
          <w:color w:val="000000"/>
          <w:sz w:val="22"/>
          <w:szCs w:val="22"/>
        </w:rPr>
      </w:pPr>
    </w:p>
    <w:p w:rsidR="002B7889" w:rsidRPr="00B77883" w:rsidRDefault="002B7889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 xml:space="preserve">Глава администрации </w:t>
      </w:r>
    </w:p>
    <w:p w:rsidR="002B7889" w:rsidRPr="00B77883" w:rsidRDefault="002B7889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 xml:space="preserve">Тужинского муниципального района       </w:t>
      </w:r>
      <w:r w:rsidR="00B77883">
        <w:rPr>
          <w:color w:val="000000"/>
          <w:sz w:val="22"/>
          <w:szCs w:val="22"/>
        </w:rPr>
        <w:t xml:space="preserve">   </w:t>
      </w:r>
      <w:r w:rsidRPr="00B77883">
        <w:rPr>
          <w:color w:val="000000"/>
          <w:sz w:val="22"/>
          <w:szCs w:val="22"/>
        </w:rPr>
        <w:t>Е.В. Видякина</w:t>
      </w:r>
    </w:p>
    <w:p w:rsidR="002B7889" w:rsidRDefault="002B7889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B77883" w:rsidRDefault="00B77883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B77883" w:rsidRDefault="00B77883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D56722" w:rsidRDefault="00D5672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D56722" w:rsidRDefault="00D5672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D56722" w:rsidRDefault="00D5672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B77883" w:rsidRPr="00B77883" w:rsidRDefault="00B77883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2B7889" w:rsidRPr="00B77883" w:rsidRDefault="002B7889" w:rsidP="00B77883">
      <w:pPr>
        <w:ind w:left="5387"/>
        <w:rPr>
          <w:sz w:val="22"/>
          <w:szCs w:val="22"/>
        </w:rPr>
      </w:pPr>
      <w:r w:rsidRPr="00B77883">
        <w:rPr>
          <w:sz w:val="22"/>
          <w:szCs w:val="22"/>
        </w:rPr>
        <w:lastRenderedPageBreak/>
        <w:t>ПРИЛОЖЕНИЕ</w:t>
      </w:r>
    </w:p>
    <w:p w:rsidR="002B7889" w:rsidRPr="00B77883" w:rsidRDefault="002B7889" w:rsidP="00B77883">
      <w:pPr>
        <w:ind w:left="5387"/>
        <w:rPr>
          <w:sz w:val="22"/>
          <w:szCs w:val="22"/>
        </w:rPr>
      </w:pPr>
      <w:r w:rsidRPr="00B77883">
        <w:rPr>
          <w:sz w:val="22"/>
          <w:szCs w:val="22"/>
        </w:rPr>
        <w:t>к постановлению администрации Тужинского муниципального  района</w:t>
      </w:r>
    </w:p>
    <w:p w:rsidR="002B7889" w:rsidRDefault="002B7889" w:rsidP="00B77883">
      <w:pPr>
        <w:ind w:left="5387"/>
        <w:rPr>
          <w:sz w:val="22"/>
          <w:szCs w:val="22"/>
        </w:rPr>
      </w:pPr>
      <w:r w:rsidRPr="00B77883">
        <w:rPr>
          <w:sz w:val="22"/>
          <w:szCs w:val="22"/>
        </w:rPr>
        <w:t>от _28.07.2014_№___326___</w:t>
      </w:r>
    </w:p>
    <w:p w:rsidR="00B77883" w:rsidRDefault="00B77883" w:rsidP="00B77883">
      <w:pPr>
        <w:ind w:left="5387"/>
        <w:rPr>
          <w:sz w:val="22"/>
          <w:szCs w:val="22"/>
        </w:rPr>
      </w:pPr>
    </w:p>
    <w:p w:rsidR="00B77883" w:rsidRPr="00B77883" w:rsidRDefault="00B77883" w:rsidP="00B77883">
      <w:pPr>
        <w:ind w:left="5387"/>
        <w:rPr>
          <w:sz w:val="22"/>
          <w:szCs w:val="22"/>
        </w:rPr>
      </w:pPr>
    </w:p>
    <w:p w:rsidR="002B7889" w:rsidRPr="00B77883" w:rsidRDefault="002B7889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ИЗМЕНЕНИЯ</w:t>
      </w:r>
    </w:p>
    <w:p w:rsidR="002B7889" w:rsidRPr="00B77883" w:rsidRDefault="002B7889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 xml:space="preserve"> в муниципальной программе Тужинского муниципального района </w:t>
      </w:r>
    </w:p>
    <w:p w:rsidR="002B7889" w:rsidRPr="00B77883" w:rsidRDefault="002B7889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«Комплексная программа модернизации и реформирования жилищно-коммунального хозяйства» на 2014-2016 годы</w:t>
      </w:r>
    </w:p>
    <w:p w:rsidR="002B7889" w:rsidRPr="00B77883" w:rsidRDefault="002B7889" w:rsidP="00B77883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</w:rPr>
      </w:pPr>
      <w:r w:rsidRPr="00B77883">
        <w:rPr>
          <w:rFonts w:ascii="Times New Roman" w:hAnsi="Times New Roman" w:cs="Times New Roman"/>
          <w:b w:val="0"/>
        </w:rPr>
        <w:tab/>
        <w:t>1. Строку паспорта «Объемы ассигнований муниципальной программы» изложить в следующей редакции:</w:t>
      </w:r>
    </w:p>
    <w:p w:rsidR="002B7889" w:rsidRPr="00B77883" w:rsidRDefault="002B7889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392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6946"/>
      </w:tblGrid>
      <w:tr w:rsidR="002B7889" w:rsidRPr="00B77883" w:rsidTr="0096016B">
        <w:tc>
          <w:tcPr>
            <w:tcW w:w="1701" w:type="dxa"/>
          </w:tcPr>
          <w:p w:rsidR="002B7889" w:rsidRPr="00B77883" w:rsidRDefault="002B7889" w:rsidP="00B77883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 xml:space="preserve">Объемы  ассигнований муниципальной программы           </w:t>
            </w:r>
          </w:p>
        </w:tc>
        <w:tc>
          <w:tcPr>
            <w:tcW w:w="6946" w:type="dxa"/>
          </w:tcPr>
          <w:tbl>
            <w:tblPr>
              <w:tblW w:w="6696" w:type="dxa"/>
              <w:tblLayout w:type="fixed"/>
              <w:tblLook w:val="01E0"/>
            </w:tblPr>
            <w:tblGrid>
              <w:gridCol w:w="1873"/>
              <w:gridCol w:w="145"/>
              <w:gridCol w:w="1276"/>
              <w:gridCol w:w="992"/>
              <w:gridCol w:w="992"/>
              <w:gridCol w:w="1418"/>
            </w:tblGrid>
            <w:tr w:rsidR="002B7889" w:rsidRPr="00B77883" w:rsidTr="0096016B">
              <w:trPr>
                <w:trHeight w:val="348"/>
              </w:trPr>
              <w:tc>
                <w:tcPr>
                  <w:tcW w:w="2018" w:type="dxa"/>
                  <w:gridSpan w:val="2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ind w:right="-2988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2014 г</w:t>
                  </w: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ind w:right="-2988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2015г</w:t>
                  </w: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ind w:right="-2988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2016г</w:t>
                  </w:r>
                </w:p>
              </w:tc>
              <w:tc>
                <w:tcPr>
                  <w:tcW w:w="1418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2B7889" w:rsidRPr="00B77883" w:rsidTr="0096016B">
              <w:tc>
                <w:tcPr>
                  <w:tcW w:w="2018" w:type="dxa"/>
                  <w:gridSpan w:val="2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2540,0</w:t>
                  </w: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2465,0</w:t>
                  </w:r>
                </w:p>
              </w:tc>
              <w:tc>
                <w:tcPr>
                  <w:tcW w:w="1418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5005,0</w:t>
                  </w:r>
                </w:p>
              </w:tc>
            </w:tr>
            <w:tr w:rsidR="002B7889" w:rsidRPr="00B77883" w:rsidTr="0096016B">
              <w:tc>
                <w:tcPr>
                  <w:tcW w:w="2018" w:type="dxa"/>
                  <w:gridSpan w:val="2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276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1350,0</w:t>
                  </w:r>
                </w:p>
              </w:tc>
            </w:tr>
            <w:tr w:rsidR="002B7889" w:rsidRPr="00B77883" w:rsidTr="0096016B">
              <w:tc>
                <w:tcPr>
                  <w:tcW w:w="1873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Бюджеты поселений</w:t>
                  </w:r>
                </w:p>
              </w:tc>
              <w:tc>
                <w:tcPr>
                  <w:tcW w:w="1421" w:type="dxa"/>
                  <w:gridSpan w:val="2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230,0</w:t>
                  </w: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370,0</w:t>
                  </w: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430,0</w:t>
                  </w:r>
                </w:p>
              </w:tc>
              <w:tc>
                <w:tcPr>
                  <w:tcW w:w="1418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1030,0</w:t>
                  </w:r>
                </w:p>
              </w:tc>
            </w:tr>
            <w:tr w:rsidR="002B7889" w:rsidRPr="00B77883" w:rsidTr="0096016B">
              <w:tc>
                <w:tcPr>
                  <w:tcW w:w="1873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421" w:type="dxa"/>
                  <w:gridSpan w:val="2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260,0</w:t>
                  </w:r>
                </w:p>
              </w:tc>
              <w:tc>
                <w:tcPr>
                  <w:tcW w:w="992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295,0</w:t>
                  </w:r>
                </w:p>
              </w:tc>
              <w:tc>
                <w:tcPr>
                  <w:tcW w:w="1418" w:type="dxa"/>
                </w:tcPr>
                <w:p w:rsidR="002B7889" w:rsidRPr="00B77883" w:rsidRDefault="002B7889" w:rsidP="00B77883">
                  <w:pPr>
                    <w:pStyle w:val="ConsPlusNonformat"/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77883">
                    <w:rPr>
                      <w:rFonts w:ascii="Times New Roman" w:hAnsi="Times New Roman" w:cs="Times New Roman"/>
                      <w:sz w:val="22"/>
                      <w:szCs w:val="22"/>
                    </w:rPr>
                    <w:t>610,0</w:t>
                  </w:r>
                </w:p>
              </w:tc>
            </w:tr>
          </w:tbl>
          <w:p w:rsidR="002B7889" w:rsidRPr="00B77883" w:rsidRDefault="002B7889" w:rsidP="00B778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7889" w:rsidRDefault="002B7889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77883" w:rsidRDefault="00B77883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77883" w:rsidRDefault="00B77883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77883" w:rsidRDefault="00B77883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77883" w:rsidRDefault="00B77883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77883" w:rsidRDefault="00B77883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77883" w:rsidRDefault="00B77883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77883" w:rsidRDefault="00B77883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77883" w:rsidRPr="00B77883" w:rsidRDefault="00B77883" w:rsidP="00B77883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B7889" w:rsidRPr="00B77883" w:rsidRDefault="002B7889" w:rsidP="00B77883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2. Раздел 5 Программы изложить в следующей редакции:</w:t>
      </w:r>
    </w:p>
    <w:p w:rsidR="002B7889" w:rsidRPr="00B77883" w:rsidRDefault="002B7889" w:rsidP="00B77883">
      <w:pPr>
        <w:pStyle w:val="ConsPlusNormal0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2B7889" w:rsidRPr="00B77883" w:rsidRDefault="002B7889" w:rsidP="00B77883">
      <w:pPr>
        <w:pStyle w:val="ConsPlusNormal0"/>
        <w:widowControl/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 xml:space="preserve">«5. </w:t>
      </w:r>
      <w:r w:rsidRPr="00B77883">
        <w:rPr>
          <w:rFonts w:ascii="Times New Roman" w:hAnsi="Times New Roman" w:cs="Times New Roman"/>
          <w:bCs/>
          <w:sz w:val="22"/>
          <w:szCs w:val="22"/>
        </w:rPr>
        <w:t>Ресурсное обеспечение муниципальной  программы</w:t>
      </w:r>
      <w:r w:rsidRPr="00B77883">
        <w:rPr>
          <w:rFonts w:ascii="Times New Roman" w:hAnsi="Times New Roman" w:cs="Times New Roman"/>
          <w:sz w:val="22"/>
          <w:szCs w:val="22"/>
        </w:rPr>
        <w:t>:</w:t>
      </w:r>
    </w:p>
    <w:p w:rsidR="002B7889" w:rsidRPr="00B77883" w:rsidRDefault="002B7889" w:rsidP="00B77883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Объем финансовых средств на реализацию муниципальной  программы определен в соответствии с отдельными мероприятиями, включенными в программу.</w:t>
      </w:r>
    </w:p>
    <w:p w:rsidR="002B7889" w:rsidRPr="00B77883" w:rsidRDefault="002B7889" w:rsidP="00B77883">
      <w:pPr>
        <w:pStyle w:val="ConsPlusNormal0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Финансирование Программы предусматривается следующим образом:</w:t>
      </w:r>
    </w:p>
    <w:p w:rsidR="002B7889" w:rsidRPr="00B77883" w:rsidRDefault="002B7889" w:rsidP="00B77883">
      <w:pPr>
        <w:pStyle w:val="ConsPlusNormal0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 xml:space="preserve">        - средства районного бюджета 1350,0 тыс. руб</w:t>
      </w:r>
      <w:r w:rsidR="00F47F0D">
        <w:rPr>
          <w:rFonts w:ascii="Times New Roman" w:hAnsi="Times New Roman" w:cs="Times New Roman"/>
          <w:sz w:val="22"/>
          <w:szCs w:val="22"/>
        </w:rPr>
        <w:t>.</w:t>
      </w:r>
      <w:r w:rsidRPr="00B77883">
        <w:rPr>
          <w:rFonts w:ascii="Times New Roman" w:hAnsi="Times New Roman" w:cs="Times New Roman"/>
          <w:sz w:val="22"/>
          <w:szCs w:val="22"/>
        </w:rPr>
        <w:t>;</w:t>
      </w:r>
    </w:p>
    <w:p w:rsidR="002B7889" w:rsidRPr="00B77883" w:rsidRDefault="002B7889" w:rsidP="00B77883">
      <w:pPr>
        <w:pStyle w:val="ConsPlusNormal0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 xml:space="preserve">        - средства бюджетов поселений 1030,0 тыс. руб</w:t>
      </w:r>
      <w:r w:rsidR="00F47F0D">
        <w:rPr>
          <w:rFonts w:ascii="Times New Roman" w:hAnsi="Times New Roman" w:cs="Times New Roman"/>
          <w:sz w:val="22"/>
          <w:szCs w:val="22"/>
        </w:rPr>
        <w:t>.</w:t>
      </w:r>
      <w:r w:rsidRPr="00B77883">
        <w:rPr>
          <w:rFonts w:ascii="Times New Roman" w:hAnsi="Times New Roman" w:cs="Times New Roman"/>
          <w:sz w:val="22"/>
          <w:szCs w:val="22"/>
        </w:rPr>
        <w:t>;</w:t>
      </w:r>
    </w:p>
    <w:p w:rsidR="002B7889" w:rsidRPr="00B77883" w:rsidRDefault="002B7889" w:rsidP="00B77883">
      <w:pPr>
        <w:pStyle w:val="ConsPlusNormal0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 xml:space="preserve">        - средства областного бюджета 5005,0 тыс. руб</w:t>
      </w:r>
      <w:r w:rsidR="00F47F0D">
        <w:rPr>
          <w:rFonts w:ascii="Times New Roman" w:hAnsi="Times New Roman" w:cs="Times New Roman"/>
          <w:sz w:val="22"/>
          <w:szCs w:val="22"/>
        </w:rPr>
        <w:t>.</w:t>
      </w:r>
      <w:r w:rsidRPr="00B77883">
        <w:rPr>
          <w:rFonts w:ascii="Times New Roman" w:hAnsi="Times New Roman" w:cs="Times New Roman"/>
          <w:sz w:val="22"/>
          <w:szCs w:val="22"/>
        </w:rPr>
        <w:t>;</w:t>
      </w:r>
    </w:p>
    <w:p w:rsidR="002B7889" w:rsidRPr="00B77883" w:rsidRDefault="002B7889" w:rsidP="00B77883">
      <w:pPr>
        <w:pStyle w:val="ConsPlusNormal0"/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 xml:space="preserve">        - средства предприятий ЖКХ и иные внебюджетные средства 610,0 тыс. руб</w:t>
      </w:r>
      <w:r w:rsidR="00F47F0D">
        <w:rPr>
          <w:rFonts w:ascii="Times New Roman" w:hAnsi="Times New Roman" w:cs="Times New Roman"/>
          <w:sz w:val="22"/>
          <w:szCs w:val="22"/>
        </w:rPr>
        <w:t>.</w:t>
      </w:r>
      <w:r w:rsidRPr="00B77883">
        <w:rPr>
          <w:rFonts w:ascii="Times New Roman" w:hAnsi="Times New Roman" w:cs="Times New Roman"/>
          <w:sz w:val="22"/>
          <w:szCs w:val="22"/>
        </w:rPr>
        <w:t xml:space="preserve"> (без средств от инвестиционных надбавок и тарифов на подключение)</w:t>
      </w:r>
      <w:proofErr w:type="gramStart"/>
      <w:r w:rsidRPr="00B77883">
        <w:rPr>
          <w:rFonts w:ascii="Times New Roman" w:hAnsi="Times New Roman" w:cs="Times New Roman"/>
          <w:sz w:val="22"/>
          <w:szCs w:val="22"/>
        </w:rPr>
        <w:t>.»</w:t>
      </w:r>
      <w:proofErr w:type="gramEnd"/>
    </w:p>
    <w:p w:rsidR="008255F8" w:rsidRDefault="002B7889" w:rsidP="00B77883">
      <w:pPr>
        <w:autoSpaceDE w:val="0"/>
        <w:snapToGrid w:val="0"/>
        <w:ind w:firstLine="567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3. Приложение №1 и № 2 к Программе изложить в новой редакции:</w:t>
      </w:r>
    </w:p>
    <w:p w:rsidR="00B77883" w:rsidRPr="00B77883" w:rsidRDefault="00B77883" w:rsidP="00B77883">
      <w:pPr>
        <w:autoSpaceDE w:val="0"/>
        <w:snapToGrid w:val="0"/>
        <w:ind w:firstLine="567"/>
        <w:jc w:val="both"/>
        <w:rPr>
          <w:sz w:val="22"/>
          <w:szCs w:val="22"/>
        </w:rPr>
      </w:pPr>
    </w:p>
    <w:p w:rsidR="002B7889" w:rsidRPr="00B77883" w:rsidRDefault="002B7889" w:rsidP="00B77883">
      <w:pPr>
        <w:autoSpaceDE w:val="0"/>
        <w:snapToGrid w:val="0"/>
        <w:ind w:firstLine="567"/>
        <w:jc w:val="right"/>
        <w:rPr>
          <w:sz w:val="22"/>
          <w:szCs w:val="22"/>
        </w:rPr>
      </w:pPr>
      <w:r w:rsidRPr="00B77883">
        <w:rPr>
          <w:sz w:val="22"/>
          <w:szCs w:val="22"/>
        </w:rPr>
        <w:t>Приложение № 1</w:t>
      </w:r>
    </w:p>
    <w:p w:rsidR="002B7889" w:rsidRPr="00B77883" w:rsidRDefault="002B7889" w:rsidP="00B77883">
      <w:pPr>
        <w:jc w:val="right"/>
        <w:rPr>
          <w:sz w:val="22"/>
          <w:szCs w:val="22"/>
        </w:rPr>
      </w:pPr>
      <w:r w:rsidRPr="00B77883">
        <w:rPr>
          <w:sz w:val="22"/>
          <w:szCs w:val="22"/>
        </w:rPr>
        <w:t>к  Муниципальной программе</w:t>
      </w:r>
    </w:p>
    <w:p w:rsidR="002B7889" w:rsidRPr="00B77883" w:rsidRDefault="002B7889" w:rsidP="00B77883">
      <w:pPr>
        <w:jc w:val="center"/>
        <w:rPr>
          <w:sz w:val="22"/>
          <w:szCs w:val="22"/>
        </w:rPr>
      </w:pPr>
      <w:r w:rsidRPr="00B77883">
        <w:rPr>
          <w:sz w:val="22"/>
          <w:szCs w:val="22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1013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835"/>
        <w:gridCol w:w="2106"/>
        <w:gridCol w:w="1047"/>
        <w:gridCol w:w="1195"/>
        <w:gridCol w:w="1110"/>
      </w:tblGrid>
      <w:tr w:rsidR="002B7889" w:rsidRPr="00B77883" w:rsidTr="0096016B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 муниципальной</w:t>
            </w:r>
            <w:r w:rsidRPr="00B77883">
              <w:rPr>
                <w:sz w:val="22"/>
                <w:szCs w:val="22"/>
              </w:rPr>
              <w:br/>
              <w:t xml:space="preserve">программы, подпрограммы,  районной целевой  программы, ведомственной целевой программы, </w:t>
            </w:r>
            <w:r w:rsidRPr="00B77883">
              <w:rPr>
                <w:sz w:val="22"/>
                <w:szCs w:val="22"/>
              </w:rPr>
              <w:br/>
              <w:t>отдельного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Источники    </w:t>
            </w:r>
            <w:r w:rsidRPr="00B77883">
              <w:rPr>
                <w:sz w:val="22"/>
                <w:szCs w:val="22"/>
              </w:rPr>
              <w:br/>
              <w:t xml:space="preserve"> финансирования 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Оценка расходов  (тыс. рублей)        </w:t>
            </w:r>
          </w:p>
        </w:tc>
      </w:tr>
      <w:tr w:rsidR="002B7889" w:rsidRPr="00B77883" w:rsidTr="0096016B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2014 год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2015 год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2016 год</w:t>
            </w:r>
          </w:p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</w:t>
            </w:r>
          </w:p>
        </w:tc>
      </w:tr>
      <w:tr w:rsidR="002B7889" w:rsidRPr="00B77883" w:rsidTr="0096016B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Муниципальная </w:t>
            </w:r>
            <w:r w:rsidRPr="00B77883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«Комплексная программа модернизации и реформирования </w:t>
            </w:r>
            <w:proofErr w:type="spellStart"/>
            <w:r w:rsidRPr="00B77883">
              <w:rPr>
                <w:sz w:val="22"/>
                <w:szCs w:val="22"/>
              </w:rPr>
              <w:t>жилищно</w:t>
            </w:r>
            <w:proofErr w:type="spellEnd"/>
            <w:r w:rsidRPr="00B77883">
              <w:rPr>
                <w:sz w:val="22"/>
                <w:szCs w:val="22"/>
              </w:rPr>
              <w:t xml:space="preserve"> - коммунального хозяйства»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585,0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4220,0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3190,0</w:t>
            </w:r>
          </w:p>
        </w:tc>
      </w:tr>
      <w:tr w:rsidR="002B7889" w:rsidRPr="00B77883" w:rsidTr="0096016B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2540,0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2465,0</w:t>
            </w:r>
          </w:p>
        </w:tc>
      </w:tr>
      <w:tr w:rsidR="002B7889" w:rsidRPr="00B77883" w:rsidTr="0096016B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Районный 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300,0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1050,0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</w:t>
            </w:r>
          </w:p>
        </w:tc>
      </w:tr>
      <w:tr w:rsidR="002B7889" w:rsidRPr="00B77883" w:rsidTr="0096016B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 Туж. городского 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230,0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370,0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430,0</w:t>
            </w:r>
          </w:p>
        </w:tc>
      </w:tr>
      <w:tr w:rsidR="002B7889" w:rsidRPr="00B77883" w:rsidTr="0096016B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</w:r>
            <w:r w:rsidRPr="00B7788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lastRenderedPageBreak/>
              <w:t>55,0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260,0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295,0</w:t>
            </w:r>
          </w:p>
        </w:tc>
      </w:tr>
      <w:tr w:rsidR="002B7889" w:rsidRPr="00B77883" w:rsidTr="0096016B">
        <w:trPr>
          <w:trHeight w:val="474"/>
        </w:trPr>
        <w:tc>
          <w:tcPr>
            <w:tcW w:w="101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7788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1. Развитие системы теплоснабжения</w:t>
            </w:r>
          </w:p>
        </w:tc>
      </w:tr>
      <w:tr w:rsidR="002B7889" w:rsidRPr="00B77883" w:rsidTr="0096016B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Отдельное  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  <w:t xml:space="preserve">мероприятие   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МУП «Коммунальщик» Котельная № 1 установка теплосчетчика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бюджет Туж. городского 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МУП «Коммунальщик» Котельная № 2 установка теплосчетчика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</w:tr>
      <w:tr w:rsidR="002B7889" w:rsidRPr="00B77883" w:rsidTr="0096016B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бюджет Туж. городского 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</w:tr>
      <w:tr w:rsidR="002B7889" w:rsidRPr="00B77883" w:rsidTr="0096016B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Котельная МКОУ СОШ  с. Ныр замена котла на более </w:t>
            </w:r>
            <w:proofErr w:type="gramStart"/>
            <w:r w:rsidRPr="00B77883">
              <w:rPr>
                <w:sz w:val="22"/>
                <w:szCs w:val="22"/>
              </w:rPr>
              <w:t>эффективный</w:t>
            </w:r>
            <w:proofErr w:type="gramEnd"/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бюджет Туж. городского 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МУП «Коммунальщик» Котельная № 2 замена участка теплотрассы до многоквартирного дома, ул. Орджоникидзе,7, 283 м.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950,0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950,0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бюджет Туж. городского 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110,00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МУП «Коммунальщик» Котельная № 2 замена участка теплотрассы до многоквартирного дома, ул. Невского, д. 4, д. 6, 215 м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900,00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765,00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бюджет Туж. городского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45,00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МУП «Коммунальщик» Котельная № 3 замена участка теплотрассы до зданий ЦРБ, 245 м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1400,00</w:t>
            </w: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1190,00</w:t>
            </w: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бюджет Туж. городского 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140,00</w:t>
            </w: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70,00</w:t>
            </w:r>
          </w:p>
        </w:tc>
      </w:tr>
      <w:tr w:rsidR="002B7889" w:rsidRPr="00B77883" w:rsidTr="0096016B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Реконструкция теплотрассы котельной </w:t>
            </w:r>
            <w:proofErr w:type="spellStart"/>
            <w:r w:rsidRPr="00B77883">
              <w:rPr>
                <w:sz w:val="22"/>
                <w:szCs w:val="22"/>
              </w:rPr>
              <w:t>д</w:t>
            </w:r>
            <w:proofErr w:type="spellEnd"/>
            <w:r w:rsidRPr="00B77883">
              <w:rPr>
                <w:sz w:val="22"/>
                <w:szCs w:val="22"/>
              </w:rPr>
              <w:t xml:space="preserve">/сада с. </w:t>
            </w:r>
            <w:proofErr w:type="spellStart"/>
            <w:r w:rsidRPr="00B77883">
              <w:rPr>
                <w:sz w:val="22"/>
                <w:szCs w:val="22"/>
              </w:rPr>
              <w:t>Пачи</w:t>
            </w:r>
            <w:proofErr w:type="spellEnd"/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бюджет Туж. городского 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19"/>
        </w:trPr>
        <w:tc>
          <w:tcPr>
            <w:tcW w:w="101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77883">
              <w:rPr>
                <w:rFonts w:ascii="Times New Roman" w:hAnsi="Times New Roman"/>
                <w:b/>
                <w:sz w:val="22"/>
                <w:szCs w:val="22"/>
              </w:rPr>
              <w:t>2. Развитие системы водоснабжения и водоотведения</w:t>
            </w: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п. </w:t>
            </w:r>
            <w:proofErr w:type="gramStart"/>
            <w:r w:rsidRPr="00B77883">
              <w:rPr>
                <w:sz w:val="22"/>
                <w:szCs w:val="22"/>
              </w:rPr>
              <w:t>Тужа</w:t>
            </w:r>
            <w:proofErr w:type="gramEnd"/>
            <w:r w:rsidRPr="00B77883">
              <w:rPr>
                <w:sz w:val="22"/>
                <w:szCs w:val="22"/>
              </w:rPr>
              <w:t xml:space="preserve"> Замена водопроводных сетей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130,00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140,00</w:t>
            </w: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бюджет Туж. городского 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130,00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140,00</w:t>
            </w: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п. Тужа ул. </w:t>
            </w:r>
            <w:proofErr w:type="gramStart"/>
            <w:r w:rsidRPr="00B77883">
              <w:rPr>
                <w:sz w:val="22"/>
                <w:szCs w:val="22"/>
              </w:rPr>
              <w:t>Береговая</w:t>
            </w:r>
            <w:proofErr w:type="gramEnd"/>
            <w:r w:rsidRPr="00B77883">
              <w:rPr>
                <w:sz w:val="22"/>
                <w:szCs w:val="22"/>
              </w:rPr>
              <w:t xml:space="preserve"> строительство напорного коллектора канализационных стоков с Тужинской ЦРБ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1500,00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1500,00</w:t>
            </w: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1275,00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1275,00</w:t>
            </w: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бюджет Туж. городского поселения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</w:tr>
      <w:tr w:rsidR="002B7889" w:rsidRPr="00B77883" w:rsidTr="0096016B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 xml:space="preserve">иные  внебюджетные    </w:t>
            </w:r>
            <w:r w:rsidRPr="00B77883">
              <w:rPr>
                <w:rFonts w:ascii="Times New Roman" w:hAnsi="Times New Roman"/>
                <w:sz w:val="22"/>
                <w:szCs w:val="22"/>
              </w:rPr>
              <w:br/>
            </w:r>
            <w:r w:rsidRPr="00B7788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75,00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pStyle w:val="ConsPlusCell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77883">
              <w:rPr>
                <w:rFonts w:ascii="Times New Roman" w:hAnsi="Times New Roman"/>
                <w:sz w:val="22"/>
                <w:szCs w:val="22"/>
              </w:rPr>
              <w:t>75,00</w:t>
            </w:r>
          </w:p>
        </w:tc>
      </w:tr>
    </w:tbl>
    <w:p w:rsidR="002B7889" w:rsidRPr="00B77883" w:rsidRDefault="002B7889" w:rsidP="00B77883">
      <w:pPr>
        <w:rPr>
          <w:sz w:val="22"/>
          <w:szCs w:val="22"/>
        </w:rPr>
      </w:pPr>
    </w:p>
    <w:tbl>
      <w:tblPr>
        <w:tblW w:w="0" w:type="auto"/>
        <w:tblInd w:w="3742" w:type="dxa"/>
        <w:tblBorders>
          <w:top w:val="single" w:sz="4" w:space="0" w:color="auto"/>
        </w:tblBorders>
        <w:tblLook w:val="0000"/>
      </w:tblPr>
      <w:tblGrid>
        <w:gridCol w:w="2745"/>
      </w:tblGrid>
      <w:tr w:rsidR="002B7889" w:rsidRPr="00B77883" w:rsidTr="0096016B">
        <w:trPr>
          <w:trHeight w:val="100"/>
        </w:trPr>
        <w:tc>
          <w:tcPr>
            <w:tcW w:w="2745" w:type="dxa"/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</w:tr>
    </w:tbl>
    <w:p w:rsidR="002B7889" w:rsidRPr="00B77883" w:rsidRDefault="002B7889" w:rsidP="00B77883">
      <w:pPr>
        <w:rPr>
          <w:sz w:val="22"/>
          <w:szCs w:val="22"/>
        </w:rPr>
      </w:pPr>
    </w:p>
    <w:p w:rsidR="002B7889" w:rsidRPr="00B77883" w:rsidRDefault="002B7889" w:rsidP="00B77883">
      <w:pPr>
        <w:jc w:val="right"/>
        <w:rPr>
          <w:sz w:val="22"/>
          <w:szCs w:val="22"/>
        </w:rPr>
      </w:pPr>
      <w:r w:rsidRPr="00B77883">
        <w:rPr>
          <w:sz w:val="22"/>
          <w:szCs w:val="22"/>
        </w:rPr>
        <w:t xml:space="preserve">Приложение № 2 </w:t>
      </w:r>
    </w:p>
    <w:p w:rsidR="002B7889" w:rsidRPr="00B77883" w:rsidRDefault="002B7889" w:rsidP="00B77883">
      <w:pPr>
        <w:jc w:val="right"/>
        <w:rPr>
          <w:sz w:val="22"/>
          <w:szCs w:val="22"/>
        </w:rPr>
      </w:pPr>
      <w:r w:rsidRPr="00B77883">
        <w:rPr>
          <w:sz w:val="22"/>
          <w:szCs w:val="22"/>
        </w:rPr>
        <w:t>к  Муниципальной программе</w:t>
      </w:r>
    </w:p>
    <w:p w:rsidR="002B7889" w:rsidRPr="00B77883" w:rsidRDefault="002B7889" w:rsidP="00B77883">
      <w:pPr>
        <w:rPr>
          <w:sz w:val="22"/>
          <w:szCs w:val="22"/>
        </w:rPr>
      </w:pPr>
    </w:p>
    <w:p w:rsidR="002B7889" w:rsidRPr="00B77883" w:rsidRDefault="002B7889" w:rsidP="00B77883">
      <w:pPr>
        <w:jc w:val="center"/>
        <w:rPr>
          <w:sz w:val="22"/>
          <w:szCs w:val="22"/>
        </w:rPr>
      </w:pPr>
      <w:r w:rsidRPr="00B77883">
        <w:rPr>
          <w:sz w:val="22"/>
          <w:szCs w:val="22"/>
        </w:rPr>
        <w:t>Расходы на реализацию муниципальной программы за счёт средств районного бюджета</w:t>
      </w:r>
    </w:p>
    <w:tbl>
      <w:tblPr>
        <w:tblW w:w="999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831"/>
        <w:gridCol w:w="2160"/>
        <w:gridCol w:w="958"/>
        <w:gridCol w:w="958"/>
        <w:gridCol w:w="1100"/>
      </w:tblGrid>
      <w:tr w:rsidR="002B7889" w:rsidRPr="00B77883" w:rsidTr="0096016B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 муниципальной</w:t>
            </w:r>
            <w:r w:rsidRPr="00B77883">
              <w:rPr>
                <w:sz w:val="22"/>
                <w:szCs w:val="22"/>
              </w:rPr>
              <w:br/>
              <w:t xml:space="preserve">программы, </w:t>
            </w:r>
            <w:r w:rsidRPr="00B77883">
              <w:rPr>
                <w:sz w:val="22"/>
                <w:szCs w:val="22"/>
              </w:rPr>
              <w:br/>
              <w:t xml:space="preserve">районной  целевой  программы, ведомственной целевой программы, </w:t>
            </w:r>
            <w:r w:rsidRPr="00B77883">
              <w:rPr>
                <w:sz w:val="22"/>
                <w:szCs w:val="22"/>
              </w:rPr>
              <w:br/>
              <w:t xml:space="preserve">отдельного </w:t>
            </w:r>
            <w:r w:rsidRPr="00B77883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Расходы (тыс. рублей)    </w:t>
            </w:r>
          </w:p>
        </w:tc>
      </w:tr>
      <w:tr w:rsidR="002B7889" w:rsidRPr="00B77883" w:rsidTr="0096016B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2014 год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2015 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2016 год</w:t>
            </w:r>
          </w:p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</w:t>
            </w:r>
          </w:p>
        </w:tc>
      </w:tr>
      <w:tr w:rsidR="002B7889" w:rsidRPr="00B77883" w:rsidTr="0096016B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Муниципальная </w:t>
            </w:r>
            <w:r w:rsidRPr="00B77883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28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«Комплексная программа модернизации и реформирования </w:t>
            </w:r>
            <w:proofErr w:type="spellStart"/>
            <w:r w:rsidRPr="00B77883">
              <w:rPr>
                <w:sz w:val="22"/>
                <w:szCs w:val="22"/>
              </w:rPr>
              <w:t>жилищно</w:t>
            </w:r>
            <w:proofErr w:type="spellEnd"/>
            <w:r w:rsidRPr="00B77883">
              <w:rPr>
                <w:sz w:val="22"/>
                <w:szCs w:val="22"/>
              </w:rPr>
              <w:t xml:space="preserve"> - коммунального хозяйства»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1050,00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889" w:rsidRPr="00B77883" w:rsidTr="0096016B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ответственный   </w:t>
            </w:r>
            <w:r w:rsidRPr="00B77883">
              <w:rPr>
                <w:sz w:val="22"/>
                <w:szCs w:val="22"/>
              </w:rPr>
              <w:br/>
              <w:t xml:space="preserve">исполнитель     </w:t>
            </w:r>
            <w:r w:rsidRPr="00B77883">
              <w:rPr>
                <w:sz w:val="22"/>
                <w:szCs w:val="22"/>
              </w:rPr>
              <w:br/>
              <w:t xml:space="preserve">муниципальной </w:t>
            </w:r>
            <w:r w:rsidRPr="00B77883">
              <w:rPr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30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 жизнеобеспечения администрации Тужинского муниципального  района</w:t>
            </w:r>
          </w:p>
        </w:tc>
      </w:tr>
      <w:tr w:rsidR="002B7889" w:rsidRPr="00B77883" w:rsidTr="0096016B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соисполнитель   </w:t>
            </w:r>
          </w:p>
        </w:tc>
        <w:tc>
          <w:tcPr>
            <w:tcW w:w="30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89" w:rsidRPr="00B77883" w:rsidRDefault="002B7889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Администрации сельских поселений Тужинского района</w:t>
            </w:r>
            <w:r w:rsidRPr="00B77883">
              <w:rPr>
                <w:sz w:val="22"/>
                <w:szCs w:val="22"/>
                <w:vertAlign w:val="superscript"/>
              </w:rPr>
              <w:t>*</w:t>
            </w:r>
            <w:r w:rsidRPr="00B77883">
              <w:rPr>
                <w:sz w:val="22"/>
                <w:szCs w:val="22"/>
              </w:rPr>
              <w:t>, подрядные организации, выбранные на конкурсной основе</w:t>
            </w:r>
          </w:p>
        </w:tc>
      </w:tr>
    </w:tbl>
    <w:p w:rsidR="002B7889" w:rsidRPr="00B77883" w:rsidRDefault="002B7889" w:rsidP="00B77883">
      <w:pPr>
        <w:rPr>
          <w:sz w:val="22"/>
          <w:szCs w:val="22"/>
        </w:rPr>
      </w:pPr>
    </w:p>
    <w:tbl>
      <w:tblPr>
        <w:tblW w:w="0" w:type="auto"/>
        <w:tblInd w:w="3603" w:type="dxa"/>
        <w:tblBorders>
          <w:top w:val="single" w:sz="4" w:space="0" w:color="auto"/>
        </w:tblBorders>
        <w:tblLook w:val="0000"/>
      </w:tblPr>
      <w:tblGrid>
        <w:gridCol w:w="2317"/>
      </w:tblGrid>
      <w:tr w:rsidR="002B7889" w:rsidRPr="00B77883" w:rsidTr="0096016B">
        <w:trPr>
          <w:trHeight w:val="100"/>
        </w:trPr>
        <w:tc>
          <w:tcPr>
            <w:tcW w:w="2317" w:type="dxa"/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</w:tr>
      <w:tr w:rsidR="00514ECB" w:rsidRPr="00B77883" w:rsidTr="0096016B">
        <w:trPr>
          <w:trHeight w:val="100"/>
        </w:trPr>
        <w:tc>
          <w:tcPr>
            <w:tcW w:w="2317" w:type="dxa"/>
          </w:tcPr>
          <w:p w:rsidR="00514ECB" w:rsidRDefault="00514ECB" w:rsidP="00B77883">
            <w:pPr>
              <w:rPr>
                <w:sz w:val="22"/>
                <w:szCs w:val="22"/>
              </w:rPr>
            </w:pPr>
          </w:p>
          <w:p w:rsidR="00514ECB" w:rsidRPr="00B77883" w:rsidRDefault="00514ECB" w:rsidP="00B77883">
            <w:pPr>
              <w:rPr>
                <w:sz w:val="22"/>
                <w:szCs w:val="22"/>
              </w:rPr>
            </w:pPr>
          </w:p>
        </w:tc>
      </w:tr>
    </w:tbl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>АДМИНИСТРАЦИЯ ТУЖИНСКОГО МУНИЦИПАЛЬНОГО РАЙОНА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>КИРОВСКОЙ ОБЛАСТИ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>ПОСТАНОВЛЕНИЕ</w:t>
      </w:r>
    </w:p>
    <w:p w:rsidR="002B7889" w:rsidRPr="00B77883" w:rsidRDefault="00EA6783" w:rsidP="00B7788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 xml:space="preserve">                  </w:t>
      </w:r>
      <w:r w:rsidR="002B7889" w:rsidRPr="00B77883">
        <w:rPr>
          <w:b/>
          <w:bCs/>
          <w:sz w:val="22"/>
          <w:szCs w:val="22"/>
        </w:rPr>
        <w:t xml:space="preserve">_30.07.2014__                                                                                </w:t>
      </w:r>
      <w:r w:rsidRPr="00B77883">
        <w:rPr>
          <w:b/>
          <w:bCs/>
          <w:sz w:val="22"/>
          <w:szCs w:val="22"/>
        </w:rPr>
        <w:t xml:space="preserve">                              </w:t>
      </w:r>
      <w:r w:rsidR="002B7889" w:rsidRPr="00B77883">
        <w:rPr>
          <w:b/>
          <w:bCs/>
          <w:sz w:val="22"/>
          <w:szCs w:val="22"/>
        </w:rPr>
        <w:t xml:space="preserve">  </w:t>
      </w:r>
      <w:r w:rsidR="002B7889" w:rsidRPr="00B77883">
        <w:rPr>
          <w:bCs/>
          <w:sz w:val="22"/>
          <w:szCs w:val="22"/>
        </w:rPr>
        <w:t xml:space="preserve">№ </w:t>
      </w:r>
      <w:r w:rsidR="002B7889" w:rsidRPr="00B77883">
        <w:rPr>
          <w:b/>
          <w:bCs/>
          <w:sz w:val="22"/>
          <w:szCs w:val="22"/>
        </w:rPr>
        <w:t>_327_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 w:rsidRPr="00B77883">
        <w:rPr>
          <w:bCs/>
          <w:sz w:val="22"/>
          <w:szCs w:val="22"/>
        </w:rPr>
        <w:t>пгт</w:t>
      </w:r>
      <w:proofErr w:type="spellEnd"/>
      <w:proofErr w:type="gramStart"/>
      <w:r w:rsidRPr="00B77883">
        <w:rPr>
          <w:bCs/>
          <w:sz w:val="22"/>
          <w:szCs w:val="22"/>
        </w:rPr>
        <w:t xml:space="preserve"> Т</w:t>
      </w:r>
      <w:proofErr w:type="gramEnd"/>
      <w:r w:rsidRPr="00B77883">
        <w:rPr>
          <w:bCs/>
          <w:sz w:val="22"/>
          <w:szCs w:val="22"/>
        </w:rPr>
        <w:t>ужа</w:t>
      </w:r>
    </w:p>
    <w:p w:rsidR="00EA6783" w:rsidRPr="00B77883" w:rsidRDefault="00EA6783" w:rsidP="00B77883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О внесении изменений в постановление администрации Тужинского муниципального района от 07.04.2014 № 121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B7889" w:rsidRPr="00B77883" w:rsidRDefault="002B7889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B77883">
        <w:rPr>
          <w:sz w:val="22"/>
          <w:szCs w:val="22"/>
        </w:rPr>
        <w:t xml:space="preserve">В соответствии с Бюджетным </w:t>
      </w:r>
      <w:hyperlink r:id="rId9" w:history="1">
        <w:r w:rsidRPr="00B77883">
          <w:rPr>
            <w:rStyle w:val="af5"/>
            <w:sz w:val="22"/>
            <w:szCs w:val="22"/>
          </w:rPr>
          <w:t>кодексом</w:t>
        </w:r>
      </w:hyperlink>
      <w:r w:rsidRPr="00B77883">
        <w:rPr>
          <w:sz w:val="22"/>
          <w:szCs w:val="22"/>
        </w:rPr>
        <w:t xml:space="preserve"> Российской Федерации, Федеральным </w:t>
      </w:r>
      <w:hyperlink r:id="rId10" w:history="1">
        <w:r w:rsidRPr="00B77883">
          <w:rPr>
            <w:rStyle w:val="af5"/>
            <w:sz w:val="22"/>
            <w:szCs w:val="22"/>
          </w:rPr>
          <w:t>законом</w:t>
        </w:r>
      </w:hyperlink>
      <w:r w:rsidRPr="00B77883">
        <w:rPr>
          <w:sz w:val="22"/>
          <w:szCs w:val="22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Кировской области от 24.07.2014 № 272/482 «О внесении изменений в постановление Правительства Кировской области от 22.10.2013 № 232/700», </w:t>
      </w:r>
      <w:hyperlink r:id="rId11" w:history="1">
        <w:r w:rsidRPr="00B77883">
          <w:rPr>
            <w:rStyle w:val="af5"/>
            <w:sz w:val="22"/>
            <w:szCs w:val="22"/>
          </w:rPr>
          <w:t>постановлением</w:t>
        </w:r>
      </w:hyperlink>
      <w:r w:rsidRPr="00B77883">
        <w:rPr>
          <w:sz w:val="22"/>
          <w:szCs w:val="22"/>
        </w:rPr>
        <w:t xml:space="preserve"> администрации Тужинского муниципального района Кировской области от 11.10.2013 N 528 "Об утверждении муниципальной программы «Развитие образования» на</w:t>
      </w:r>
      <w:proofErr w:type="gramEnd"/>
      <w:r w:rsidRPr="00B77883">
        <w:rPr>
          <w:sz w:val="22"/>
          <w:szCs w:val="22"/>
        </w:rPr>
        <w:t xml:space="preserve">  2014 - 2016 годы" администрация Тужинского муниципального района ПОСТАНОВЛЯЕТ: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1. Внести изменение в постановление администрации Тужинского муниципального района от 07.04.2014 № 121, которым утверждены </w:t>
      </w:r>
      <w:hyperlink w:anchor="Par74" w:history="1">
        <w:r w:rsidRPr="00B77883">
          <w:rPr>
            <w:color w:val="0000FF"/>
            <w:sz w:val="22"/>
            <w:szCs w:val="22"/>
          </w:rPr>
          <w:t>нормативы</w:t>
        </w:r>
      </w:hyperlink>
      <w:r w:rsidRPr="00B77883">
        <w:rPr>
          <w:sz w:val="22"/>
          <w:szCs w:val="22"/>
        </w:rPr>
        <w:t xml:space="preserve">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части расходов на оплату труда и учебных расходов. Приложение №1.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2. Утвердить </w:t>
      </w:r>
      <w:hyperlink w:anchor="Par37" w:history="1">
        <w:r w:rsidRPr="00B77883">
          <w:rPr>
            <w:color w:val="0000FF"/>
            <w:sz w:val="22"/>
            <w:szCs w:val="22"/>
          </w:rPr>
          <w:t>Методику</w:t>
        </w:r>
      </w:hyperlink>
      <w:r w:rsidRPr="00B77883">
        <w:rPr>
          <w:sz w:val="22"/>
          <w:szCs w:val="22"/>
        </w:rPr>
        <w:t xml:space="preserve"> распределения средств субвенции, предоставляемой местному бюджету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Тужинского района, согласно </w:t>
      </w:r>
      <w:r w:rsidRPr="00B77883">
        <w:rPr>
          <w:sz w:val="22"/>
          <w:szCs w:val="22"/>
        </w:rPr>
        <w:lastRenderedPageBreak/>
        <w:t>приложению N 2.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3. Настоящее постановление вступает в силу со дня официального опубликования и распространяется на правоотношения, возникшие с 01.01.2014.</w:t>
      </w:r>
    </w:p>
    <w:p w:rsidR="002B7889" w:rsidRPr="00B77883" w:rsidRDefault="002B7889" w:rsidP="00B77883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4. </w:t>
      </w:r>
      <w:proofErr w:type="gramStart"/>
      <w:r w:rsidRPr="00B77883">
        <w:rPr>
          <w:rStyle w:val="FontStyle13"/>
        </w:rPr>
        <w:t>Контроль за</w:t>
      </w:r>
      <w:proofErr w:type="gramEnd"/>
      <w:r w:rsidRPr="00B77883">
        <w:rPr>
          <w:rStyle w:val="FontStyle13"/>
        </w:rPr>
        <w:t xml:space="preserve"> выполнением постановления возложить на начальника управления образования администрации Тужинского муниципального района.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Глава администрации  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Тужинского муниципального района    Е.В. Видякина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889" w:rsidRPr="00B77883" w:rsidRDefault="002B7889" w:rsidP="00B77883">
      <w:pPr>
        <w:pStyle w:val="ConsPlusNormal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77883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="00EA6783" w:rsidRPr="00B77883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B77883">
        <w:rPr>
          <w:rFonts w:ascii="Times New Roman" w:hAnsi="Times New Roman" w:cs="Times New Roman"/>
          <w:bCs/>
          <w:sz w:val="22"/>
          <w:szCs w:val="22"/>
        </w:rPr>
        <w:t>Приложение №1</w:t>
      </w:r>
    </w:p>
    <w:tbl>
      <w:tblPr>
        <w:tblW w:w="0" w:type="auto"/>
        <w:tblLook w:val="04A0"/>
      </w:tblPr>
      <w:tblGrid>
        <w:gridCol w:w="5495"/>
        <w:gridCol w:w="4076"/>
      </w:tblGrid>
      <w:tr w:rsidR="002B7889" w:rsidRPr="00B77883" w:rsidTr="00EA6783">
        <w:tc>
          <w:tcPr>
            <w:tcW w:w="5495" w:type="dxa"/>
          </w:tcPr>
          <w:p w:rsidR="002B7889" w:rsidRPr="00B77883" w:rsidRDefault="002B7889" w:rsidP="00B77883">
            <w:pPr>
              <w:jc w:val="right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076" w:type="dxa"/>
            <w:hideMark/>
          </w:tcPr>
          <w:p w:rsidR="002B7889" w:rsidRPr="00B77883" w:rsidRDefault="002B7889" w:rsidP="00B77883">
            <w:pPr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B77883">
              <w:rPr>
                <w:rFonts w:eastAsia="Calibri"/>
                <w:bCs/>
                <w:sz w:val="22"/>
                <w:szCs w:val="22"/>
              </w:rPr>
              <w:t>к постановлению администрации Тужинского муниципального района</w:t>
            </w:r>
          </w:p>
          <w:p w:rsidR="002B7889" w:rsidRPr="00B77883" w:rsidRDefault="002B7889" w:rsidP="00B77883">
            <w:pPr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B77883">
              <w:rPr>
                <w:rFonts w:eastAsia="Calibri"/>
                <w:bCs/>
                <w:sz w:val="22"/>
                <w:szCs w:val="22"/>
              </w:rPr>
              <w:t>от 30.07.2014    № 327</w:t>
            </w:r>
          </w:p>
        </w:tc>
      </w:tr>
    </w:tbl>
    <w:p w:rsidR="002B7889" w:rsidRPr="00B77883" w:rsidRDefault="002B7889" w:rsidP="00B778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Par36"/>
      <w:bookmarkEnd w:id="0"/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Изменения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sz w:val="22"/>
          <w:szCs w:val="22"/>
        </w:rPr>
        <w:t xml:space="preserve">В </w:t>
      </w:r>
      <w:hyperlink r:id="rId12" w:anchor="Par36" w:history="1">
        <w:r w:rsidRPr="00B77883">
          <w:rPr>
            <w:rStyle w:val="af5"/>
            <w:b/>
            <w:sz w:val="22"/>
            <w:szCs w:val="22"/>
          </w:rPr>
          <w:t>Нормативы</w:t>
        </w:r>
      </w:hyperlink>
      <w:r w:rsidRPr="00B77883">
        <w:rPr>
          <w:b/>
          <w:sz w:val="22"/>
          <w:szCs w:val="22"/>
        </w:rPr>
        <w:t xml:space="preserve">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4824"/>
        <w:gridCol w:w="2439"/>
        <w:gridCol w:w="1815"/>
      </w:tblGrid>
      <w:tr w:rsidR="002B7889" w:rsidRPr="00B77883" w:rsidTr="009601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7788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7883">
              <w:rPr>
                <w:sz w:val="22"/>
                <w:szCs w:val="22"/>
              </w:rPr>
              <w:t>/</w:t>
            </w:r>
            <w:proofErr w:type="spellStart"/>
            <w:r w:rsidRPr="00B7788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Вид группы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Размер норматива на одну группу (рублей)</w:t>
            </w:r>
          </w:p>
        </w:tc>
      </w:tr>
      <w:tr w:rsidR="002B7889" w:rsidRPr="00B77883" w:rsidTr="009601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 части расходов на оплату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 части учебных расходов</w:t>
            </w:r>
          </w:p>
        </w:tc>
      </w:tr>
      <w:tr w:rsidR="002B7889" w:rsidRPr="00B77883" w:rsidTr="00960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Группы общеразвивающей направленности в МКДОУ «Родничок»  с количеством групп - 3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413 825,00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14 825,00</w:t>
            </w:r>
          </w:p>
        </w:tc>
      </w:tr>
      <w:tr w:rsidR="002B7889" w:rsidRPr="00B77883" w:rsidTr="00960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Группы общеразвивающей направленности в МКДОУ «Сказка» с количеством групп -  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306 437,00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89" w:rsidRPr="00B77883" w:rsidRDefault="002B7889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14 825,00</w:t>
            </w:r>
          </w:p>
        </w:tc>
      </w:tr>
    </w:tbl>
    <w:p w:rsidR="002B7889" w:rsidRPr="00B77883" w:rsidRDefault="002B7889" w:rsidP="00B778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889" w:rsidRPr="00B77883" w:rsidRDefault="002B7889" w:rsidP="00B77883">
      <w:pPr>
        <w:rPr>
          <w:sz w:val="22"/>
          <w:szCs w:val="22"/>
        </w:rPr>
      </w:pPr>
    </w:p>
    <w:p w:rsidR="002B7889" w:rsidRPr="00B77883" w:rsidRDefault="002B7889" w:rsidP="00B77883">
      <w:pPr>
        <w:rPr>
          <w:sz w:val="22"/>
          <w:szCs w:val="22"/>
        </w:rPr>
      </w:pPr>
    </w:p>
    <w:p w:rsidR="002B7889" w:rsidRPr="00B77883" w:rsidRDefault="002B7889" w:rsidP="00B77883">
      <w:pPr>
        <w:pStyle w:val="ConsPlusNormal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77883">
        <w:rPr>
          <w:rFonts w:ascii="Times New Roman" w:hAnsi="Times New Roman" w:cs="Times New Roman"/>
          <w:bCs/>
          <w:sz w:val="22"/>
          <w:szCs w:val="22"/>
        </w:rPr>
        <w:t xml:space="preserve">                             Приложение №2</w:t>
      </w:r>
    </w:p>
    <w:tbl>
      <w:tblPr>
        <w:tblW w:w="0" w:type="auto"/>
        <w:tblLook w:val="04A0"/>
      </w:tblPr>
      <w:tblGrid>
        <w:gridCol w:w="5353"/>
        <w:gridCol w:w="4218"/>
      </w:tblGrid>
      <w:tr w:rsidR="002B7889" w:rsidRPr="00B77883" w:rsidTr="00EA6783">
        <w:tc>
          <w:tcPr>
            <w:tcW w:w="5353" w:type="dxa"/>
          </w:tcPr>
          <w:p w:rsidR="002B7889" w:rsidRPr="00B77883" w:rsidRDefault="002B7889" w:rsidP="00B77883">
            <w:pPr>
              <w:jc w:val="right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18" w:type="dxa"/>
            <w:hideMark/>
          </w:tcPr>
          <w:p w:rsidR="002B7889" w:rsidRPr="00B77883" w:rsidRDefault="002B7889" w:rsidP="00B77883">
            <w:pPr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B77883">
              <w:rPr>
                <w:rFonts w:eastAsia="Calibri"/>
                <w:bCs/>
                <w:sz w:val="22"/>
                <w:szCs w:val="22"/>
              </w:rPr>
              <w:t>к постановлению администрации Тужинского муниципального района</w:t>
            </w:r>
          </w:p>
          <w:p w:rsidR="002B7889" w:rsidRPr="00B77883" w:rsidRDefault="002B7889" w:rsidP="00B77883">
            <w:pPr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B77883">
              <w:rPr>
                <w:rFonts w:eastAsia="Calibri"/>
                <w:bCs/>
                <w:sz w:val="22"/>
                <w:szCs w:val="22"/>
              </w:rPr>
              <w:t>от  30.07.2014     № 327</w:t>
            </w:r>
          </w:p>
        </w:tc>
      </w:tr>
    </w:tbl>
    <w:p w:rsidR="002B7889" w:rsidRPr="00B77883" w:rsidRDefault="002B7889" w:rsidP="00B77883">
      <w:pPr>
        <w:rPr>
          <w:sz w:val="22"/>
          <w:szCs w:val="22"/>
        </w:rPr>
      </w:pPr>
    </w:p>
    <w:p w:rsidR="002B7889" w:rsidRPr="00B77883" w:rsidRDefault="002B7889" w:rsidP="00B77883">
      <w:pPr>
        <w:pStyle w:val="a3"/>
        <w:jc w:val="center"/>
        <w:rPr>
          <w:rFonts w:ascii="Times New Roman" w:hAnsi="Times New Roman" w:cs="Times New Roman"/>
          <w:b/>
        </w:rPr>
      </w:pPr>
      <w:r w:rsidRPr="00B77883">
        <w:rPr>
          <w:rFonts w:ascii="Times New Roman" w:hAnsi="Times New Roman" w:cs="Times New Roman"/>
          <w:b/>
        </w:rPr>
        <w:t>МЕТОДИКА</w:t>
      </w:r>
    </w:p>
    <w:p w:rsidR="002B7889" w:rsidRPr="00B77883" w:rsidRDefault="002B7889" w:rsidP="00B77883">
      <w:pPr>
        <w:pStyle w:val="a3"/>
        <w:jc w:val="center"/>
        <w:rPr>
          <w:rFonts w:ascii="Times New Roman" w:hAnsi="Times New Roman" w:cs="Times New Roman"/>
          <w:b/>
        </w:rPr>
      </w:pPr>
      <w:r w:rsidRPr="00B77883">
        <w:rPr>
          <w:rFonts w:ascii="Times New Roman" w:hAnsi="Times New Roman" w:cs="Times New Roman"/>
          <w:b/>
        </w:rPr>
        <w:t>РАСПРЕДЕЛЕНИЯ СРЕДСТВ СУБВЕНЦИИ, ПРЕДОСТАВЛЯЕМОЙ</w:t>
      </w:r>
    </w:p>
    <w:p w:rsidR="002B7889" w:rsidRPr="00B77883" w:rsidRDefault="002B7889" w:rsidP="00B77883">
      <w:pPr>
        <w:pStyle w:val="a3"/>
        <w:jc w:val="center"/>
        <w:rPr>
          <w:rFonts w:ascii="Times New Roman" w:hAnsi="Times New Roman" w:cs="Times New Roman"/>
          <w:b/>
        </w:rPr>
      </w:pPr>
      <w:r w:rsidRPr="00B77883">
        <w:rPr>
          <w:rFonts w:ascii="Times New Roman" w:hAnsi="Times New Roman" w:cs="Times New Roman"/>
          <w:b/>
        </w:rPr>
        <w:t>МЕСТНОМУ БЮДЖЕТУ ИЗ ОБЛАСТНОГО БЮДЖЕТА НА РЕАЛИЗАЦИЮ ПРАВ</w:t>
      </w:r>
    </w:p>
    <w:p w:rsidR="002B7889" w:rsidRPr="00B77883" w:rsidRDefault="002B7889" w:rsidP="00B77883">
      <w:pPr>
        <w:pStyle w:val="a3"/>
        <w:jc w:val="center"/>
        <w:rPr>
          <w:rFonts w:ascii="Times New Roman" w:hAnsi="Times New Roman" w:cs="Times New Roman"/>
          <w:b/>
        </w:rPr>
      </w:pPr>
      <w:r w:rsidRPr="00B77883">
        <w:rPr>
          <w:rFonts w:ascii="Times New Roman" w:hAnsi="Times New Roman" w:cs="Times New Roman"/>
          <w:b/>
        </w:rPr>
        <w:t xml:space="preserve">НА ПОЛУЧЕНИЕ </w:t>
      </w:r>
      <w:proofErr w:type="gramStart"/>
      <w:r w:rsidRPr="00B77883">
        <w:rPr>
          <w:rFonts w:ascii="Times New Roman" w:hAnsi="Times New Roman" w:cs="Times New Roman"/>
          <w:b/>
        </w:rPr>
        <w:t>ОБЩЕДОСТУПНОГО</w:t>
      </w:r>
      <w:proofErr w:type="gramEnd"/>
      <w:r w:rsidRPr="00B77883">
        <w:rPr>
          <w:rFonts w:ascii="Times New Roman" w:hAnsi="Times New Roman" w:cs="Times New Roman"/>
          <w:b/>
        </w:rPr>
        <w:t xml:space="preserve"> И БЕСПЛАТНОГО ДОШКОЛЬНОГО</w:t>
      </w:r>
    </w:p>
    <w:p w:rsidR="002B7889" w:rsidRPr="00B77883" w:rsidRDefault="002B7889" w:rsidP="00B77883">
      <w:pPr>
        <w:pStyle w:val="a3"/>
        <w:jc w:val="center"/>
        <w:rPr>
          <w:rFonts w:ascii="Times New Roman" w:hAnsi="Times New Roman" w:cs="Times New Roman"/>
          <w:b/>
        </w:rPr>
      </w:pPr>
      <w:r w:rsidRPr="00B77883">
        <w:rPr>
          <w:rFonts w:ascii="Times New Roman" w:hAnsi="Times New Roman" w:cs="Times New Roman"/>
          <w:b/>
        </w:rPr>
        <w:t xml:space="preserve">ОБРАЗОВАНИЯ В </w:t>
      </w:r>
      <w:proofErr w:type="gramStart"/>
      <w:r w:rsidRPr="00B77883">
        <w:rPr>
          <w:rFonts w:ascii="Times New Roman" w:hAnsi="Times New Roman" w:cs="Times New Roman"/>
          <w:b/>
        </w:rPr>
        <w:t>МУНИЦИПАЛЬНЫХ</w:t>
      </w:r>
      <w:proofErr w:type="gramEnd"/>
      <w:r w:rsidRPr="00B77883">
        <w:rPr>
          <w:rFonts w:ascii="Times New Roman" w:hAnsi="Times New Roman" w:cs="Times New Roman"/>
          <w:b/>
        </w:rPr>
        <w:t xml:space="preserve"> ДОШКОЛЬНЫХ ОБРАЗОВАТЕЛЬНЫХ</w:t>
      </w:r>
    </w:p>
    <w:p w:rsidR="002B7889" w:rsidRPr="00B77883" w:rsidRDefault="002B7889" w:rsidP="00B77883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B77883">
        <w:rPr>
          <w:rFonts w:ascii="Times New Roman" w:hAnsi="Times New Roman" w:cs="Times New Roman"/>
          <w:b/>
        </w:rPr>
        <w:t>ОРГАНИЗАЦИЯХ</w:t>
      </w:r>
      <w:proofErr w:type="gramEnd"/>
      <w:r w:rsidRPr="00B77883">
        <w:rPr>
          <w:rFonts w:ascii="Times New Roman" w:hAnsi="Times New Roman" w:cs="Times New Roman"/>
          <w:b/>
        </w:rPr>
        <w:t xml:space="preserve"> ТУЖИНСКОГО РАЙОНА</w:t>
      </w:r>
    </w:p>
    <w:p w:rsidR="002B7889" w:rsidRPr="00B77883" w:rsidRDefault="002B7889" w:rsidP="00B77883">
      <w:pPr>
        <w:pStyle w:val="a3"/>
        <w:jc w:val="center"/>
        <w:rPr>
          <w:rFonts w:ascii="Times New Roman" w:hAnsi="Times New Roman" w:cs="Times New Roman"/>
          <w:b/>
        </w:rPr>
      </w:pPr>
    </w:p>
    <w:p w:rsidR="002B7889" w:rsidRPr="00B77883" w:rsidRDefault="002B7889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1. </w:t>
      </w:r>
      <w:proofErr w:type="gramStart"/>
      <w:r w:rsidRPr="00B77883">
        <w:rPr>
          <w:sz w:val="22"/>
          <w:szCs w:val="22"/>
        </w:rPr>
        <w:t xml:space="preserve">Объем средств субвенции, предоставляемой местному бюджету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Тужинского района (далее - субвенция), распределяется ежегодно, в том числе для обеспечения финансирования расходов на оплату труда работников учреждений в соответствии с нормативами, установленными постановлением администрации </w:t>
      </w:r>
      <w:proofErr w:type="spellStart"/>
      <w:r w:rsidRPr="00B77883">
        <w:rPr>
          <w:sz w:val="22"/>
          <w:szCs w:val="22"/>
        </w:rPr>
        <w:t>Тужиснкого</w:t>
      </w:r>
      <w:proofErr w:type="spellEnd"/>
      <w:r w:rsidRPr="00B77883">
        <w:rPr>
          <w:sz w:val="22"/>
          <w:szCs w:val="22"/>
        </w:rPr>
        <w:t xml:space="preserve"> района, на приобретение учебников и учебных пособий, средств обучения, игр</w:t>
      </w:r>
      <w:proofErr w:type="gramEnd"/>
      <w:r w:rsidRPr="00B77883">
        <w:rPr>
          <w:sz w:val="22"/>
          <w:szCs w:val="22"/>
        </w:rPr>
        <w:t>, игрушек, расходов на дополнительное профессиональное образование по программам повышения квалификации руководителей и педагогических работников, деятельность которых связана с общеобразовательным процессом (за исключением расходов на содержание зданий и оплату коммунальных услуг) (далее - учебные расходы), в соответствии с нормативами, установленными Правительством Кировской области.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2. Распределение средств субвенции производится в соответствии с расчетом для каждой муниципальной дошкольной организации </w:t>
      </w:r>
      <w:proofErr w:type="spellStart"/>
      <w:r w:rsidRPr="00B77883">
        <w:rPr>
          <w:sz w:val="22"/>
          <w:szCs w:val="22"/>
        </w:rPr>
        <w:t>Тужиснкого</w:t>
      </w:r>
      <w:proofErr w:type="spellEnd"/>
      <w:r w:rsidRPr="00B77883">
        <w:rPr>
          <w:sz w:val="22"/>
          <w:szCs w:val="22"/>
        </w:rPr>
        <w:t xml:space="preserve"> района по формуле:</w: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7889" w:rsidRPr="00B77883" w:rsidRDefault="000152A8" w:rsidP="00B7788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7883">
        <w:rPr>
          <w:noProof/>
          <w:sz w:val="22"/>
          <w:szCs w:val="22"/>
        </w:rPr>
        <w:pict>
          <v:shape id="_x0000_i1026" type="#_x0000_t75" style="width:199.5pt;height:18pt;visibility:visible;mso-wrap-style:square">
            <v:imagedata r:id="rId13" o:title=""/>
          </v:shape>
        </w:pict>
      </w:r>
    </w:p>
    <w:p w:rsidR="002B7889" w:rsidRPr="00B77883" w:rsidRDefault="002B7889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B7889" w:rsidRPr="00B77883" w:rsidRDefault="002B7889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где:</w:t>
      </w:r>
    </w:p>
    <w:p w:rsidR="002B7889" w:rsidRPr="00B77883" w:rsidRDefault="000152A8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noProof/>
          <w:position w:val="-10"/>
          <w:sz w:val="22"/>
          <w:szCs w:val="22"/>
        </w:rPr>
        <w:pict>
          <v:shape id="Рисунок 2" o:spid="_x0000_i1027" type="#_x0000_t75" style="width:24.75pt;height:18pt;visibility:visible;mso-wrap-style:square">
            <v:imagedata r:id="rId14" o:title=""/>
          </v:shape>
        </w:pict>
      </w:r>
      <w:r w:rsidR="002B7889" w:rsidRPr="00B77883">
        <w:rPr>
          <w:sz w:val="22"/>
          <w:szCs w:val="22"/>
        </w:rPr>
        <w:t xml:space="preserve"> - объем средств субвенции </w:t>
      </w:r>
      <w:proofErr w:type="spellStart"/>
      <w:r w:rsidR="002B7889" w:rsidRPr="00B77883">
        <w:rPr>
          <w:sz w:val="22"/>
          <w:szCs w:val="22"/>
        </w:rPr>
        <w:t>i-й</w:t>
      </w:r>
      <w:proofErr w:type="spellEnd"/>
      <w:r w:rsidR="002B7889" w:rsidRPr="00B77883">
        <w:rPr>
          <w:sz w:val="22"/>
          <w:szCs w:val="22"/>
        </w:rPr>
        <w:t xml:space="preserve"> муниципальной дошкольной организации;</w:t>
      </w:r>
    </w:p>
    <w:p w:rsidR="002B7889" w:rsidRPr="00B77883" w:rsidRDefault="000152A8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noProof/>
          <w:position w:val="-10"/>
          <w:sz w:val="22"/>
          <w:szCs w:val="22"/>
        </w:rPr>
        <w:pict>
          <v:shape id="Рисунок 3" o:spid="_x0000_i1028" type="#_x0000_t75" style="width:20.25pt;height:18pt;visibility:visible;mso-wrap-style:square">
            <v:imagedata r:id="rId15" o:title=""/>
          </v:shape>
        </w:pict>
      </w:r>
      <w:r w:rsidR="002B7889" w:rsidRPr="00B77883">
        <w:rPr>
          <w:sz w:val="22"/>
          <w:szCs w:val="22"/>
        </w:rPr>
        <w:t xml:space="preserve"> - норматив финансового обеспечения образовательной деятельности муниципальной </w:t>
      </w:r>
      <w:r w:rsidR="002B7889" w:rsidRPr="00B77883">
        <w:rPr>
          <w:sz w:val="22"/>
          <w:szCs w:val="22"/>
        </w:rPr>
        <w:lastRenderedPageBreak/>
        <w:t>дошкольной образовательной организации в части расходов на оплату труда, установленный постановлением администрации Тужинского района;</w:t>
      </w:r>
    </w:p>
    <w:p w:rsidR="002B7889" w:rsidRPr="00B77883" w:rsidRDefault="000152A8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noProof/>
          <w:position w:val="-10"/>
          <w:sz w:val="22"/>
          <w:szCs w:val="22"/>
        </w:rPr>
        <w:pict>
          <v:shape id="Рисунок 4" o:spid="_x0000_i1029" type="#_x0000_t75" style="width:15pt;height:17.25pt;visibility:visible;mso-wrap-style:square">
            <v:imagedata r:id="rId16" o:title=""/>
          </v:shape>
        </w:pict>
      </w:r>
      <w:r w:rsidR="002B7889" w:rsidRPr="00B77883">
        <w:rPr>
          <w:sz w:val="22"/>
          <w:szCs w:val="22"/>
        </w:rPr>
        <w:t xml:space="preserve"> - количество групп в муниципальной дошкольной образовательной организации района;</w:t>
      </w:r>
    </w:p>
    <w:p w:rsidR="002B7889" w:rsidRPr="00B77883" w:rsidRDefault="000152A8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noProof/>
          <w:position w:val="-6"/>
          <w:sz w:val="22"/>
          <w:szCs w:val="22"/>
        </w:rPr>
        <w:pict>
          <v:shape id="Рисунок 5" o:spid="_x0000_i1030" type="#_x0000_t75" style="width:20.25pt;height:15.75pt;visibility:visible;mso-wrap-style:square">
            <v:imagedata r:id="rId17" o:title=""/>
          </v:shape>
        </w:pict>
      </w:r>
      <w:r w:rsidR="002B7889" w:rsidRPr="00B77883">
        <w:rPr>
          <w:sz w:val="22"/>
          <w:szCs w:val="22"/>
        </w:rPr>
        <w:t xml:space="preserve"> - среднегодовой коэффициент индексации оплаты труда;</w:t>
      </w:r>
    </w:p>
    <w:p w:rsidR="002B7889" w:rsidRPr="00B77883" w:rsidRDefault="000152A8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noProof/>
          <w:position w:val="-6"/>
          <w:sz w:val="22"/>
          <w:szCs w:val="22"/>
        </w:rPr>
        <w:pict>
          <v:shape id="Рисунок 6" o:spid="_x0000_i1031" type="#_x0000_t75" style="width:21pt;height:15.75pt;visibility:visible;mso-wrap-style:square">
            <v:imagedata r:id="rId18" o:title=""/>
          </v:shape>
        </w:pict>
      </w:r>
      <w:r w:rsidR="002B7889" w:rsidRPr="00B77883">
        <w:rPr>
          <w:sz w:val="22"/>
          <w:szCs w:val="22"/>
        </w:rPr>
        <w:t xml:space="preserve"> - норматив финансового обеспечения образовательной деятельности муниципальной дошкольной образовательной организации в части учебных расходов, установленный муниципальному району Правительством Кировской области;</w:t>
      </w:r>
    </w:p>
    <w:p w:rsidR="002B7889" w:rsidRPr="00B77883" w:rsidRDefault="000152A8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77883">
        <w:rPr>
          <w:noProof/>
          <w:position w:val="-6"/>
          <w:sz w:val="22"/>
          <w:szCs w:val="22"/>
        </w:rPr>
        <w:pict>
          <v:shape id="Рисунок 7" o:spid="_x0000_i1032" type="#_x0000_t75" style="width:21pt;height:15.75pt;visibility:visible;mso-wrap-style:square" o:bullet="t">
            <v:imagedata r:id="rId19" o:title=""/>
          </v:shape>
        </w:pict>
      </w:r>
      <w:r w:rsidR="002B7889" w:rsidRPr="00B77883">
        <w:rPr>
          <w:sz w:val="22"/>
          <w:szCs w:val="22"/>
        </w:rPr>
        <w:t xml:space="preserve"> - прогнозируемый индекс изменения соответствующих видов расходов бюджета, устанавливаемый Правительством Кировской области при подготовке проекта закона области об областном бюджете на очередной финансовый год.</w:t>
      </w:r>
    </w:p>
    <w:p w:rsidR="002B7889" w:rsidRDefault="002B7889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514ECB" w:rsidRDefault="00514ECB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514ECB" w:rsidRPr="00B77883" w:rsidRDefault="00514ECB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96016B" w:rsidRPr="00B77883" w:rsidRDefault="0096016B" w:rsidP="00B77883">
      <w:pPr>
        <w:autoSpaceDE w:val="0"/>
        <w:autoSpaceDN w:val="0"/>
        <w:adjustRightInd w:val="0"/>
        <w:ind w:right="-82"/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АДМИНИСТРАЦИЯ ТУЖИНСКОГО МУНИЦИПАЛЬНОГО РАЙОНА</w:t>
      </w:r>
    </w:p>
    <w:p w:rsidR="0096016B" w:rsidRDefault="0096016B" w:rsidP="00B7788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КИРОВСКОЙ ОБЛАСТИ</w:t>
      </w:r>
    </w:p>
    <w:p w:rsidR="00514ECB" w:rsidRPr="00B77883" w:rsidRDefault="00514ECB" w:rsidP="00B7788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6016B" w:rsidRDefault="0096016B" w:rsidP="00B77883">
      <w:pPr>
        <w:pStyle w:val="ConsPlusTitle0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14ECB" w:rsidRPr="00514ECB" w:rsidRDefault="00514ECB" w:rsidP="00514ECB">
      <w:pPr>
        <w:rPr>
          <w:lang w:eastAsia="hi-IN" w:bidi="hi-IN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6016B" w:rsidRPr="00B77883" w:rsidTr="0096016B">
        <w:tc>
          <w:tcPr>
            <w:tcW w:w="1908" w:type="dxa"/>
            <w:tcBorders>
              <w:bottom w:val="single" w:sz="4" w:space="0" w:color="auto"/>
            </w:tcBorders>
          </w:tcPr>
          <w:p w:rsidR="0096016B" w:rsidRPr="00B77883" w:rsidRDefault="0096016B" w:rsidP="00B778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30.07.2014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96016B" w:rsidRPr="00B77883" w:rsidRDefault="0096016B" w:rsidP="00B778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6016B" w:rsidRPr="00B77883" w:rsidRDefault="0096016B" w:rsidP="00B7788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016B" w:rsidRPr="00B77883" w:rsidRDefault="0096016B" w:rsidP="00B778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331</w:t>
            </w:r>
          </w:p>
        </w:tc>
      </w:tr>
      <w:tr w:rsidR="0096016B" w:rsidRPr="00B77883" w:rsidTr="0096016B">
        <w:tc>
          <w:tcPr>
            <w:tcW w:w="9828" w:type="dxa"/>
            <w:gridSpan w:val="4"/>
            <w:tcBorders>
              <w:bottom w:val="nil"/>
            </w:tcBorders>
          </w:tcPr>
          <w:p w:rsidR="0096016B" w:rsidRPr="00B77883" w:rsidRDefault="0096016B" w:rsidP="00B778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77883">
              <w:rPr>
                <w:rStyle w:val="consplusnormal"/>
                <w:color w:val="000000"/>
                <w:sz w:val="22"/>
                <w:szCs w:val="22"/>
              </w:rPr>
              <w:t>пгт</w:t>
            </w:r>
            <w:proofErr w:type="spellEnd"/>
            <w:proofErr w:type="gramStart"/>
            <w:r w:rsidRPr="00B77883">
              <w:rPr>
                <w:rStyle w:val="consplusnormal"/>
                <w:color w:val="000000"/>
                <w:sz w:val="22"/>
                <w:szCs w:val="22"/>
              </w:rPr>
              <w:t xml:space="preserve"> Т</w:t>
            </w:r>
            <w:proofErr w:type="gramEnd"/>
            <w:r w:rsidRPr="00B77883">
              <w:rPr>
                <w:rStyle w:val="consplusnormal"/>
                <w:color w:val="000000"/>
                <w:sz w:val="22"/>
                <w:szCs w:val="22"/>
              </w:rPr>
              <w:t>ужа</w:t>
            </w:r>
          </w:p>
        </w:tc>
      </w:tr>
    </w:tbl>
    <w:p w:rsidR="0096016B" w:rsidRDefault="0096016B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О внесении изменений в постановление администрации Тужинского муниципального района от 11.10.2013 № 530.</w:t>
      </w:r>
    </w:p>
    <w:p w:rsidR="00514ECB" w:rsidRPr="00B77883" w:rsidRDefault="00514ECB" w:rsidP="00B77883">
      <w:pPr>
        <w:jc w:val="center"/>
        <w:rPr>
          <w:b/>
          <w:color w:val="000000"/>
          <w:sz w:val="22"/>
          <w:szCs w:val="22"/>
        </w:rPr>
      </w:pPr>
    </w:p>
    <w:p w:rsidR="0096016B" w:rsidRPr="00B77883" w:rsidRDefault="0096016B" w:rsidP="00B77883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В соответствии    с     постановлением      администрации       Тужинского               </w:t>
      </w:r>
    </w:p>
    <w:p w:rsidR="0096016B" w:rsidRPr="00B77883" w:rsidRDefault="0096016B" w:rsidP="00B7788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77883">
        <w:rPr>
          <w:sz w:val="22"/>
          <w:szCs w:val="22"/>
        </w:rPr>
        <w:t xml:space="preserve">муниципального района от 25.03.2014 № 107 «О внесении изменений в постановление администрации Тужинского муниципального района от 06.06.2013 № 314», решением Тужинской районной Думы от 30.06.2014                № 41/301 «О внесении изменений в решение  Тужинской районной Думы от 09.12.2013 № 35/251 «О бюджете Тужинского муниципального района на 2014 год и плановый период 2015-2016 годов», администрация Тужинского муниципального района  ПОСТАНОВЛЯЕТ:  </w:t>
      </w:r>
      <w:proofErr w:type="gramEnd"/>
    </w:p>
    <w:p w:rsidR="0096016B" w:rsidRPr="00B77883" w:rsidRDefault="0096016B" w:rsidP="00B77883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1. Внести     изменения   в   муниципальную    программу      Тужинского </w:t>
      </w:r>
    </w:p>
    <w:p w:rsidR="0096016B" w:rsidRPr="00B77883" w:rsidRDefault="0096016B" w:rsidP="00B778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муниципального района «Развитие культуры» на 2014-2016 годы, </w:t>
      </w:r>
      <w:proofErr w:type="gramStart"/>
      <w:r w:rsidRPr="00B77883">
        <w:rPr>
          <w:sz w:val="22"/>
          <w:szCs w:val="22"/>
        </w:rPr>
        <w:t>утвержденную</w:t>
      </w:r>
      <w:proofErr w:type="gramEnd"/>
      <w:r w:rsidRPr="00B77883">
        <w:rPr>
          <w:sz w:val="22"/>
          <w:szCs w:val="22"/>
        </w:rPr>
        <w:t xml:space="preserve"> постановлением администрации Тужинского муниципального района от 11.10.2013 № 530. Прилагаются. </w:t>
      </w:r>
    </w:p>
    <w:p w:rsidR="0096016B" w:rsidRPr="00B77883" w:rsidRDefault="0096016B" w:rsidP="00B77883">
      <w:pPr>
        <w:tabs>
          <w:tab w:val="num" w:pos="2160"/>
        </w:tabs>
        <w:suppressAutoHyphens/>
        <w:autoSpaceDE w:val="0"/>
        <w:snapToGrid w:val="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 свое действие на правоотношения, возникшие с 01.01.2014 года.</w:t>
      </w:r>
    </w:p>
    <w:p w:rsidR="0096016B" w:rsidRPr="00B77883" w:rsidRDefault="0096016B" w:rsidP="00B77883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3. </w:t>
      </w:r>
      <w:proofErr w:type="gramStart"/>
      <w:r w:rsidRPr="00B77883">
        <w:rPr>
          <w:sz w:val="22"/>
          <w:szCs w:val="22"/>
        </w:rPr>
        <w:t>Контроль за</w:t>
      </w:r>
      <w:proofErr w:type="gramEnd"/>
      <w:r w:rsidRPr="00B77883">
        <w:rPr>
          <w:sz w:val="22"/>
          <w:szCs w:val="22"/>
        </w:rPr>
        <w:t xml:space="preserve"> исполнением постановления оставляю за собой.</w:t>
      </w:r>
    </w:p>
    <w:p w:rsidR="0096016B" w:rsidRPr="00B77883" w:rsidRDefault="0096016B" w:rsidP="00B77883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96016B" w:rsidRPr="00B77883" w:rsidRDefault="0096016B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 xml:space="preserve">Глава администрации </w:t>
      </w:r>
    </w:p>
    <w:p w:rsidR="0096016B" w:rsidRPr="00B77883" w:rsidRDefault="0096016B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 xml:space="preserve">Тужинского муниципального района             </w:t>
      </w:r>
      <w:proofErr w:type="spellStart"/>
      <w:r w:rsidRPr="00B77883">
        <w:rPr>
          <w:color w:val="000000"/>
          <w:sz w:val="22"/>
          <w:szCs w:val="22"/>
        </w:rPr>
        <w:t>Е.В.Видякина</w:t>
      </w:r>
      <w:proofErr w:type="spellEnd"/>
    </w:p>
    <w:p w:rsidR="008255F8" w:rsidRPr="00B77883" w:rsidRDefault="008255F8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F47F0D" w:rsidRDefault="002B72BB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F47F0D">
        <w:rPr>
          <w:color w:val="000000"/>
          <w:sz w:val="22"/>
          <w:szCs w:val="22"/>
        </w:rPr>
        <w:t xml:space="preserve">    </w:t>
      </w:r>
    </w:p>
    <w:p w:rsidR="002B72BB" w:rsidRPr="00B77883" w:rsidRDefault="00F47F0D" w:rsidP="00F47F0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</w:t>
      </w:r>
      <w:r w:rsidR="002B72BB" w:rsidRPr="00B77883">
        <w:rPr>
          <w:color w:val="000000"/>
          <w:sz w:val="22"/>
          <w:szCs w:val="22"/>
        </w:rPr>
        <w:t>Приложение</w:t>
      </w:r>
    </w:p>
    <w:p w:rsidR="002B72BB" w:rsidRPr="00B77883" w:rsidRDefault="002B72BB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 xml:space="preserve">                                                                                                               к постановлению</w:t>
      </w:r>
    </w:p>
    <w:p w:rsidR="002B72BB" w:rsidRPr="00B77883" w:rsidRDefault="002B72BB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 xml:space="preserve">                                                                                                               администрации Тужинского</w:t>
      </w:r>
    </w:p>
    <w:p w:rsidR="002B72BB" w:rsidRPr="00B77883" w:rsidRDefault="002B72BB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 xml:space="preserve">                                                                                                               муниципального района</w:t>
      </w:r>
    </w:p>
    <w:p w:rsidR="002B72BB" w:rsidRPr="00B77883" w:rsidRDefault="002B72BB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 xml:space="preserve">                                                                                                               от 30.07.2014   № 331</w:t>
      </w:r>
    </w:p>
    <w:p w:rsidR="002B72BB" w:rsidRPr="00B77883" w:rsidRDefault="002B72BB" w:rsidP="00B77883">
      <w:pPr>
        <w:jc w:val="both"/>
        <w:rPr>
          <w:color w:val="000000"/>
          <w:sz w:val="22"/>
          <w:szCs w:val="22"/>
        </w:rPr>
      </w:pPr>
    </w:p>
    <w:p w:rsidR="002B72BB" w:rsidRPr="00B77883" w:rsidRDefault="002B72BB" w:rsidP="00B77883">
      <w:pPr>
        <w:jc w:val="both"/>
        <w:rPr>
          <w:color w:val="000000"/>
          <w:sz w:val="22"/>
          <w:szCs w:val="22"/>
        </w:rPr>
      </w:pPr>
    </w:p>
    <w:p w:rsidR="002B72BB" w:rsidRPr="00B77883" w:rsidRDefault="002B72BB" w:rsidP="00B77883">
      <w:pPr>
        <w:jc w:val="center"/>
        <w:rPr>
          <w:b/>
          <w:color w:val="000000"/>
          <w:sz w:val="22"/>
          <w:szCs w:val="22"/>
        </w:rPr>
      </w:pPr>
      <w:r w:rsidRPr="00B77883">
        <w:rPr>
          <w:b/>
          <w:color w:val="000000"/>
          <w:sz w:val="22"/>
          <w:szCs w:val="22"/>
        </w:rPr>
        <w:t>ИЗМЕНЕНИЯ</w:t>
      </w:r>
    </w:p>
    <w:p w:rsidR="002B72BB" w:rsidRPr="00B77883" w:rsidRDefault="002B72BB" w:rsidP="00B77883">
      <w:pPr>
        <w:jc w:val="center"/>
        <w:rPr>
          <w:b/>
          <w:color w:val="000000"/>
          <w:sz w:val="22"/>
          <w:szCs w:val="22"/>
        </w:rPr>
      </w:pPr>
      <w:r w:rsidRPr="00B77883">
        <w:rPr>
          <w:b/>
          <w:color w:val="000000"/>
          <w:sz w:val="22"/>
          <w:szCs w:val="22"/>
        </w:rPr>
        <w:t>в муниципальной  программе Тужинского муниципального района «Развитие культуры» на 2014-2016 годы.</w:t>
      </w:r>
    </w:p>
    <w:p w:rsidR="002B72BB" w:rsidRPr="00B77883" w:rsidRDefault="002B72BB" w:rsidP="00B77883">
      <w:pPr>
        <w:jc w:val="center"/>
        <w:rPr>
          <w:b/>
          <w:color w:val="000000"/>
          <w:sz w:val="22"/>
          <w:szCs w:val="22"/>
        </w:rPr>
      </w:pPr>
    </w:p>
    <w:p w:rsidR="002B72BB" w:rsidRPr="00B77883" w:rsidRDefault="002B72BB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ab/>
        <w:t>1.Строку «Объёмы ассигнований муниципальной программы» паспорта муниципальной программы Тужинского муниципального района «Развитие культуры» на 2014-1016 годы   изложить в новой редакции следующего содержания:</w:t>
      </w:r>
    </w:p>
    <w:p w:rsidR="002B72BB" w:rsidRPr="00B77883" w:rsidRDefault="002B72BB" w:rsidP="00B77883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2B72BB" w:rsidRPr="00B77883" w:rsidTr="002B72BB">
        <w:tc>
          <w:tcPr>
            <w:tcW w:w="3348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Объемы  ассигнований </w:t>
            </w:r>
          </w:p>
          <w:p w:rsidR="002B72BB" w:rsidRPr="00B77883" w:rsidRDefault="002B72BB" w:rsidP="00B77883">
            <w:pPr>
              <w:rPr>
                <w:color w:val="000000"/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муниципальной</w:t>
            </w:r>
            <w:r w:rsidRPr="00B77883"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Объем финансирования мероприятий программы в ценах соответствующих лет составит:</w:t>
            </w:r>
          </w:p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общий объем –   42848,6 тыс. рублей, в том числе:</w:t>
            </w:r>
          </w:p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всего по годам:</w:t>
            </w:r>
          </w:p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2014 год –  15411,4 тыс. рублей;</w:t>
            </w:r>
          </w:p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2015 год –  14101,6 тыс. рублей; </w:t>
            </w:r>
          </w:p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2016 год –  13335,6тыс. рублей;</w:t>
            </w:r>
          </w:p>
          <w:p w:rsidR="002B72BB" w:rsidRPr="00B77883" w:rsidRDefault="002B72BB" w:rsidP="00B7788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B72BB" w:rsidRPr="00B77883" w:rsidRDefault="002B72BB" w:rsidP="00B77883">
      <w:pPr>
        <w:rPr>
          <w:color w:val="000000"/>
          <w:sz w:val="22"/>
          <w:szCs w:val="22"/>
        </w:rPr>
      </w:pPr>
    </w:p>
    <w:p w:rsidR="002B72BB" w:rsidRPr="00B77883" w:rsidRDefault="002B72BB" w:rsidP="00B77883">
      <w:pPr>
        <w:jc w:val="both"/>
        <w:rPr>
          <w:color w:val="000000"/>
          <w:sz w:val="22"/>
          <w:szCs w:val="22"/>
        </w:rPr>
      </w:pPr>
      <w:r w:rsidRPr="00B77883">
        <w:rPr>
          <w:color w:val="000000"/>
          <w:sz w:val="22"/>
          <w:szCs w:val="22"/>
        </w:rPr>
        <w:tab/>
        <w:t>2. Раздел 5 « Ресурсное обеспечение муниципальной программы» изложить в новой редакции следующего содержания:</w:t>
      </w:r>
    </w:p>
    <w:p w:rsidR="002B72BB" w:rsidRPr="00B77883" w:rsidRDefault="002B72BB" w:rsidP="00B77883">
      <w:pPr>
        <w:ind w:firstLine="708"/>
        <w:jc w:val="both"/>
        <w:rPr>
          <w:sz w:val="22"/>
          <w:szCs w:val="22"/>
        </w:rPr>
      </w:pPr>
      <w:r w:rsidRPr="00B77883">
        <w:rPr>
          <w:color w:val="000000"/>
          <w:sz w:val="22"/>
          <w:szCs w:val="22"/>
        </w:rPr>
        <w:t>«</w:t>
      </w:r>
      <w:r w:rsidRPr="00B77883">
        <w:rPr>
          <w:sz w:val="22"/>
          <w:szCs w:val="22"/>
        </w:rPr>
        <w:t xml:space="preserve">Финансовое обеспечение реализации муниципальной программы осуществляется за счет средств федерального и областного бюджета, передаваемых в форме субсидий, субвенции, иных межбюджетных трансфертов бюджету Тужинского муниципального района, средств местного бюджета. </w:t>
      </w:r>
    </w:p>
    <w:p w:rsidR="002B72BB" w:rsidRPr="00B77883" w:rsidRDefault="002B72BB" w:rsidP="00B77883">
      <w:pPr>
        <w:ind w:firstLine="708"/>
        <w:jc w:val="both"/>
        <w:rPr>
          <w:sz w:val="22"/>
          <w:szCs w:val="22"/>
        </w:rPr>
      </w:pPr>
      <w:r w:rsidRPr="00B77883">
        <w:rPr>
          <w:sz w:val="22"/>
          <w:szCs w:val="22"/>
        </w:rPr>
        <w:tab/>
        <w:t>Ответственный исполнитель муниципальной программы – отдел культуры администрации Тужинского муниципального района.</w:t>
      </w:r>
    </w:p>
    <w:p w:rsidR="002B72BB" w:rsidRPr="00B77883" w:rsidRDefault="002B72BB" w:rsidP="00B77883">
      <w:pPr>
        <w:ind w:firstLine="708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Общая сумма на реализацию муниципальной программы за счет всех источников финансирования составит   42848,6   тыс. рублей, в том числе: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в 2014 году –      15411,4   тыс. рублей;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в 2015 году –      14101,6    тыс. рублей;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в 2016 году –      13335,6    тыс. рублей,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из них: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за счет средств областного бюджета –   22174,0   тыс. рублей, в том числе: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в 2014 году –      7156,0    тыс. рублей;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в 2015 году –      7442,0,    тыс. рублей;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в 2016 году –      7576,0    тыс. рублей,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за счет средств  бюджета муниципального района  – 20664,6  тыс. рублей, в том числе: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в 2014 году –      8255,4    тыс. рублей;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в 2015 году –      6659,6    тыс. рублей.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в 2016 году -      5759,6    тыс</w:t>
      </w:r>
      <w:proofErr w:type="gramStart"/>
      <w:r w:rsidRPr="00B77883">
        <w:rPr>
          <w:sz w:val="22"/>
          <w:szCs w:val="22"/>
        </w:rPr>
        <w:t>.р</w:t>
      </w:r>
      <w:proofErr w:type="gramEnd"/>
      <w:r w:rsidRPr="00B77883">
        <w:rPr>
          <w:sz w:val="22"/>
          <w:szCs w:val="22"/>
        </w:rPr>
        <w:t>ублей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год.</w:t>
      </w:r>
    </w:p>
    <w:p w:rsidR="002B72BB" w:rsidRPr="00B77883" w:rsidRDefault="002B72BB" w:rsidP="00B77883">
      <w:pPr>
        <w:tabs>
          <w:tab w:val="center" w:pos="360"/>
        </w:tabs>
        <w:ind w:firstLine="540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Объемы и источники финансирования будут ежегодно корректироваться исходя из имеющихся возможностей бюджетов всех уровней.</w:t>
      </w:r>
    </w:p>
    <w:p w:rsidR="002B72BB" w:rsidRPr="00B77883" w:rsidRDefault="002B72BB" w:rsidP="00B77883">
      <w:pPr>
        <w:ind w:firstLine="540"/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Объем финансирования программы  по основным направлениям финансирования по годам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1560"/>
        <w:gridCol w:w="1680"/>
        <w:gridCol w:w="1680"/>
        <w:gridCol w:w="1819"/>
      </w:tblGrid>
      <w:tr w:rsidR="002B72BB" w:rsidRPr="00B77883" w:rsidTr="002B72BB">
        <w:trPr>
          <w:trHeight w:val="495"/>
        </w:trPr>
        <w:tc>
          <w:tcPr>
            <w:tcW w:w="3228" w:type="dxa"/>
            <w:vMerge w:val="restart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Основные направления финансирования муниципальной программы</w:t>
            </w:r>
          </w:p>
        </w:tc>
        <w:tc>
          <w:tcPr>
            <w:tcW w:w="6739" w:type="dxa"/>
            <w:gridSpan w:val="4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Объем финансирования муниципальной программы </w:t>
            </w:r>
          </w:p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(тыс</w:t>
            </w:r>
            <w:proofErr w:type="gramStart"/>
            <w:r w:rsidRPr="00B77883">
              <w:rPr>
                <w:sz w:val="22"/>
                <w:szCs w:val="22"/>
              </w:rPr>
              <w:t>.р</w:t>
            </w:r>
            <w:proofErr w:type="gramEnd"/>
            <w:r w:rsidRPr="00B77883">
              <w:rPr>
                <w:sz w:val="22"/>
                <w:szCs w:val="22"/>
              </w:rPr>
              <w:t>уб.)</w:t>
            </w:r>
          </w:p>
        </w:tc>
      </w:tr>
      <w:tr w:rsidR="002B72BB" w:rsidRPr="00B77883" w:rsidTr="002B72BB">
        <w:trPr>
          <w:trHeight w:val="330"/>
        </w:trPr>
        <w:tc>
          <w:tcPr>
            <w:tcW w:w="3228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всего</w:t>
            </w:r>
          </w:p>
        </w:tc>
        <w:tc>
          <w:tcPr>
            <w:tcW w:w="5179" w:type="dxa"/>
            <w:gridSpan w:val="3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 том числе по годам</w:t>
            </w:r>
          </w:p>
        </w:tc>
      </w:tr>
      <w:tr w:rsidR="002B72BB" w:rsidRPr="00B77883" w:rsidTr="002B72BB">
        <w:tc>
          <w:tcPr>
            <w:tcW w:w="3228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2014</w:t>
            </w:r>
          </w:p>
        </w:tc>
        <w:tc>
          <w:tcPr>
            <w:tcW w:w="1680" w:type="dxa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2015</w:t>
            </w:r>
          </w:p>
        </w:tc>
        <w:tc>
          <w:tcPr>
            <w:tcW w:w="1819" w:type="dxa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2016</w:t>
            </w:r>
          </w:p>
        </w:tc>
      </w:tr>
      <w:tr w:rsidR="002B72BB" w:rsidRPr="00B77883" w:rsidTr="002B72BB">
        <w:tc>
          <w:tcPr>
            <w:tcW w:w="3228" w:type="dxa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560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819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c>
          <w:tcPr>
            <w:tcW w:w="3228" w:type="dxa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560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42848,6</w:t>
            </w:r>
          </w:p>
        </w:tc>
        <w:tc>
          <w:tcPr>
            <w:tcW w:w="1680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15411.4</w:t>
            </w:r>
          </w:p>
        </w:tc>
        <w:tc>
          <w:tcPr>
            <w:tcW w:w="1680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14101,6</w:t>
            </w:r>
          </w:p>
        </w:tc>
        <w:tc>
          <w:tcPr>
            <w:tcW w:w="1819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13335,6</w:t>
            </w:r>
          </w:p>
        </w:tc>
      </w:tr>
      <w:tr w:rsidR="002B72BB" w:rsidRPr="00B77883" w:rsidTr="002B72BB">
        <w:tc>
          <w:tcPr>
            <w:tcW w:w="3228" w:type="dxa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560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42848,6</w:t>
            </w:r>
          </w:p>
        </w:tc>
        <w:tc>
          <w:tcPr>
            <w:tcW w:w="1680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15411,4</w:t>
            </w:r>
          </w:p>
        </w:tc>
        <w:tc>
          <w:tcPr>
            <w:tcW w:w="1680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14101,6</w:t>
            </w:r>
          </w:p>
        </w:tc>
        <w:tc>
          <w:tcPr>
            <w:tcW w:w="1819" w:type="dxa"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13335,6</w:t>
            </w:r>
          </w:p>
        </w:tc>
      </w:tr>
    </w:tbl>
    <w:p w:rsidR="002B72BB" w:rsidRPr="00B77883" w:rsidRDefault="002B72BB" w:rsidP="00B77883">
      <w:pPr>
        <w:jc w:val="both"/>
        <w:rPr>
          <w:sz w:val="22"/>
          <w:szCs w:val="22"/>
        </w:rPr>
      </w:pPr>
    </w:p>
    <w:p w:rsidR="002B72BB" w:rsidRPr="00B77883" w:rsidRDefault="002B72BB" w:rsidP="00B77883">
      <w:pPr>
        <w:ind w:firstLine="708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ab/>
        <w:t>Ресурсное обеспечение реализации муниципальной программы за счет средств районного бюджета представлено в приложении № 2 к муниципальной  программе.</w:t>
      </w:r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</w:t>
      </w:r>
      <w:r w:rsidRPr="00B77883">
        <w:rPr>
          <w:sz w:val="22"/>
          <w:szCs w:val="22"/>
        </w:rPr>
        <w:tab/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3 к муниципальной программе</w:t>
      </w:r>
      <w:proofErr w:type="gramStart"/>
      <w:r w:rsidRPr="00B77883">
        <w:rPr>
          <w:sz w:val="22"/>
          <w:szCs w:val="22"/>
        </w:rPr>
        <w:t>.»</w:t>
      </w:r>
      <w:proofErr w:type="gramEnd"/>
    </w:p>
    <w:p w:rsidR="002B72BB" w:rsidRPr="00B77883" w:rsidRDefault="002B72BB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ab/>
        <w:t>3..Приложение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</w:t>
      </w:r>
      <w:proofErr w:type="gramStart"/>
      <w:r w:rsidRPr="00B77883">
        <w:rPr>
          <w:sz w:val="22"/>
          <w:szCs w:val="22"/>
        </w:rPr>
        <w:t xml:space="preserve"> :</w:t>
      </w:r>
      <w:proofErr w:type="gramEnd"/>
    </w:p>
    <w:p w:rsidR="002B72BB" w:rsidRPr="00B77883" w:rsidRDefault="002B72BB" w:rsidP="00B77883">
      <w:pPr>
        <w:jc w:val="both"/>
        <w:rPr>
          <w:sz w:val="22"/>
          <w:szCs w:val="22"/>
        </w:rPr>
      </w:pPr>
    </w:p>
    <w:tbl>
      <w:tblPr>
        <w:tblW w:w="963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451"/>
        <w:gridCol w:w="1920"/>
        <w:gridCol w:w="1080"/>
        <w:gridCol w:w="1080"/>
        <w:gridCol w:w="1119"/>
      </w:tblGrid>
      <w:tr w:rsidR="002B72BB" w:rsidRPr="00B77883" w:rsidTr="002B72BB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Статус     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 муниципальной</w:t>
            </w:r>
            <w:r w:rsidRPr="00B77883">
              <w:rPr>
                <w:sz w:val="22"/>
                <w:szCs w:val="22"/>
              </w:rPr>
              <w:br/>
              <w:t xml:space="preserve">программы, </w:t>
            </w:r>
            <w:r w:rsidRPr="00B77883">
              <w:rPr>
                <w:sz w:val="22"/>
                <w:szCs w:val="22"/>
              </w:rPr>
              <w:br/>
              <w:t xml:space="preserve">отдельного </w:t>
            </w:r>
            <w:r w:rsidRPr="00B77883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Ответственный исполнитель.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Расходы (тыс. рублей)    </w:t>
            </w:r>
          </w:p>
        </w:tc>
      </w:tr>
      <w:tr w:rsidR="002B72BB" w:rsidRPr="00B77883" w:rsidTr="002B72BB">
        <w:trPr>
          <w:trHeight w:val="8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2015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2016</w:t>
            </w:r>
          </w:p>
        </w:tc>
      </w:tr>
      <w:tr w:rsidR="002B72BB" w:rsidRPr="00B77883" w:rsidTr="002B72BB">
        <w:trPr>
          <w:trHeight w:val="245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Муниципальная </w:t>
            </w:r>
            <w:r w:rsidRPr="00B77883">
              <w:rPr>
                <w:sz w:val="22"/>
                <w:szCs w:val="22"/>
              </w:rPr>
              <w:br/>
            </w:r>
            <w:r w:rsidRPr="00B77883">
              <w:rPr>
                <w:sz w:val="22"/>
                <w:szCs w:val="22"/>
              </w:rPr>
              <w:lastRenderedPageBreak/>
              <w:t xml:space="preserve">программа      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«Развитие культуры» на </w:t>
            </w:r>
            <w:r w:rsidRPr="00B77883">
              <w:rPr>
                <w:sz w:val="22"/>
                <w:szCs w:val="22"/>
              </w:rPr>
              <w:lastRenderedPageBreak/>
              <w:t>2014-2016 годы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всего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b/>
                <w:sz w:val="22"/>
                <w:szCs w:val="22"/>
              </w:rPr>
            </w:pPr>
            <w:r w:rsidRPr="00B77883">
              <w:rPr>
                <w:b/>
                <w:sz w:val="22"/>
                <w:szCs w:val="22"/>
              </w:rPr>
              <w:t>15411,4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b/>
                <w:sz w:val="22"/>
                <w:szCs w:val="22"/>
              </w:rPr>
            </w:pPr>
            <w:r w:rsidRPr="00B77883">
              <w:rPr>
                <w:b/>
                <w:sz w:val="22"/>
                <w:szCs w:val="22"/>
              </w:rPr>
              <w:t>14101,6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b/>
                <w:sz w:val="22"/>
                <w:szCs w:val="22"/>
              </w:rPr>
            </w:pPr>
            <w:r w:rsidRPr="00B77883">
              <w:rPr>
                <w:b/>
                <w:sz w:val="22"/>
                <w:szCs w:val="22"/>
              </w:rPr>
              <w:t>13335,6</w:t>
            </w:r>
          </w:p>
        </w:tc>
      </w:tr>
      <w:tr w:rsidR="002B72BB" w:rsidRPr="00B77883" w:rsidTr="002B72BB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</w:tr>
      <w:tr w:rsidR="002B72BB" w:rsidRPr="00B77883" w:rsidTr="002B72BB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Директор ЦБС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3333,1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3047,4</w:t>
            </w:r>
          </w:p>
        </w:tc>
      </w:tr>
      <w:tr w:rsidR="002B72BB" w:rsidRPr="00B77883" w:rsidTr="002B72BB">
        <w:trPr>
          <w:trHeight w:val="745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Организация и поддержка народного творчества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Директор РКДЦ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7260,3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7241,2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6849,2</w:t>
            </w:r>
          </w:p>
        </w:tc>
      </w:tr>
      <w:tr w:rsidR="002B72BB" w:rsidRPr="00B77883" w:rsidTr="002B72BB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Организация и поддержка деятельности музея  и обеспечение сохранности музейного фонда, установка АПС, видеонаблюдения, </w:t>
            </w:r>
            <w:proofErr w:type="spellStart"/>
            <w:r w:rsidRPr="00B77883">
              <w:rPr>
                <w:sz w:val="22"/>
                <w:szCs w:val="22"/>
              </w:rPr>
              <w:t>молниезащиты</w:t>
            </w:r>
            <w:proofErr w:type="spellEnd"/>
            <w:r w:rsidRPr="00B77883">
              <w:rPr>
                <w:sz w:val="22"/>
                <w:szCs w:val="22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Директор краеведческого музея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767,5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913,9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935,6</w:t>
            </w:r>
          </w:p>
        </w:tc>
      </w:tr>
      <w:tr w:rsidR="002B72BB" w:rsidRPr="00B77883" w:rsidTr="002B72BB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Директор ДМШ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1668,2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1532,5</w:t>
            </w:r>
          </w:p>
        </w:tc>
      </w:tr>
      <w:tr w:rsidR="002B72BB" w:rsidRPr="00B77883" w:rsidTr="002B72BB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13,9</w:t>
            </w:r>
          </w:p>
        </w:tc>
      </w:tr>
      <w:tr w:rsidR="002B72BB" w:rsidRPr="00B77883" w:rsidTr="002B72BB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Зав</w:t>
            </w:r>
            <w:proofErr w:type="gramStart"/>
            <w:r w:rsidRPr="00B77883">
              <w:rPr>
                <w:sz w:val="22"/>
                <w:szCs w:val="22"/>
              </w:rPr>
              <w:t>.о</w:t>
            </w:r>
            <w:proofErr w:type="gramEnd"/>
            <w:r w:rsidRPr="00B77883">
              <w:rPr>
                <w:sz w:val="22"/>
                <w:szCs w:val="22"/>
              </w:rPr>
              <w:t>тделом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1446,6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599,0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604,0</w:t>
            </w:r>
          </w:p>
        </w:tc>
      </w:tr>
      <w:tr w:rsidR="002B72BB" w:rsidRPr="00B77883" w:rsidTr="002B72BB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Социальная поддержка граждан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353,0</w:t>
            </w:r>
          </w:p>
        </w:tc>
      </w:tr>
    </w:tbl>
    <w:p w:rsidR="002B72BB" w:rsidRPr="00B77883" w:rsidRDefault="002B72BB" w:rsidP="00B77883">
      <w:pPr>
        <w:rPr>
          <w:sz w:val="22"/>
          <w:szCs w:val="22"/>
        </w:rPr>
      </w:pPr>
      <w:r w:rsidRPr="00B77883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2B72BB" w:rsidRPr="00B77883" w:rsidRDefault="002B72BB" w:rsidP="00B77883">
      <w:pPr>
        <w:jc w:val="both"/>
        <w:rPr>
          <w:b/>
          <w:sz w:val="22"/>
          <w:szCs w:val="22"/>
        </w:rPr>
      </w:pPr>
      <w:r w:rsidRPr="00B77883">
        <w:rPr>
          <w:sz w:val="22"/>
          <w:szCs w:val="22"/>
        </w:rPr>
        <w:t>4.  Приложение № 3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</w:t>
      </w:r>
      <w:proofErr w:type="gramStart"/>
      <w:r w:rsidRPr="00B77883">
        <w:rPr>
          <w:sz w:val="22"/>
          <w:szCs w:val="22"/>
        </w:rPr>
        <w:t xml:space="preserve"> :</w:t>
      </w:r>
      <w:proofErr w:type="gramEnd"/>
    </w:p>
    <w:p w:rsidR="002B72BB" w:rsidRPr="00B77883" w:rsidRDefault="002B72BB" w:rsidP="00B77883">
      <w:pPr>
        <w:jc w:val="both"/>
        <w:rPr>
          <w:b/>
          <w:sz w:val="22"/>
          <w:szCs w:val="22"/>
        </w:rPr>
      </w:pPr>
    </w:p>
    <w:tbl>
      <w:tblPr>
        <w:tblW w:w="98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691"/>
        <w:gridCol w:w="2040"/>
        <w:gridCol w:w="1010"/>
        <w:gridCol w:w="1030"/>
        <w:gridCol w:w="1099"/>
      </w:tblGrid>
      <w:tr w:rsidR="002B72BB" w:rsidRPr="00B77883" w:rsidTr="002B72BB">
        <w:trPr>
          <w:trHeight w:val="400"/>
        </w:trPr>
        <w:tc>
          <w:tcPr>
            <w:tcW w:w="1989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    Статус     </w:t>
            </w:r>
          </w:p>
        </w:tc>
        <w:tc>
          <w:tcPr>
            <w:tcW w:w="2691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 муниципальной</w:t>
            </w:r>
            <w:r w:rsidRPr="00B77883">
              <w:rPr>
                <w:sz w:val="22"/>
                <w:szCs w:val="22"/>
              </w:rPr>
              <w:br/>
              <w:t xml:space="preserve">программы, </w:t>
            </w:r>
            <w:r w:rsidRPr="00B77883">
              <w:rPr>
                <w:sz w:val="22"/>
                <w:szCs w:val="22"/>
              </w:rPr>
              <w:br/>
              <w:t xml:space="preserve">отдельного </w:t>
            </w:r>
            <w:r w:rsidRPr="00B77883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040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39" w:type="dxa"/>
            <w:gridSpan w:val="3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Расходы (тыс. рублей)    </w:t>
            </w:r>
          </w:p>
        </w:tc>
      </w:tr>
      <w:tr w:rsidR="002B72BB" w:rsidRPr="00B77883" w:rsidTr="002B72BB">
        <w:trPr>
          <w:trHeight w:val="908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2014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2015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2016</w:t>
            </w:r>
          </w:p>
        </w:tc>
      </w:tr>
      <w:tr w:rsidR="002B72BB" w:rsidRPr="00B77883" w:rsidTr="002B72BB">
        <w:trPr>
          <w:trHeight w:val="245"/>
        </w:trPr>
        <w:tc>
          <w:tcPr>
            <w:tcW w:w="1989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Муниципальная </w:t>
            </w:r>
            <w:r w:rsidRPr="00B77883">
              <w:rPr>
                <w:sz w:val="22"/>
                <w:szCs w:val="22"/>
              </w:rPr>
              <w:br/>
              <w:t xml:space="preserve">программа      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«Развитие культуры» Тужинского района на 2014-2016 годы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b/>
                <w:sz w:val="22"/>
                <w:szCs w:val="22"/>
              </w:rPr>
            </w:pPr>
            <w:r w:rsidRPr="00B77883">
              <w:rPr>
                <w:b/>
                <w:sz w:val="22"/>
                <w:szCs w:val="22"/>
              </w:rPr>
              <w:t>15411,4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b/>
                <w:sz w:val="22"/>
                <w:szCs w:val="22"/>
              </w:rPr>
            </w:pPr>
            <w:r w:rsidRPr="00B77883">
              <w:rPr>
                <w:b/>
                <w:sz w:val="22"/>
                <w:szCs w:val="22"/>
              </w:rPr>
              <w:t>14101,6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b/>
                <w:sz w:val="22"/>
                <w:szCs w:val="22"/>
              </w:rPr>
            </w:pPr>
            <w:r w:rsidRPr="00B77883">
              <w:rPr>
                <w:b/>
                <w:sz w:val="22"/>
                <w:szCs w:val="22"/>
              </w:rPr>
              <w:t>13335,6</w:t>
            </w:r>
          </w:p>
        </w:tc>
      </w:tr>
      <w:tr w:rsidR="002B72BB" w:rsidRPr="00B77883" w:rsidTr="002B72BB">
        <w:trPr>
          <w:trHeight w:val="585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rPr>
          <w:trHeight w:val="600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7156,0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7442,0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7576,0</w:t>
            </w:r>
          </w:p>
        </w:tc>
      </w:tr>
      <w:tr w:rsidR="002B72BB" w:rsidRPr="00B77883" w:rsidTr="002B72BB">
        <w:trPr>
          <w:trHeight w:val="459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бюджет муниципального района 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8255,4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6659,6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5759,6</w:t>
            </w:r>
          </w:p>
        </w:tc>
      </w:tr>
      <w:tr w:rsidR="002B72BB" w:rsidRPr="00B77883" w:rsidTr="002B72BB">
        <w:trPr>
          <w:trHeight w:val="525"/>
        </w:trPr>
        <w:tc>
          <w:tcPr>
            <w:tcW w:w="1989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rPr>
          <w:trHeight w:val="540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1905,0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1861,5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1894,8</w:t>
            </w:r>
          </w:p>
        </w:tc>
      </w:tr>
      <w:tr w:rsidR="002B72BB" w:rsidRPr="00B77883" w:rsidTr="002B72BB">
        <w:trPr>
          <w:trHeight w:val="449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1719,0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1471,6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1152,6</w:t>
            </w:r>
          </w:p>
        </w:tc>
      </w:tr>
      <w:tr w:rsidR="002B72BB" w:rsidRPr="00B77883" w:rsidTr="002B72BB">
        <w:trPr>
          <w:trHeight w:val="495"/>
        </w:trPr>
        <w:tc>
          <w:tcPr>
            <w:tcW w:w="1989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Организация и поддержка народного творчества</w:t>
            </w: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rPr>
          <w:trHeight w:val="675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3405,5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3658,0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3711,0</w:t>
            </w:r>
          </w:p>
        </w:tc>
      </w:tr>
      <w:tr w:rsidR="002B72BB" w:rsidRPr="00B77883" w:rsidTr="002B72BB">
        <w:trPr>
          <w:trHeight w:val="400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3854,8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3583,2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3138,2</w:t>
            </w:r>
          </w:p>
        </w:tc>
      </w:tr>
      <w:tr w:rsidR="002B72BB" w:rsidRPr="00B77883" w:rsidTr="002B72BB">
        <w:trPr>
          <w:trHeight w:val="690"/>
        </w:trPr>
        <w:tc>
          <w:tcPr>
            <w:tcW w:w="1989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Организация и поддержка деятельности музея  и обеспечение сохранности музейного фонда.</w:t>
            </w:r>
          </w:p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Установка АПС, </w:t>
            </w:r>
            <w:proofErr w:type="spellStart"/>
            <w:r w:rsidRPr="00B77883">
              <w:rPr>
                <w:sz w:val="22"/>
                <w:szCs w:val="22"/>
              </w:rPr>
              <w:t>видеоналюдения</w:t>
            </w:r>
            <w:proofErr w:type="spellEnd"/>
            <w:r w:rsidRPr="00B77883">
              <w:rPr>
                <w:sz w:val="22"/>
                <w:szCs w:val="22"/>
              </w:rPr>
              <w:t xml:space="preserve">, </w:t>
            </w:r>
            <w:proofErr w:type="spellStart"/>
            <w:r w:rsidRPr="00B77883">
              <w:rPr>
                <w:sz w:val="22"/>
                <w:szCs w:val="22"/>
              </w:rPr>
              <w:t>молниезащиты</w:t>
            </w:r>
            <w:proofErr w:type="spellEnd"/>
            <w:r w:rsidRPr="00B77883"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rPr>
          <w:trHeight w:val="555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Областной 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364,5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376,5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384,2</w:t>
            </w:r>
          </w:p>
        </w:tc>
      </w:tr>
      <w:tr w:rsidR="002B72BB" w:rsidRPr="00B77883" w:rsidTr="002B72BB">
        <w:trPr>
          <w:trHeight w:val="458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403,0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537,4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551,4</w:t>
            </w:r>
          </w:p>
        </w:tc>
      </w:tr>
      <w:tr w:rsidR="002B72BB" w:rsidRPr="00B77883" w:rsidTr="002B72BB">
        <w:trPr>
          <w:trHeight w:val="525"/>
        </w:trPr>
        <w:tc>
          <w:tcPr>
            <w:tcW w:w="1989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rPr>
          <w:trHeight w:val="540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Областной 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875,0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909,0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924,0</w:t>
            </w:r>
          </w:p>
        </w:tc>
      </w:tr>
      <w:tr w:rsidR="002B72BB" w:rsidRPr="00B77883" w:rsidTr="002B72BB">
        <w:trPr>
          <w:trHeight w:val="474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1111.4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759,2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608,5</w:t>
            </w:r>
          </w:p>
        </w:tc>
      </w:tr>
      <w:tr w:rsidR="002B72BB" w:rsidRPr="00B77883" w:rsidTr="002B72BB">
        <w:trPr>
          <w:trHeight w:val="570"/>
        </w:trPr>
        <w:tc>
          <w:tcPr>
            <w:tcW w:w="1989" w:type="dxa"/>
            <w:vMerge w:val="restart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Обеспечение подготовки и повышения квалификации </w:t>
            </w:r>
            <w:r w:rsidRPr="00B77883">
              <w:rPr>
                <w:sz w:val="22"/>
                <w:szCs w:val="22"/>
              </w:rPr>
              <w:lastRenderedPageBreak/>
              <w:t>кадров для учреждений культуры, дополнительного образования детей</w:t>
            </w:r>
          </w:p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rPr>
          <w:trHeight w:val="555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rPr>
          <w:trHeight w:val="477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12,6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13,2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13,9</w:t>
            </w:r>
          </w:p>
        </w:tc>
      </w:tr>
      <w:tr w:rsidR="002B72BB" w:rsidRPr="00B77883" w:rsidTr="002B72BB">
        <w:trPr>
          <w:trHeight w:val="600"/>
        </w:trPr>
        <w:tc>
          <w:tcPr>
            <w:tcW w:w="1989" w:type="dxa"/>
            <w:vMerge w:val="restart"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691" w:type="dxa"/>
            <w:vMerge w:val="restart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rPr>
          <w:trHeight w:val="555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292,0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304,0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309,0</w:t>
            </w:r>
          </w:p>
        </w:tc>
      </w:tr>
      <w:tr w:rsidR="002B72BB" w:rsidRPr="00B77883" w:rsidTr="002B72BB">
        <w:trPr>
          <w:trHeight w:val="495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1154,6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295,0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295,0</w:t>
            </w:r>
          </w:p>
        </w:tc>
      </w:tr>
      <w:tr w:rsidR="002B72BB" w:rsidRPr="00B77883" w:rsidTr="002B72BB">
        <w:trPr>
          <w:trHeight w:val="675"/>
        </w:trPr>
        <w:tc>
          <w:tcPr>
            <w:tcW w:w="1989" w:type="dxa"/>
            <w:vMerge w:val="restart"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691" w:type="dxa"/>
            <w:vMerge w:val="restart"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Социальная поддержка граждан</w:t>
            </w: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  <w:tr w:rsidR="002B72BB" w:rsidRPr="00B77883" w:rsidTr="002B72BB">
        <w:trPr>
          <w:trHeight w:val="555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314,0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333,0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353,0</w:t>
            </w:r>
          </w:p>
        </w:tc>
      </w:tr>
      <w:tr w:rsidR="002B72BB" w:rsidRPr="00B77883" w:rsidTr="002B72BB">
        <w:trPr>
          <w:trHeight w:val="390"/>
        </w:trPr>
        <w:tc>
          <w:tcPr>
            <w:tcW w:w="1989" w:type="dxa"/>
            <w:vMerge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:rsidR="002B72BB" w:rsidRPr="00B77883" w:rsidRDefault="002B72BB" w:rsidP="00B77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2B72BB" w:rsidRPr="00B77883" w:rsidRDefault="002B72BB" w:rsidP="00B77883">
            <w:pPr>
              <w:snapToGri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01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2B72BB" w:rsidRPr="00B77883" w:rsidRDefault="002B72BB" w:rsidP="00B77883">
            <w:pPr>
              <w:snapToGri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</w:t>
            </w:r>
          </w:p>
        </w:tc>
      </w:tr>
    </w:tbl>
    <w:p w:rsidR="0096016B" w:rsidRDefault="0096016B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D56722" w:rsidRDefault="00D5672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D56722" w:rsidRPr="00B77883" w:rsidRDefault="00D5672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2B72BB" w:rsidRPr="00B77883" w:rsidRDefault="002B72BB" w:rsidP="00B77883">
      <w:pPr>
        <w:pStyle w:val="ConsPlusTitle0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2B72BB" w:rsidRPr="00B77883" w:rsidRDefault="002B72BB" w:rsidP="00B77883">
      <w:pPr>
        <w:pStyle w:val="ConsPlusTitle0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2B72BB" w:rsidRPr="00B77883" w:rsidRDefault="002B72BB" w:rsidP="00B77883">
      <w:pPr>
        <w:pStyle w:val="ConsPlusTitle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B72BB" w:rsidRPr="00B77883" w:rsidRDefault="002B72BB" w:rsidP="00B77883">
      <w:pPr>
        <w:pStyle w:val="ConsPlusTitle0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B72BB" w:rsidRPr="00B77883" w:rsidRDefault="002B72BB" w:rsidP="00B77883">
      <w:pPr>
        <w:pStyle w:val="ConsPlusTitle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B72BB" w:rsidRPr="00B77883" w:rsidRDefault="002B72BB" w:rsidP="00B77883">
      <w:pPr>
        <w:pStyle w:val="ConsPlusTitle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77883">
        <w:rPr>
          <w:rFonts w:ascii="Times New Roman" w:hAnsi="Times New Roman" w:cs="Times New Roman"/>
          <w:b w:val="0"/>
          <w:sz w:val="22"/>
          <w:szCs w:val="22"/>
        </w:rPr>
        <w:t>30.07.2014                                                                                                        № 332</w:t>
      </w:r>
    </w:p>
    <w:p w:rsidR="002B72BB" w:rsidRPr="00B77883" w:rsidRDefault="002B72BB" w:rsidP="00B77883">
      <w:pPr>
        <w:pStyle w:val="ConsPlusTitle0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77883">
        <w:rPr>
          <w:rFonts w:ascii="Times New Roman" w:hAnsi="Times New Roman" w:cs="Times New Roman"/>
          <w:b w:val="0"/>
          <w:sz w:val="22"/>
          <w:szCs w:val="22"/>
        </w:rPr>
        <w:t>пгт</w:t>
      </w:r>
      <w:proofErr w:type="spellEnd"/>
      <w:proofErr w:type="gramStart"/>
      <w:r w:rsidRPr="00B77883">
        <w:rPr>
          <w:rFonts w:ascii="Times New Roman" w:hAnsi="Times New Roman" w:cs="Times New Roman"/>
          <w:b w:val="0"/>
          <w:sz w:val="22"/>
          <w:szCs w:val="22"/>
        </w:rPr>
        <w:t xml:space="preserve"> Т</w:t>
      </w:r>
      <w:proofErr w:type="gramEnd"/>
      <w:r w:rsidRPr="00B77883">
        <w:rPr>
          <w:rFonts w:ascii="Times New Roman" w:hAnsi="Times New Roman" w:cs="Times New Roman"/>
          <w:b w:val="0"/>
          <w:sz w:val="22"/>
          <w:szCs w:val="22"/>
        </w:rPr>
        <w:t>ужа</w:t>
      </w:r>
    </w:p>
    <w:p w:rsidR="002B72BB" w:rsidRPr="00B77883" w:rsidRDefault="002B72BB" w:rsidP="00B77883">
      <w:pPr>
        <w:pStyle w:val="Heading0"/>
        <w:jc w:val="center"/>
        <w:rPr>
          <w:rFonts w:ascii="Times New Roman" w:hAnsi="Times New Roman" w:cs="Times New Roman"/>
          <w:b w:val="0"/>
        </w:rPr>
      </w:pPr>
    </w:p>
    <w:p w:rsidR="002B72BB" w:rsidRPr="00B77883" w:rsidRDefault="002B72BB" w:rsidP="00B77883">
      <w:pPr>
        <w:jc w:val="center"/>
        <w:rPr>
          <w:sz w:val="22"/>
          <w:szCs w:val="22"/>
        </w:rPr>
      </w:pPr>
    </w:p>
    <w:p w:rsidR="002B72BB" w:rsidRPr="00B77883" w:rsidRDefault="002B72BB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Об утверждении отчета об исполнении бюджета</w:t>
      </w:r>
    </w:p>
    <w:p w:rsidR="002B72BB" w:rsidRPr="00B77883" w:rsidRDefault="002B72BB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Тужинского муниципального района за 1 полугодие  2014 года</w:t>
      </w:r>
    </w:p>
    <w:p w:rsidR="002B72BB" w:rsidRPr="00B77883" w:rsidRDefault="002B72BB" w:rsidP="00B77883">
      <w:pPr>
        <w:jc w:val="center"/>
        <w:rPr>
          <w:sz w:val="22"/>
          <w:szCs w:val="22"/>
        </w:rPr>
      </w:pPr>
    </w:p>
    <w:p w:rsidR="002B72BB" w:rsidRPr="00B77883" w:rsidRDefault="002B72BB" w:rsidP="00B7788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B77883">
        <w:rPr>
          <w:sz w:val="22"/>
          <w:szCs w:val="22"/>
        </w:rPr>
        <w:t xml:space="preserve">Рассмотрев представленный финансовым управлением  администрации Тужинского муниципального  района  отчет об исполнении бюджета района за 1 полугодие  2014 года, администрация Тужинского муниципального района  отмечает, что в отчетном периоде в основном обеспечена реализация мероприятий, предусмотренных постановлением администрации Тужинского муниципального района от 30.12.2013 № 762  </w:t>
      </w:r>
      <w:r w:rsidRPr="00B77883">
        <w:rPr>
          <w:bCs/>
          <w:sz w:val="22"/>
          <w:szCs w:val="22"/>
        </w:rPr>
        <w:t>«О мерах по реализации решения районной Думы от 09.12.2013 № 35/251 «О бюджете Тужинского муниципального района на очередной 2014</w:t>
      </w:r>
      <w:proofErr w:type="gramEnd"/>
      <w:r w:rsidRPr="00B77883">
        <w:rPr>
          <w:bCs/>
          <w:sz w:val="22"/>
          <w:szCs w:val="22"/>
        </w:rPr>
        <w:t xml:space="preserve"> год и плановый период 2015 и 2016 годов»»</w:t>
      </w:r>
      <w:r w:rsidRPr="00B77883">
        <w:rPr>
          <w:sz w:val="22"/>
          <w:szCs w:val="22"/>
        </w:rPr>
        <w:t xml:space="preserve"> (далее – постановление администрации района). </w:t>
      </w:r>
    </w:p>
    <w:p w:rsidR="002B72BB" w:rsidRPr="00B77883" w:rsidRDefault="002B72BB" w:rsidP="00B7788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Исполнение бюджета Тужинского муниципального района осуществлялось в соответствии со сводной бюджетной росписью бюджета  района и кассовым планом на 1 полугодие 2014 года (далее – кассовый план).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За 1 полугодие 2014 года поступление доходов в бюджет муниципального района составило  80 128,6 тыс. рублей, или 57,7% к утвержденным годовым бюджетным назначениям.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Кассовый план в 1 полугодии в целом по доходам бюджета муниципального района выполнен на  108,6%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Поступления налоговых и неналоговых доходы (далее – собственные доходы) составили 12 011 тыс</w:t>
      </w:r>
      <w:r w:rsidRPr="00B77883">
        <w:rPr>
          <w:bCs/>
          <w:sz w:val="22"/>
          <w:szCs w:val="22"/>
        </w:rPr>
        <w:t>. рублей, или 44,5% от годового плана,</w:t>
      </w:r>
      <w:r w:rsidRPr="00B77883">
        <w:rPr>
          <w:sz w:val="22"/>
          <w:szCs w:val="22"/>
        </w:rPr>
        <w:t xml:space="preserve"> </w:t>
      </w:r>
      <w:r w:rsidRPr="00B77883">
        <w:rPr>
          <w:bCs/>
          <w:sz w:val="22"/>
          <w:szCs w:val="22"/>
        </w:rPr>
        <w:t>безвозмездные поступления – 68 117,6 тыс. рублей, или 60,9% от годового плана</w:t>
      </w:r>
      <w:r w:rsidRPr="00B77883">
        <w:rPr>
          <w:sz w:val="22"/>
          <w:szCs w:val="22"/>
        </w:rPr>
        <w:t xml:space="preserve">. 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По сравнению с аналогичным периодом 2013 года объем собственных доходов уменьшился на 324,3 тыс</w:t>
      </w:r>
      <w:proofErr w:type="gramStart"/>
      <w:r w:rsidRPr="00B77883">
        <w:rPr>
          <w:sz w:val="22"/>
          <w:szCs w:val="22"/>
        </w:rPr>
        <w:t>.р</w:t>
      </w:r>
      <w:proofErr w:type="gramEnd"/>
      <w:r w:rsidRPr="00B77883">
        <w:rPr>
          <w:sz w:val="22"/>
          <w:szCs w:val="22"/>
        </w:rPr>
        <w:t>ублей.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lastRenderedPageBreak/>
        <w:t>Согласно налоговой отчетности недоимка по  налоговым платежам в консолидированный бюджет района по состоянию на 01.07.2014 составила 916 тыс</w:t>
      </w:r>
      <w:proofErr w:type="gramStart"/>
      <w:r w:rsidRPr="00B77883">
        <w:rPr>
          <w:sz w:val="22"/>
          <w:szCs w:val="22"/>
        </w:rPr>
        <w:t>.р</w:t>
      </w:r>
      <w:proofErr w:type="gramEnd"/>
      <w:r w:rsidRPr="00B77883">
        <w:rPr>
          <w:sz w:val="22"/>
          <w:szCs w:val="22"/>
        </w:rPr>
        <w:t>ублей и по сравнению с началом текущего года увеличилась  на  13,4 %, или на 108 тыс.рублей, в основном  за счет роста недоимки по земельному налогу на 99,1тыс.рублей в связи с задолженностью ООО «</w:t>
      </w:r>
      <w:proofErr w:type="spellStart"/>
      <w:r w:rsidRPr="00B77883">
        <w:rPr>
          <w:sz w:val="22"/>
          <w:szCs w:val="22"/>
        </w:rPr>
        <w:t>ВяткаАгроинвест</w:t>
      </w:r>
      <w:proofErr w:type="spellEnd"/>
      <w:r w:rsidRPr="00B77883">
        <w:rPr>
          <w:sz w:val="22"/>
          <w:szCs w:val="22"/>
        </w:rPr>
        <w:t xml:space="preserve">»,  по НДФЛ на 69,6 тыс. рублей за счет </w:t>
      </w:r>
      <w:proofErr w:type="spellStart"/>
      <w:r w:rsidRPr="00B77883">
        <w:rPr>
          <w:sz w:val="22"/>
          <w:szCs w:val="22"/>
        </w:rPr>
        <w:t>доначисленных</w:t>
      </w:r>
      <w:proofErr w:type="spellEnd"/>
      <w:r w:rsidRPr="00B77883">
        <w:rPr>
          <w:sz w:val="22"/>
          <w:szCs w:val="22"/>
        </w:rPr>
        <w:t xml:space="preserve"> сумм  по налоговой проверке  индивидуальному предпринимателю,  по  плате за  аренду муниципального имущества на 26,5 тыс. рублей за счет увеличения недоимки по районному обществу инвалидов. 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В целом расходы бюджета муниципального района  1 полугодии 2014 года исполнены в сумме 68 868,9 тыс. рублей, или на 49,3% к годовому плану.  По сравнению с аналогичным периодом 2013 года расходы возросли 5,9% (на 3 872,6 тыс</w:t>
      </w:r>
      <w:proofErr w:type="gramStart"/>
      <w:r w:rsidRPr="00B77883">
        <w:rPr>
          <w:sz w:val="22"/>
          <w:szCs w:val="22"/>
        </w:rPr>
        <w:t>.р</w:t>
      </w:r>
      <w:proofErr w:type="gramEnd"/>
      <w:r w:rsidRPr="00B77883">
        <w:rPr>
          <w:sz w:val="22"/>
          <w:szCs w:val="22"/>
        </w:rPr>
        <w:t>ублей).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На 01.07.2014 поселениям района направлено межбюджетных трансфертов в объеме 3 514,9 тыс</w:t>
      </w:r>
      <w:proofErr w:type="gramStart"/>
      <w:r w:rsidRPr="00B77883">
        <w:rPr>
          <w:sz w:val="22"/>
          <w:szCs w:val="22"/>
        </w:rPr>
        <w:t>.р</w:t>
      </w:r>
      <w:proofErr w:type="gramEnd"/>
      <w:r w:rsidRPr="00B77883">
        <w:rPr>
          <w:sz w:val="22"/>
          <w:szCs w:val="22"/>
        </w:rPr>
        <w:t>ублей, что составляет 50,5% от годового плана, в том числе на выравнивание  бюджетной обеспеченности – 3 027,7тыс.рублей, или 48,1%.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В отчетном периоде своевременно и в полном объеме обеспечены действующие социальные обязательства перед населением района и выплата заработной платы работникам бюджетной сферы, в том числе по отдельным категориям работников бюджетной сферы в соответствии с  Указом Президента Российской  Федерации от 07.05.2012 № 597 «О мероприятиях по реализации государственной социальной политики».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Просроченная кредиторская задолженность по бюджету муниципального района и просроченные долговые обязательства района на отчетную дату отсутствуют.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В отчетном периоде привлечение кредитов кредитных организаций и бюджетных кредитов не производились, гашение кредитов кредитным организациям оставило 12 000 тыс</w:t>
      </w:r>
      <w:proofErr w:type="gramStart"/>
      <w:r w:rsidRPr="00B77883">
        <w:rPr>
          <w:sz w:val="22"/>
          <w:szCs w:val="22"/>
        </w:rPr>
        <w:t>.р</w:t>
      </w:r>
      <w:proofErr w:type="gramEnd"/>
      <w:r w:rsidRPr="00B77883">
        <w:rPr>
          <w:sz w:val="22"/>
          <w:szCs w:val="22"/>
        </w:rPr>
        <w:t>ублей.  Муниципальный долг Тужинского района на отчетную дату отсутствует.</w:t>
      </w:r>
    </w:p>
    <w:p w:rsidR="002B72BB" w:rsidRPr="00B77883" w:rsidRDefault="002B72BB" w:rsidP="00B77883">
      <w:pPr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На основании изложенного и в соответствии с пунктом 27 статьи 15 Положения о бюджетном процессе в муниципальном образовании Тужинский муниципальный район, утвержденного решением Тужинской районной Думы от 12.12.2008 № 36/288 администрация Тужинского муниципального района  ПОСТАНОВЛЯЕТ:</w:t>
      </w:r>
    </w:p>
    <w:p w:rsidR="002B72BB" w:rsidRPr="00B77883" w:rsidRDefault="002B72BB" w:rsidP="00B77883">
      <w:pPr>
        <w:pStyle w:val="22"/>
        <w:numPr>
          <w:ilvl w:val="0"/>
          <w:numId w:val="33"/>
        </w:numPr>
        <w:ind w:left="0" w:firstLine="709"/>
        <w:rPr>
          <w:sz w:val="22"/>
          <w:szCs w:val="22"/>
        </w:rPr>
      </w:pPr>
      <w:r w:rsidRPr="00B77883">
        <w:rPr>
          <w:sz w:val="22"/>
          <w:szCs w:val="22"/>
        </w:rPr>
        <w:t>Утвердить отчет об исполнении бюджета Тужинского муниципального района за 1 полугодие 2014 года (далее – отчет) согласно приложению</w:t>
      </w:r>
      <w:r w:rsidRPr="00B77883">
        <w:rPr>
          <w:bCs/>
          <w:color w:val="FF0000"/>
          <w:sz w:val="22"/>
          <w:szCs w:val="22"/>
        </w:rPr>
        <w:t xml:space="preserve">.  </w:t>
      </w:r>
    </w:p>
    <w:p w:rsidR="002B72BB" w:rsidRPr="00B77883" w:rsidRDefault="002B72BB" w:rsidP="00B77883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Главным администраторам (администраторам) доходов и главным распорядителям средств бюджета муниципального района принять меры по исполнению бюджета муниципального района в 2014 году, предусмотренные постановлением администрации Тужинского муниципального района от 30.12.2013 № 762.</w:t>
      </w:r>
    </w:p>
    <w:p w:rsidR="002B72BB" w:rsidRPr="00B77883" w:rsidRDefault="002B72BB" w:rsidP="00B77883">
      <w:pPr>
        <w:ind w:firstLine="708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3.  Направить отчет в аппарат Тужинской районной Думы и в  Контрольно-счетную комиссию Тужинского района. </w:t>
      </w:r>
    </w:p>
    <w:p w:rsidR="002B72BB" w:rsidRPr="00B77883" w:rsidRDefault="002B72BB" w:rsidP="00B77883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6.</w:t>
      </w:r>
      <w:r w:rsidRPr="00B77883">
        <w:rPr>
          <w:sz w:val="22"/>
          <w:szCs w:val="22"/>
        </w:rPr>
        <w:t> </w:t>
      </w:r>
      <w:proofErr w:type="gramStart"/>
      <w:r w:rsidRPr="00B77883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B77883">
        <w:rPr>
          <w:rFonts w:ascii="Times New Roman" w:hAnsi="Times New Roman" w:cs="Times New Roman"/>
          <w:sz w:val="22"/>
          <w:szCs w:val="22"/>
        </w:rPr>
        <w:t xml:space="preserve"> выполнением постановления оставляю за собой.</w:t>
      </w:r>
    </w:p>
    <w:p w:rsidR="00B17A29" w:rsidRPr="00B77883" w:rsidRDefault="00B17A29" w:rsidP="00B77883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17A29" w:rsidRPr="00B77883" w:rsidRDefault="00B17A29" w:rsidP="00B77883">
      <w:pPr>
        <w:pStyle w:val="ConsPlusNormal0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:rsidR="00B17A29" w:rsidRPr="00B77883" w:rsidRDefault="00B17A29" w:rsidP="00B77883">
      <w:pPr>
        <w:pStyle w:val="ConsPlusNormal0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Тужинского муниципального района           Е.В. Видякина</w:t>
      </w:r>
    </w:p>
    <w:p w:rsidR="00B17A29" w:rsidRPr="00B77883" w:rsidRDefault="00B17A29" w:rsidP="00B77883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77883" w:rsidRPr="00B77883" w:rsidRDefault="003934F2" w:rsidP="003934F2">
      <w:pPr>
        <w:tabs>
          <w:tab w:val="right" w:pos="9355"/>
        </w:tabs>
        <w:ind w:left="6379" w:hanging="184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B77883" w:rsidRPr="00B77883">
        <w:rPr>
          <w:sz w:val="22"/>
          <w:szCs w:val="22"/>
        </w:rPr>
        <w:t>Приложение</w:t>
      </w:r>
    </w:p>
    <w:p w:rsidR="00B77883" w:rsidRPr="00B77883" w:rsidRDefault="00B77883" w:rsidP="003934F2">
      <w:pPr>
        <w:tabs>
          <w:tab w:val="right" w:pos="9355"/>
        </w:tabs>
        <w:ind w:left="6379"/>
        <w:rPr>
          <w:sz w:val="22"/>
          <w:szCs w:val="22"/>
        </w:rPr>
      </w:pPr>
      <w:r w:rsidRPr="00B77883">
        <w:rPr>
          <w:sz w:val="22"/>
          <w:szCs w:val="22"/>
        </w:rPr>
        <w:tab/>
        <w:t xml:space="preserve"> </w:t>
      </w:r>
    </w:p>
    <w:p w:rsidR="00B77883" w:rsidRPr="00B77883" w:rsidRDefault="00B77883" w:rsidP="003934F2">
      <w:pPr>
        <w:ind w:left="6379"/>
        <w:rPr>
          <w:sz w:val="22"/>
          <w:szCs w:val="22"/>
        </w:rPr>
      </w:pPr>
      <w:r w:rsidRPr="00B77883">
        <w:rPr>
          <w:sz w:val="22"/>
          <w:szCs w:val="22"/>
        </w:rPr>
        <w:t>УТВЕРЖДЕН</w:t>
      </w:r>
    </w:p>
    <w:p w:rsidR="00B77883" w:rsidRPr="00B77883" w:rsidRDefault="00B77883" w:rsidP="003934F2">
      <w:pPr>
        <w:ind w:left="6379"/>
        <w:rPr>
          <w:sz w:val="22"/>
          <w:szCs w:val="22"/>
        </w:rPr>
      </w:pPr>
      <w:r w:rsidRPr="00B77883">
        <w:rPr>
          <w:sz w:val="22"/>
          <w:szCs w:val="22"/>
        </w:rPr>
        <w:t xml:space="preserve">постановлением администрации </w:t>
      </w:r>
    </w:p>
    <w:p w:rsidR="00B77883" w:rsidRPr="00B77883" w:rsidRDefault="00B77883" w:rsidP="003934F2">
      <w:pPr>
        <w:ind w:left="6379"/>
        <w:rPr>
          <w:sz w:val="22"/>
          <w:szCs w:val="22"/>
        </w:rPr>
      </w:pPr>
      <w:r w:rsidRPr="00B77883">
        <w:rPr>
          <w:sz w:val="22"/>
          <w:szCs w:val="22"/>
        </w:rPr>
        <w:t>Тужинского муниципального района</w:t>
      </w:r>
    </w:p>
    <w:p w:rsidR="00B77883" w:rsidRPr="00B77883" w:rsidRDefault="00B77883" w:rsidP="003934F2">
      <w:pPr>
        <w:ind w:left="6379"/>
        <w:rPr>
          <w:sz w:val="22"/>
          <w:szCs w:val="22"/>
        </w:rPr>
      </w:pPr>
      <w:r w:rsidRPr="00B77883">
        <w:rPr>
          <w:sz w:val="22"/>
          <w:szCs w:val="22"/>
        </w:rPr>
        <w:t xml:space="preserve"> от __</w:t>
      </w:r>
      <w:r w:rsidR="00D56722">
        <w:rPr>
          <w:sz w:val="22"/>
          <w:szCs w:val="22"/>
        </w:rPr>
        <w:t>30.07.2014</w:t>
      </w:r>
      <w:r w:rsidRPr="00B77883">
        <w:rPr>
          <w:sz w:val="22"/>
          <w:szCs w:val="22"/>
        </w:rPr>
        <w:t>__ № _</w:t>
      </w:r>
      <w:r w:rsidR="00D56722">
        <w:rPr>
          <w:sz w:val="22"/>
          <w:szCs w:val="22"/>
        </w:rPr>
        <w:t>332</w:t>
      </w:r>
      <w:r w:rsidRPr="00B77883">
        <w:rPr>
          <w:sz w:val="22"/>
          <w:szCs w:val="22"/>
        </w:rPr>
        <w:t>_</w:t>
      </w:r>
    </w:p>
    <w:p w:rsidR="00B77883" w:rsidRPr="00B77883" w:rsidRDefault="00B77883" w:rsidP="00B77883">
      <w:pPr>
        <w:rPr>
          <w:sz w:val="22"/>
          <w:szCs w:val="22"/>
        </w:rPr>
      </w:pPr>
    </w:p>
    <w:p w:rsidR="00B77883" w:rsidRPr="00B77883" w:rsidRDefault="00B77883" w:rsidP="00B77883">
      <w:pPr>
        <w:rPr>
          <w:sz w:val="22"/>
          <w:szCs w:val="22"/>
        </w:rPr>
      </w:pPr>
    </w:p>
    <w:p w:rsidR="00B77883" w:rsidRPr="00B77883" w:rsidRDefault="00B77883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ОТЧЕТ</w:t>
      </w:r>
    </w:p>
    <w:p w:rsidR="00B77883" w:rsidRPr="00B77883" w:rsidRDefault="00B77883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 xml:space="preserve">об исполнении бюджета Тужинского муниципального района </w:t>
      </w:r>
    </w:p>
    <w:p w:rsidR="00B77883" w:rsidRPr="00B77883" w:rsidRDefault="00B77883" w:rsidP="00B77883">
      <w:pPr>
        <w:jc w:val="center"/>
        <w:rPr>
          <w:b/>
          <w:sz w:val="22"/>
          <w:szCs w:val="22"/>
        </w:rPr>
      </w:pPr>
      <w:r w:rsidRPr="00B77883">
        <w:rPr>
          <w:b/>
          <w:sz w:val="22"/>
          <w:szCs w:val="22"/>
        </w:rPr>
        <w:t>за 1 полугодие 2014 года</w:t>
      </w:r>
    </w:p>
    <w:p w:rsidR="00B77883" w:rsidRPr="00B77883" w:rsidRDefault="00B77883" w:rsidP="00B77883">
      <w:pPr>
        <w:jc w:val="center"/>
        <w:rPr>
          <w:b/>
          <w:sz w:val="22"/>
          <w:szCs w:val="22"/>
        </w:rPr>
      </w:pPr>
    </w:p>
    <w:p w:rsidR="00B77883" w:rsidRPr="00B77883" w:rsidRDefault="00B77883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           За 1 полугодие  2014 года бюджет Тужинского муниципального района по доходам исполнен в сумме  80 128,6 тыс</w:t>
      </w:r>
      <w:proofErr w:type="gramStart"/>
      <w:r w:rsidRPr="00B77883">
        <w:rPr>
          <w:sz w:val="22"/>
          <w:szCs w:val="22"/>
        </w:rPr>
        <w:t>.р</w:t>
      </w:r>
      <w:proofErr w:type="gramEnd"/>
      <w:r w:rsidRPr="00B77883">
        <w:rPr>
          <w:sz w:val="22"/>
          <w:szCs w:val="22"/>
        </w:rPr>
        <w:t xml:space="preserve">ублей, по расходам – в сумме 68 868,9 тыс.рублей с </w:t>
      </w:r>
      <w:proofErr w:type="spellStart"/>
      <w:r w:rsidRPr="00B77883">
        <w:rPr>
          <w:sz w:val="22"/>
          <w:szCs w:val="22"/>
        </w:rPr>
        <w:t>профицитом</w:t>
      </w:r>
      <w:proofErr w:type="spellEnd"/>
      <w:r w:rsidRPr="00B77883">
        <w:rPr>
          <w:sz w:val="22"/>
          <w:szCs w:val="22"/>
        </w:rPr>
        <w:t xml:space="preserve"> 11 259,7 тыс.рублей:</w:t>
      </w:r>
    </w:p>
    <w:p w:rsidR="00B77883" w:rsidRPr="00B77883" w:rsidRDefault="00B77883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           по объему поступления доходов бюджета Тужинского муниципального района в 1 полугодии 2014 года согласно приложению № 1;</w:t>
      </w:r>
    </w:p>
    <w:p w:rsidR="00B77883" w:rsidRPr="00B77883" w:rsidRDefault="00B77883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           по распределению бюджетных ассигнований по целевым статьям (муниципальным программам Тужинского муниципального района и непрограммным направлениям деятельности) в 1 полугодии 2014 года согласно приложению № 2;</w:t>
      </w:r>
    </w:p>
    <w:p w:rsidR="00B77883" w:rsidRPr="00B77883" w:rsidRDefault="00B77883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lastRenderedPageBreak/>
        <w:t xml:space="preserve">           по ведомственной структуре расходов бюджета Тужинского муниципального района в 1 полугодии 2014 года согласно приложению № 3;         </w:t>
      </w:r>
    </w:p>
    <w:p w:rsidR="00B77883" w:rsidRPr="00B77883" w:rsidRDefault="00B77883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          по распределению бюджетных ассигнований по разделам и подразделам классификации расходов бюджетов в 1 полугодии 2014 года согласно приложению № 4;                  </w:t>
      </w:r>
    </w:p>
    <w:p w:rsidR="00B77883" w:rsidRPr="00B77883" w:rsidRDefault="00B77883" w:rsidP="00B77883">
      <w:pPr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           по публичным нормативным обязательствам, подлежащим исполнению за счет средств бюджета Тужинского муниципального района в 1 полугодии 2014 года, согласно приложению № 5.</w:t>
      </w:r>
    </w:p>
    <w:p w:rsidR="00B77883" w:rsidRPr="00B77883" w:rsidRDefault="00B77883" w:rsidP="00B77883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/>
      </w:tblPr>
      <w:tblGrid>
        <w:gridCol w:w="2581"/>
        <w:gridCol w:w="3562"/>
        <w:gridCol w:w="1541"/>
        <w:gridCol w:w="1417"/>
        <w:gridCol w:w="1321"/>
      </w:tblGrid>
      <w:tr w:rsidR="002B72BB" w:rsidRPr="00B77883" w:rsidTr="002B72BB">
        <w:trPr>
          <w:trHeight w:val="345"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</w:p>
        </w:tc>
        <w:tc>
          <w:tcPr>
            <w:tcW w:w="39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Приложение № 1 к отчету</w:t>
            </w:r>
          </w:p>
        </w:tc>
      </w:tr>
      <w:tr w:rsidR="002B72BB" w:rsidRPr="00B77883" w:rsidTr="002B72BB">
        <w:trPr>
          <w:trHeight w:val="4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ОБЪЕМ ПОСТУПЛЕНИЯ ДОХОДОВ</w:t>
            </w:r>
          </w:p>
        </w:tc>
      </w:tr>
      <w:tr w:rsidR="002B72BB" w:rsidRPr="00B77883" w:rsidTr="002B72BB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бюджета муниципального района в 1 полугодии 2014 года</w:t>
            </w:r>
          </w:p>
        </w:tc>
      </w:tr>
      <w:tr w:rsidR="002B72BB" w:rsidRPr="00B77883" w:rsidTr="002B72BB">
        <w:trPr>
          <w:trHeight w:val="315"/>
        </w:trPr>
        <w:tc>
          <w:tcPr>
            <w:tcW w:w="3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72BB" w:rsidRPr="00B77883" w:rsidTr="002B72BB">
        <w:trPr>
          <w:trHeight w:val="240"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</w:p>
        </w:tc>
      </w:tr>
      <w:tr w:rsidR="002B72BB" w:rsidRPr="00B77883" w:rsidTr="002B72BB">
        <w:trPr>
          <w:trHeight w:val="93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Планируемый объем доходов  (тыс. рублей)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Факт             (тыс</w:t>
            </w:r>
            <w:proofErr w:type="gramStart"/>
            <w:r w:rsidRPr="00B77883">
              <w:rPr>
                <w:sz w:val="22"/>
                <w:szCs w:val="22"/>
              </w:rPr>
              <w:t>.р</w:t>
            </w:r>
            <w:proofErr w:type="gramEnd"/>
            <w:r w:rsidRPr="00B77883">
              <w:rPr>
                <w:sz w:val="22"/>
                <w:szCs w:val="22"/>
              </w:rPr>
              <w:t>ублей)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Процент исполнения</w:t>
            </w:r>
            <w:proofErr w:type="gramStart"/>
            <w:r w:rsidRPr="00B77883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2B72BB" w:rsidRPr="00B77883" w:rsidTr="002B72BB">
        <w:trPr>
          <w:trHeight w:val="3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000 1000000000 0000 000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26 995,8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12 011,0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44,5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000 1010000000 0000 000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7 762,3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3 000,1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38,6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000 1010200001 0000 110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7 762,3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3 000,1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38,6</w:t>
            </w:r>
          </w:p>
        </w:tc>
      </w:tr>
      <w:tr w:rsidR="002B72BB" w:rsidRPr="00B77883" w:rsidTr="002B72BB">
        <w:trPr>
          <w:trHeight w:val="9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000 1030000000 0000 000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2 796,8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954,3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34,1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000 1030200001 0000 000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2 796,8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954,3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34,1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000 1050000000 0000 000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5 581,0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2 832,5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50,8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000 1050100000 0000 110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2 684,1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1 579,3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58,8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000 1050200000 0000 110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2 639,9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985,6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37,3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000 1050300000 0000 110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101,1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101,1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000 1050400002 0000 110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166,5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106,1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000 1060000000 0000 000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904,2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53,6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000 1060200002 0000 110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904,2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53,6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000 1080000000 0000 000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73,7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76,4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000 1080300000 0000 110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73,7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76,4</w:t>
            </w:r>
          </w:p>
        </w:tc>
      </w:tr>
      <w:tr w:rsidR="002B72BB" w:rsidRPr="00B77883" w:rsidTr="002B72BB">
        <w:trPr>
          <w:trHeight w:val="9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000 1110000000 0000 000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1 957,2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837,6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42,8</w:t>
            </w:r>
          </w:p>
        </w:tc>
      </w:tr>
      <w:tr w:rsidR="002B72BB" w:rsidRPr="00B77883" w:rsidTr="002B72BB">
        <w:trPr>
          <w:trHeight w:val="16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000 1110500000 0000 120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B77883">
              <w:rPr>
                <w:sz w:val="22"/>
                <w:szCs w:val="22"/>
              </w:rPr>
              <w:t>а(</w:t>
            </w:r>
            <w:proofErr w:type="gramEnd"/>
            <w:r w:rsidRPr="00B77883">
              <w:rPr>
                <w:sz w:val="22"/>
                <w:szCs w:val="22"/>
              </w:rPr>
              <w:t>за исключением имущества бюджетных и автономных учреждений, а также имущества унитарных предприятий, в том числе казенных)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1 857,2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783,3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42,2</w:t>
            </w:r>
          </w:p>
        </w:tc>
      </w:tr>
      <w:tr w:rsidR="002B72BB" w:rsidRPr="00B77883" w:rsidTr="002B72BB">
        <w:trPr>
          <w:trHeight w:val="189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000 1110900000 0000 120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54,3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000 1120000000 0000 000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337,5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177,5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52,6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000 1120101001 0000 120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337,5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177,5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52,6</w:t>
            </w:r>
          </w:p>
        </w:tc>
      </w:tr>
      <w:tr w:rsidR="002B72BB" w:rsidRPr="00B77883" w:rsidTr="002B72BB">
        <w:trPr>
          <w:trHeight w:val="6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000 1130000000 0000 000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6 806,4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3 126,5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45,9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000 1130100000 0000 130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доходы от оказания платных услу</w:t>
            </w:r>
            <w:proofErr w:type="gramStart"/>
            <w:r w:rsidRPr="00B77883">
              <w:rPr>
                <w:sz w:val="22"/>
                <w:szCs w:val="22"/>
              </w:rPr>
              <w:t>г(</w:t>
            </w:r>
            <w:proofErr w:type="gramEnd"/>
            <w:r w:rsidRPr="00B77883">
              <w:rPr>
                <w:sz w:val="22"/>
                <w:szCs w:val="22"/>
              </w:rPr>
              <w:t xml:space="preserve">работ)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6 316,4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2 886,3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45,7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000 1130200000 0000 130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240,2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49,0</w:t>
            </w:r>
          </w:p>
        </w:tc>
      </w:tr>
      <w:tr w:rsidR="002B72BB" w:rsidRPr="00B77883" w:rsidTr="002B72BB">
        <w:trPr>
          <w:trHeight w:val="6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000 1140000000 0000 000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628,9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379,6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60,4</w:t>
            </w:r>
          </w:p>
        </w:tc>
      </w:tr>
      <w:tr w:rsidR="002B72BB" w:rsidRPr="00B77883" w:rsidTr="002B72BB">
        <w:trPr>
          <w:trHeight w:val="157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000 1140200000 0000 440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545,4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221,3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40,6</w:t>
            </w:r>
          </w:p>
        </w:tc>
      </w:tr>
      <w:tr w:rsidR="002B72BB" w:rsidRPr="00B77883" w:rsidTr="002B72BB">
        <w:trPr>
          <w:trHeight w:val="9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000 1140600000 0000 430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proofErr w:type="gramStart"/>
            <w:r w:rsidRPr="00B77883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83,5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158,3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189,6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000 1160000000 0000 000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144,9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115,9</w:t>
            </w:r>
          </w:p>
        </w:tc>
      </w:tr>
      <w:tr w:rsidR="002B72BB" w:rsidRPr="00B77883" w:rsidTr="002B72BB">
        <w:trPr>
          <w:trHeight w:val="6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000 1160300000 0000 140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27,5</w:t>
            </w:r>
          </w:p>
        </w:tc>
      </w:tr>
      <w:tr w:rsidR="002B72BB" w:rsidRPr="00B77883" w:rsidTr="002B72BB">
        <w:trPr>
          <w:trHeight w:val="193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000 1162500000 0000 140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152,0</w:t>
            </w:r>
          </w:p>
        </w:tc>
      </w:tr>
      <w:tr w:rsidR="002B72BB" w:rsidRPr="00B77883" w:rsidTr="002B72BB">
        <w:trPr>
          <w:trHeight w:val="126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000 1162800000 0000 140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350,0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000 1163000000 0000 140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20,0</w:t>
            </w:r>
          </w:p>
        </w:tc>
      </w:tr>
      <w:tr w:rsidR="002B72BB" w:rsidRPr="00B77883" w:rsidTr="002B72BB">
        <w:trPr>
          <w:trHeight w:val="157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000 1164300000 0000 140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#ДЕЛ/0!</w:t>
            </w:r>
          </w:p>
        </w:tc>
      </w:tr>
      <w:tr w:rsidR="002B72BB" w:rsidRPr="00B77883" w:rsidTr="002B72BB">
        <w:trPr>
          <w:trHeight w:val="66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000 1169000000 0000 140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поступления от денежных взысканий (штрафов)  иных сумм в возмещение ущерба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82,3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96,8</w:t>
            </w:r>
          </w:p>
        </w:tc>
      </w:tr>
      <w:tr w:rsidR="002B72BB" w:rsidRPr="00B77883" w:rsidTr="002B72BB">
        <w:trPr>
          <w:trHeight w:val="3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000 2000000000 0000 000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111 794,6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68 117,6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60,9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000 2020000000 0000 000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111 790,4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68 131,2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60,9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000 2020100000 0000 150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24 829,0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24 418,0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98,3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000 2020100100 0000 150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24 829,0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24 418,0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98,3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912 2020100105 0000 151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24 829,0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24 418,0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98,3</w:t>
            </w:r>
          </w:p>
        </w:tc>
      </w:tr>
      <w:tr w:rsidR="002B72BB" w:rsidRPr="00B77883" w:rsidTr="002B72BB">
        <w:trPr>
          <w:trHeight w:val="6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000 2020200000 0000 150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36 883,0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16 583,4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2B72BB" w:rsidRPr="00B77883" w:rsidTr="002B72BB">
        <w:trPr>
          <w:trHeight w:val="6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000 2020220400 0000 151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Субсидии бюджетам на модернизацию систем дошкольного образования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4 808,9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1 685,7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35,1</w:t>
            </w:r>
          </w:p>
        </w:tc>
      </w:tr>
      <w:tr w:rsidR="002B72BB" w:rsidRPr="00B77883" w:rsidTr="002B72BB">
        <w:trPr>
          <w:trHeight w:val="6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906 2020220405 0000 151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Субсидии б</w:t>
            </w:r>
            <w:r w:rsidR="00514ECB">
              <w:rPr>
                <w:sz w:val="22"/>
                <w:szCs w:val="22"/>
              </w:rPr>
              <w:t xml:space="preserve">юджетам муниципальных районов на </w:t>
            </w:r>
            <w:r w:rsidRPr="00B77883">
              <w:rPr>
                <w:sz w:val="22"/>
                <w:szCs w:val="22"/>
              </w:rPr>
              <w:t>модернизацию систем дошкольного образования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4 808,9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1 685,7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35,1</w:t>
            </w:r>
          </w:p>
        </w:tc>
      </w:tr>
      <w:tr w:rsidR="002B72BB" w:rsidRPr="00B77883" w:rsidTr="002B72BB">
        <w:trPr>
          <w:trHeight w:val="163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000 2020221600 0000 151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10 493,0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3 845,9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36,7</w:t>
            </w:r>
          </w:p>
        </w:tc>
      </w:tr>
      <w:tr w:rsidR="002B72BB" w:rsidRPr="00B77883" w:rsidTr="002B72BB">
        <w:trPr>
          <w:trHeight w:val="193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936 2020221605 0000 151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</w:t>
            </w:r>
            <w:r w:rsidR="00D56722">
              <w:rPr>
                <w:sz w:val="22"/>
                <w:szCs w:val="22"/>
              </w:rPr>
              <w:t>бсидии бюджетам мун</w:t>
            </w:r>
            <w:r w:rsidRPr="00B77883">
              <w:rPr>
                <w:sz w:val="22"/>
                <w:szCs w:val="22"/>
              </w:rPr>
              <w:t>иципальных районов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10 493,0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3 845,9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36,7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000 2020299900 0000 151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21 581,1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11 051,8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51,2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000 2020299905 0000 151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21 581,2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11 051,8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51,2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904 2020299905 0000 151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778,0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378,9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48,7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905 2020299905 0000 151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438,8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138,3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31,5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906 2020299905 0000 151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6 448,8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3 293,5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51,1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907 2020299905 0000 151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7 153,0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3 756,1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52,5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912 2020299905 0000 151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1 279,7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653,5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51,1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922 2020299905 0000 151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936 2020299905 0000 151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5 354,8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2 703,5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50,5</w:t>
            </w:r>
          </w:p>
        </w:tc>
      </w:tr>
      <w:tr w:rsidR="002B72BB" w:rsidRPr="00B77883" w:rsidTr="002B72BB">
        <w:trPr>
          <w:trHeight w:val="6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000 2020300000 0000 150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48 747,6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26 852,0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55,1</w:t>
            </w:r>
          </w:p>
        </w:tc>
      </w:tr>
      <w:tr w:rsidR="002B72BB" w:rsidRPr="00B77883" w:rsidTr="002B72BB">
        <w:trPr>
          <w:trHeight w:val="9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000 2020301500 0000 150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326,4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206,4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63,2</w:t>
            </w:r>
          </w:p>
        </w:tc>
      </w:tr>
      <w:tr w:rsidR="002B72BB" w:rsidRPr="00B77883" w:rsidTr="002B72BB">
        <w:trPr>
          <w:trHeight w:val="9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912 2020301505 0000 151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326,4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206,4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63,2</w:t>
            </w:r>
          </w:p>
        </w:tc>
      </w:tr>
      <w:tr w:rsidR="002B72BB" w:rsidRPr="00B77883" w:rsidTr="002B72BB">
        <w:trPr>
          <w:trHeight w:val="9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000 2020302200 0000 150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52,2</w:t>
            </w:r>
          </w:p>
        </w:tc>
      </w:tr>
      <w:tr w:rsidR="002B72BB" w:rsidRPr="00B77883" w:rsidTr="002B72BB">
        <w:trPr>
          <w:trHeight w:val="9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936 2020302205 0000 151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52,2</w:t>
            </w:r>
          </w:p>
        </w:tc>
      </w:tr>
      <w:tr w:rsidR="002B72BB" w:rsidRPr="00B77883" w:rsidTr="002B72BB">
        <w:trPr>
          <w:trHeight w:val="66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000 2020302400 0000 150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9 262,8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4 837,3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52,2</w:t>
            </w:r>
          </w:p>
        </w:tc>
      </w:tr>
      <w:tr w:rsidR="002B72BB" w:rsidRPr="00B77883" w:rsidTr="002B72BB">
        <w:trPr>
          <w:trHeight w:val="9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905 2020302405 0000 150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Субвенции местным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329,0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32,9</w:t>
            </w:r>
          </w:p>
        </w:tc>
      </w:tr>
      <w:tr w:rsidR="002B72BB" w:rsidRPr="00B77883" w:rsidTr="002B72BB">
        <w:trPr>
          <w:trHeight w:val="9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906 2020302405 0000 150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Субвенции местным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1 742,0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893,8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51,3</w:t>
            </w:r>
          </w:p>
        </w:tc>
      </w:tr>
      <w:tr w:rsidR="002B72BB" w:rsidRPr="00B77883" w:rsidTr="002B72BB">
        <w:trPr>
          <w:trHeight w:val="9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907 2020302405 0000 150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Субвенции местным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494,0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153,6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31,1</w:t>
            </w:r>
          </w:p>
        </w:tc>
      </w:tr>
      <w:tr w:rsidR="002B72BB" w:rsidRPr="00B77883" w:rsidTr="002B72BB">
        <w:trPr>
          <w:trHeight w:val="9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912 2020302405 0000 150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Субвенции местным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1 126,6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562,5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49,9</w:t>
            </w:r>
          </w:p>
        </w:tc>
      </w:tr>
      <w:tr w:rsidR="002B72BB" w:rsidRPr="00B77883" w:rsidTr="002B72BB">
        <w:trPr>
          <w:trHeight w:val="9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922 2020302405 0000 150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Субвенции местным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3 970,9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2 455,2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61,8</w:t>
            </w:r>
          </w:p>
        </w:tc>
      </w:tr>
      <w:tr w:rsidR="002B72BB" w:rsidRPr="00B77883" w:rsidTr="002B72BB">
        <w:trPr>
          <w:trHeight w:val="9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936 2020302405 0000 150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Субвенции местным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929,3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i/>
                <w:iCs/>
                <w:sz w:val="22"/>
                <w:szCs w:val="22"/>
              </w:rPr>
            </w:pPr>
            <w:r w:rsidRPr="00B77883">
              <w:rPr>
                <w:i/>
                <w:iCs/>
                <w:sz w:val="22"/>
                <w:szCs w:val="22"/>
              </w:rPr>
              <w:t>443,2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47,7</w:t>
            </w:r>
          </w:p>
        </w:tc>
      </w:tr>
      <w:tr w:rsidR="002B72BB" w:rsidRPr="00B77883" w:rsidTr="002B72BB">
        <w:trPr>
          <w:trHeight w:val="9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000 2020302700 0000 150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2 522,0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1 010,2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40,1</w:t>
            </w:r>
          </w:p>
        </w:tc>
      </w:tr>
      <w:tr w:rsidR="002B72BB" w:rsidRPr="00B77883" w:rsidTr="002B72BB">
        <w:trPr>
          <w:trHeight w:val="9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906 2020302705 0000 151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2 522,0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1 010,2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40,1</w:t>
            </w:r>
          </w:p>
        </w:tc>
      </w:tr>
      <w:tr w:rsidR="002B72BB" w:rsidRPr="00B77883" w:rsidTr="00514ECB">
        <w:trPr>
          <w:trHeight w:val="276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000 2020302900 0000 150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</w:t>
            </w:r>
            <w:r w:rsidRPr="00B77883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773,0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46,4</w:t>
            </w:r>
          </w:p>
        </w:tc>
      </w:tr>
      <w:tr w:rsidR="002B72BB" w:rsidRPr="00B77883" w:rsidTr="002B72BB">
        <w:trPr>
          <w:trHeight w:val="159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906 2020302905 0000 151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773,0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46,4</w:t>
            </w:r>
          </w:p>
        </w:tc>
      </w:tr>
      <w:tr w:rsidR="002B72BB" w:rsidRPr="00B77883" w:rsidTr="00D56722">
        <w:trPr>
          <w:trHeight w:val="134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000 2020309800 0000 151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</w:t>
            </w:r>
            <w:r w:rsidR="00D56722">
              <w:rPr>
                <w:sz w:val="22"/>
                <w:szCs w:val="22"/>
              </w:rPr>
              <w:t>ер</w:t>
            </w:r>
            <w:r w:rsidRPr="00B77883">
              <w:rPr>
                <w:sz w:val="22"/>
                <w:szCs w:val="22"/>
              </w:rPr>
              <w:t>аботки и реализации продукции растениеводства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157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922 2020309805 0000 151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</w:t>
            </w:r>
            <w:r w:rsidR="00D56722">
              <w:rPr>
                <w:sz w:val="22"/>
                <w:szCs w:val="22"/>
              </w:rPr>
              <w:t>ии бюджетам муниципальных районов</w:t>
            </w:r>
            <w:r w:rsidRPr="00B77883">
              <w:rPr>
                <w:sz w:val="22"/>
                <w:szCs w:val="22"/>
              </w:rPr>
              <w:t xml:space="preserve"> на возмещение части процентной ставки по краткосрочным кредитам (займам) на развитие растениеводства, пер</w:t>
            </w:r>
            <w:r w:rsidR="00D56722">
              <w:rPr>
                <w:sz w:val="22"/>
                <w:szCs w:val="22"/>
              </w:rPr>
              <w:t>ер</w:t>
            </w:r>
            <w:r w:rsidRPr="00B77883">
              <w:rPr>
                <w:sz w:val="22"/>
                <w:szCs w:val="22"/>
              </w:rPr>
              <w:t>аботки и реализации продукции растениеводства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163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000 2020309900 0000 151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D56722" w:rsidP="00B77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</w:t>
            </w:r>
            <w:r w:rsidR="002B72BB" w:rsidRPr="00B77883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</w:t>
            </w:r>
            <w:r w:rsidR="002B72BB" w:rsidRPr="00B77883">
              <w:rPr>
                <w:sz w:val="22"/>
                <w:szCs w:val="22"/>
              </w:rPr>
              <w:t>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2 025,0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2 025,0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189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922 2020309905 0000 151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D56722" w:rsidP="00B77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</w:t>
            </w:r>
            <w:r w:rsidR="002B72BB" w:rsidRPr="00B77883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</w:t>
            </w:r>
            <w:r w:rsidR="002B72BB" w:rsidRPr="00B77883">
              <w:rPr>
                <w:sz w:val="22"/>
                <w:szCs w:val="22"/>
              </w:rPr>
              <w:t>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2 025,0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2 025,0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136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000 2020310700 0000 151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</w:t>
            </w:r>
            <w:r w:rsidR="00D56722">
              <w:rPr>
                <w:sz w:val="22"/>
                <w:szCs w:val="22"/>
              </w:rPr>
              <w:t>ер</w:t>
            </w:r>
            <w:r w:rsidRPr="00B77883">
              <w:rPr>
                <w:sz w:val="22"/>
                <w:szCs w:val="22"/>
              </w:rPr>
              <w:t>аботки и реализации продукции животноводства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2B72BB" w:rsidRPr="00B77883" w:rsidTr="00514ECB">
        <w:trPr>
          <w:trHeight w:val="418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922 2020310705 0000 151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</w:t>
            </w:r>
            <w:r w:rsidR="00D56722">
              <w:rPr>
                <w:sz w:val="22"/>
                <w:szCs w:val="22"/>
              </w:rPr>
              <w:t>ер</w:t>
            </w:r>
            <w:r w:rsidRPr="00B77883">
              <w:rPr>
                <w:sz w:val="22"/>
                <w:szCs w:val="22"/>
              </w:rPr>
              <w:t xml:space="preserve">аботки и </w:t>
            </w:r>
            <w:r w:rsidRPr="00B77883">
              <w:rPr>
                <w:sz w:val="22"/>
                <w:szCs w:val="22"/>
              </w:rPr>
              <w:lastRenderedPageBreak/>
              <w:t>реализации продукции животноводства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218,0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2B72BB" w:rsidRPr="00B77883" w:rsidTr="002B72BB">
        <w:trPr>
          <w:trHeight w:val="16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000 2020310800 0000 151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226,0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9,4</w:t>
            </w:r>
          </w:p>
        </w:tc>
      </w:tr>
      <w:tr w:rsidR="002B72BB" w:rsidRPr="00B77883" w:rsidTr="002B72BB">
        <w:trPr>
          <w:trHeight w:val="16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922 2020310805 0000 151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226,0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9,4</w:t>
            </w:r>
          </w:p>
        </w:tc>
      </w:tr>
      <w:tr w:rsidR="002B72BB" w:rsidRPr="00B77883" w:rsidTr="002B72BB">
        <w:trPr>
          <w:trHeight w:val="126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000 2020311500 0000 151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образований на возмещение части процентной ставки по договорным,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86,0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60,7</w:t>
            </w:r>
          </w:p>
        </w:tc>
      </w:tr>
      <w:tr w:rsidR="002B72BB" w:rsidRPr="00B77883" w:rsidTr="002B72BB">
        <w:trPr>
          <w:trHeight w:val="126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922 2020311505 0000 151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договорным,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86,0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60,7</w:t>
            </w:r>
          </w:p>
        </w:tc>
      </w:tr>
      <w:tr w:rsidR="002B72BB" w:rsidRPr="00B77883" w:rsidTr="002B72BB">
        <w:trPr>
          <w:trHeight w:val="157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000 2020311900 0000 151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634,3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157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936 2020311905 0000 151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634,3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000 2020399900 0000 151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Прочие субвенции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32 224,1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17 404,5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54,0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905 2020399905 0000 151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Прочие субвенции бюджетам муниципальных районов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11 541,2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6 323,3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54,8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906 2020399905 0000 151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Прочие субвенции бюджетам муниципальных районов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20 682,9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11 081,2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53,6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000 2020400000 0000 150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Иные межбюджетные </w:t>
            </w:r>
            <w:r w:rsidRPr="00B77883">
              <w:rPr>
                <w:b/>
                <w:bCs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lastRenderedPageBreak/>
              <w:t>1 330,8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277,8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20,9</w:t>
            </w:r>
          </w:p>
        </w:tc>
      </w:tr>
      <w:tr w:rsidR="002B72BB" w:rsidRPr="00B77883" w:rsidTr="002B72BB">
        <w:trPr>
          <w:trHeight w:val="157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000 2020401400 0000 151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126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922 2020401405 0000 151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37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000 2020499900 0000 151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1 324,4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20,5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000 2020499905 0000 151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1 324,4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20,5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912 2020499905 0000 151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922 2020499905 0000 151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1 053,0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2B72BB" w:rsidRPr="00B77883" w:rsidTr="002B72BB">
        <w:trPr>
          <w:trHeight w:val="31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000 2070000000 0000 180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27,6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000 2070000000 0000 180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907 2070000000 0000 180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63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936 2070000000 0000 180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2B72BB" w:rsidRPr="00B77883" w:rsidTr="002B72BB">
        <w:trPr>
          <w:trHeight w:val="94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000 2190000000 0000 151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-23,4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-41,2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176,1</w:t>
            </w:r>
          </w:p>
        </w:tc>
      </w:tr>
      <w:tr w:rsidR="002B72BB" w:rsidRPr="00B77883" w:rsidTr="002B72BB">
        <w:trPr>
          <w:trHeight w:val="1005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912 2190500005 0000 151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2BB" w:rsidRPr="00B77883" w:rsidRDefault="002B72BB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-23,4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-41,2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176,1</w:t>
            </w:r>
          </w:p>
        </w:tc>
      </w:tr>
      <w:tr w:rsidR="002B72BB" w:rsidRPr="00B77883" w:rsidTr="002B72BB">
        <w:trPr>
          <w:trHeight w:val="36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000 8500000000 0000 000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2BB" w:rsidRPr="00B77883" w:rsidRDefault="002B72BB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138 790,4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80 128,6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2BB" w:rsidRPr="00B77883" w:rsidRDefault="002B72BB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57,7</w:t>
            </w:r>
          </w:p>
        </w:tc>
      </w:tr>
    </w:tbl>
    <w:p w:rsidR="002B72BB" w:rsidRDefault="002B72BB" w:rsidP="00B77883">
      <w:pPr>
        <w:pStyle w:val="ConsPlusNormal0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56722" w:rsidRDefault="00D56722" w:rsidP="00B77883">
      <w:pPr>
        <w:pStyle w:val="ConsPlusNormal0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56722" w:rsidRDefault="00D56722" w:rsidP="00B77883">
      <w:pPr>
        <w:pStyle w:val="ConsPlusNormal0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14ECB" w:rsidRDefault="00514ECB" w:rsidP="00B77883">
      <w:pPr>
        <w:pStyle w:val="ConsPlusNormal0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56722" w:rsidRPr="00B77883" w:rsidRDefault="00D56722" w:rsidP="00B77883">
      <w:pPr>
        <w:pStyle w:val="ConsPlusNormal0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/>
      </w:tblPr>
      <w:tblGrid>
        <w:gridCol w:w="4762"/>
        <w:gridCol w:w="1060"/>
        <w:gridCol w:w="1417"/>
        <w:gridCol w:w="1417"/>
        <w:gridCol w:w="1766"/>
      </w:tblGrid>
      <w:tr w:rsidR="00B17A29" w:rsidRPr="00B77883" w:rsidTr="00B17A29">
        <w:trPr>
          <w:trHeight w:val="315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  <w:bookmarkStart w:id="1" w:name="RANGE!A1:E133"/>
            <w:r w:rsidRPr="00B77883">
              <w:rPr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1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Приложение № 2 к отчету</w:t>
            </w:r>
          </w:p>
        </w:tc>
      </w:tr>
      <w:tr w:rsidR="00B17A29" w:rsidRPr="00B77883" w:rsidTr="00B17A29">
        <w:trPr>
          <w:trHeight w:val="6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Распределение</w:t>
            </w:r>
          </w:p>
        </w:tc>
      </w:tr>
      <w:tr w:rsidR="00B17A29" w:rsidRPr="00B77883" w:rsidTr="00B17A2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бюджетных ассигнований </w:t>
            </w:r>
          </w:p>
        </w:tc>
      </w:tr>
      <w:tr w:rsidR="00B17A29" w:rsidRPr="00B77883" w:rsidTr="00B17A29">
        <w:trPr>
          <w:trHeight w:val="9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по целевым статьям (муниципальным программам Тужинского муниципального района и непрограммным направлениям деятельности) классификации расходов бюджетов в 1 полугодии 2014 года</w:t>
            </w:r>
          </w:p>
        </w:tc>
      </w:tr>
      <w:tr w:rsidR="00B17A29" w:rsidRPr="00B77883" w:rsidTr="00B17A29">
        <w:trPr>
          <w:trHeight w:val="195"/>
        </w:trPr>
        <w:tc>
          <w:tcPr>
            <w:tcW w:w="41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</w:tr>
      <w:tr w:rsidR="00B17A29" w:rsidRPr="00B77883" w:rsidTr="00B17A29">
        <w:trPr>
          <w:trHeight w:val="13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расхода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Утверждено сводной бюджетной росписью (тыс</w:t>
            </w:r>
            <w:proofErr w:type="gramStart"/>
            <w:r w:rsidRPr="00B77883">
              <w:rPr>
                <w:sz w:val="22"/>
                <w:szCs w:val="22"/>
              </w:rPr>
              <w:t>.р</w:t>
            </w:r>
            <w:proofErr w:type="gramEnd"/>
            <w:r w:rsidRPr="00B77883">
              <w:rPr>
                <w:sz w:val="22"/>
                <w:szCs w:val="22"/>
              </w:rPr>
              <w:t>ублей)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Факт (тыс</w:t>
            </w:r>
            <w:proofErr w:type="gramStart"/>
            <w:r w:rsidRPr="00B77883">
              <w:rPr>
                <w:sz w:val="22"/>
                <w:szCs w:val="22"/>
              </w:rPr>
              <w:t>.р</w:t>
            </w:r>
            <w:proofErr w:type="gramEnd"/>
            <w:r w:rsidRPr="00B77883">
              <w:rPr>
                <w:sz w:val="22"/>
                <w:szCs w:val="22"/>
              </w:rPr>
              <w:t>ублей)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Процент исполнения</w:t>
            </w:r>
            <w:proofErr w:type="gramStart"/>
            <w:r w:rsidRPr="00B77883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B17A29" w:rsidRPr="00B77883" w:rsidTr="00B17A29">
        <w:trPr>
          <w:trHeight w:val="3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139 560,9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68 868,9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49,3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Муниципальная программа Тужинского муниципального района  "Развитие образования"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0100000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73 674,3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37 302,3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50,6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17 343,0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10 520,1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60,7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0100210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4 205,4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2 556,5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60,8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0100215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8 568,6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5 252,3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61,3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0100219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3 307,0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2 008,3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60,7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0100222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1 262,0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703,0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55,7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Обеспечение выполнения функций органов местного самоуправления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5 863,4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2 603,8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44,4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66,4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Оздоровление  детей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0100413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66,4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6 094,1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3 139,9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51,5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0101403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6 094,1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3 139,9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51,5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464,5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124,8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26,9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0101506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464,5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124,8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26,9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6 851,3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3 243,1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47,3</w:t>
            </w:r>
          </w:p>
        </w:tc>
      </w:tr>
      <w:tr w:rsidR="00B17A29" w:rsidRPr="00B77883" w:rsidTr="00B17A29">
        <w:trPr>
          <w:trHeight w:val="17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0101608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2 522,0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1 000,2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39,7</w:t>
            </w:r>
          </w:p>
        </w:tc>
      </w:tr>
      <w:tr w:rsidR="00B17A29" w:rsidRPr="00B77883" w:rsidTr="00514ECB">
        <w:trPr>
          <w:trHeight w:val="134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Обеспечение прав детей-сирот и детей, оставшихся без попечени</w:t>
            </w:r>
            <w:r w:rsidR="00514ECB">
              <w:rPr>
                <w:sz w:val="22"/>
                <w:szCs w:val="22"/>
              </w:rPr>
              <w:t>я</w:t>
            </w:r>
            <w:r w:rsidRPr="00B77883">
              <w:rPr>
                <w:sz w:val="22"/>
                <w:szCs w:val="22"/>
              </w:rPr>
              <w:t xml:space="preserve"> родителей, лиц из числа детей-сирот,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детей-сирот, оставшихся  без попечения родителей, детей, попавшихся в сложную жизненную </w:t>
            </w:r>
            <w:r w:rsidRPr="00B77883">
              <w:rPr>
                <w:sz w:val="22"/>
                <w:szCs w:val="22"/>
              </w:rPr>
              <w:lastRenderedPageBreak/>
              <w:t>ситуацию"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0101609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634,3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634,3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15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Начисление и выплаты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0101613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773,0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358,3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46,4</w:t>
            </w:r>
          </w:p>
        </w:tc>
      </w:tr>
      <w:tr w:rsidR="00B17A29" w:rsidRPr="00B77883" w:rsidTr="00B17A29">
        <w:trPr>
          <w:trHeight w:val="31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proofErr w:type="gramStart"/>
            <w:r w:rsidRPr="00B77883">
              <w:rPr>
                <w:sz w:val="22"/>
                <w:szCs w:val="22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</w:t>
            </w:r>
            <w:proofErr w:type="spellStart"/>
            <w:r w:rsidRPr="00B77883">
              <w:rPr>
                <w:sz w:val="22"/>
                <w:szCs w:val="22"/>
              </w:rPr>
              <w:t>сатьи</w:t>
            </w:r>
            <w:proofErr w:type="spellEnd"/>
            <w:r w:rsidRPr="00B77883">
              <w:rPr>
                <w:sz w:val="22"/>
                <w:szCs w:val="22"/>
              </w:rPr>
              <w:t xml:space="preserve"> 15 Закона Кировской области "Об образовании в Кировской области"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0101614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2 922,0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1 250,3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42,8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0101700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32 224,1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15 968,3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49,6</w:t>
            </w:r>
          </w:p>
        </w:tc>
      </w:tr>
      <w:tr w:rsidR="00B17A29" w:rsidRPr="00B77883" w:rsidTr="00B17A29">
        <w:trPr>
          <w:trHeight w:val="13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0101701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28 044,0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13 905,1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49,6</w:t>
            </w:r>
          </w:p>
        </w:tc>
      </w:tr>
      <w:tr w:rsidR="00B17A29" w:rsidRPr="00B77883" w:rsidTr="00B17A29">
        <w:trPr>
          <w:trHeight w:val="9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Реализация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0101714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4 180,1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2 063,2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49,4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0105000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4 808,9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1 685,7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35,1</w:t>
            </w:r>
          </w:p>
        </w:tc>
      </w:tr>
      <w:tr w:rsidR="00B17A29" w:rsidRPr="00B77883" w:rsidTr="00B17A29">
        <w:trPr>
          <w:trHeight w:val="17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Субсидии на модернизацию региональных систем дошкольного образования в рамках подпрограммы "Развитие дошкольного</w:t>
            </w:r>
            <w:proofErr w:type="gramStart"/>
            <w:r w:rsidRPr="00B77883">
              <w:rPr>
                <w:sz w:val="22"/>
                <w:szCs w:val="22"/>
              </w:rPr>
              <w:t>.</w:t>
            </w:r>
            <w:proofErr w:type="gramEnd"/>
            <w:r w:rsidRPr="00B77883">
              <w:rPr>
                <w:sz w:val="22"/>
                <w:szCs w:val="22"/>
              </w:rPr>
              <w:t xml:space="preserve"> </w:t>
            </w:r>
            <w:proofErr w:type="gramStart"/>
            <w:r w:rsidRPr="00B77883">
              <w:rPr>
                <w:sz w:val="22"/>
                <w:szCs w:val="22"/>
              </w:rPr>
              <w:t>о</w:t>
            </w:r>
            <w:proofErr w:type="gramEnd"/>
            <w:r w:rsidRPr="00B77883">
              <w:rPr>
                <w:sz w:val="22"/>
                <w:szCs w:val="22"/>
              </w:rPr>
              <w:t xml:space="preserve">бщего и дополнительного образования детей" государственной программы Российской </w:t>
            </w:r>
            <w:r w:rsidR="00786923">
              <w:rPr>
                <w:sz w:val="22"/>
                <w:szCs w:val="22"/>
              </w:rPr>
              <w:t>Ф</w:t>
            </w:r>
            <w:r w:rsidRPr="00B77883">
              <w:rPr>
                <w:sz w:val="22"/>
                <w:szCs w:val="22"/>
              </w:rPr>
              <w:t>едерации "Развитие образования" на 2013-2020 годы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0105059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4 808,9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1 685,7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35,1</w:t>
            </w:r>
          </w:p>
        </w:tc>
      </w:tr>
      <w:tr w:rsidR="00B17A29" w:rsidRPr="00B77883" w:rsidTr="00B17A29">
        <w:trPr>
          <w:trHeight w:val="8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 "Развитие местного самоуправления"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0200000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17 468,9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9 060,3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51,9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0200100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8 389,5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4 532,8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54,0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0200103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7 712,0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4 098,9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53,1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0200108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677,5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434,0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64,1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0200200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238,7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103,0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43,2</w:t>
            </w:r>
          </w:p>
        </w:tc>
      </w:tr>
      <w:tr w:rsidR="00B17A29" w:rsidRPr="00B77883" w:rsidTr="00B17A29">
        <w:trPr>
          <w:trHeight w:val="3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0200222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238,7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103,0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43,2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0200800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863,4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431,7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Пенсия за выслугу лет государстве</w:t>
            </w:r>
            <w:r w:rsidR="00786923">
              <w:rPr>
                <w:sz w:val="22"/>
                <w:szCs w:val="22"/>
              </w:rPr>
              <w:t>н</w:t>
            </w:r>
            <w:r w:rsidRPr="00B77883">
              <w:rPr>
                <w:sz w:val="22"/>
                <w:szCs w:val="22"/>
              </w:rPr>
              <w:t>ным и муниципальным гражданским служащим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0200804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863,4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431,7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6 732,0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3 430,9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51,0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0201403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6 732,0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3 430,9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51,0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26,5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42,7</w:t>
            </w:r>
          </w:p>
        </w:tc>
      </w:tr>
      <w:tr w:rsidR="00B17A29" w:rsidRPr="00B77883" w:rsidTr="00B17A29">
        <w:trPr>
          <w:trHeight w:val="12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0201514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27,6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Повышение квалификации лиц, замещающих муниципальные должности, и муниципальных служащих в сфере размещения заказов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0201516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1 183,3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535,4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45,2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0201604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583,0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249,5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42,8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B77883">
              <w:rPr>
                <w:sz w:val="22"/>
                <w:szCs w:val="22"/>
              </w:rPr>
              <w:t>ых</w:t>
            </w:r>
            <w:proofErr w:type="spellEnd"/>
            <w:r w:rsidRPr="00B77883">
              <w:rPr>
                <w:sz w:val="22"/>
                <w:szCs w:val="22"/>
              </w:rPr>
              <w:t>) комиссии (</w:t>
            </w:r>
            <w:proofErr w:type="spellStart"/>
            <w:r w:rsidRPr="00B77883">
              <w:rPr>
                <w:sz w:val="22"/>
                <w:szCs w:val="22"/>
              </w:rPr>
              <w:t>ий</w:t>
            </w:r>
            <w:proofErr w:type="spellEnd"/>
            <w:r w:rsidRPr="00B77883">
              <w:rPr>
                <w:sz w:val="22"/>
                <w:szCs w:val="22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0201605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7,7</w:t>
            </w:r>
          </w:p>
        </w:tc>
      </w:tr>
      <w:tr w:rsidR="00B17A29" w:rsidRPr="00B77883" w:rsidTr="00B17A29">
        <w:trPr>
          <w:trHeight w:val="16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правонарушений, включая административную юрисдикцию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0201606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290,0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124,8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43,0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0201611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309,0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160,9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52,1</w:t>
            </w:r>
          </w:p>
        </w:tc>
      </w:tr>
      <w:tr w:rsidR="00B17A29" w:rsidRPr="00B77883" w:rsidTr="00B17A29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 "Развитие культуры"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0300000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15 411,4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7 741,9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50,2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0300200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7 785,4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3 829,6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49,2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0300219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977,0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559,4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57,3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Обеспечение деятельности учреждений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0300222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1 154,6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123,1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10,7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Дворцы, дома и другие учреждения культуры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0300224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3 567,8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2 224,3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62,3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Музеи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0300225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384,0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167,8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43,7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Библиотеки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0300226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1 702,0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755,0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44,4</w:t>
            </w:r>
          </w:p>
        </w:tc>
      </w:tr>
      <w:tr w:rsidR="00B17A29" w:rsidRPr="00B77883" w:rsidTr="00B17A29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Расходы за счет доходов, полученных от платных услуг и иной принос</w:t>
            </w:r>
            <w:r w:rsidR="00786923">
              <w:rPr>
                <w:sz w:val="22"/>
                <w:szCs w:val="22"/>
              </w:rPr>
              <w:t>я</w:t>
            </w:r>
            <w:r w:rsidRPr="00B77883">
              <w:rPr>
                <w:sz w:val="22"/>
                <w:szCs w:val="22"/>
              </w:rPr>
              <w:t>щей доход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0300300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470,0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228,3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48,6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0301400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6 842,0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3 559,4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52,0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0301403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6 842,0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3 559,4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52,0</w:t>
            </w:r>
          </w:p>
        </w:tc>
      </w:tr>
      <w:tr w:rsidR="00B17A29" w:rsidRPr="00B77883" w:rsidTr="00B17A29">
        <w:trPr>
          <w:trHeight w:val="109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0301600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314,0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124,6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39,7</w:t>
            </w:r>
          </w:p>
        </w:tc>
      </w:tr>
      <w:tr w:rsidR="00B17A29" w:rsidRPr="00B77883" w:rsidTr="00B17A29">
        <w:trPr>
          <w:trHeight w:val="20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proofErr w:type="gramStart"/>
            <w:r w:rsidRPr="00B77883">
              <w:rPr>
                <w:sz w:val="22"/>
                <w:szCs w:val="22"/>
              </w:rPr>
              <w:lastRenderedPageBreak/>
              <w:t>Выплата</w:t>
            </w:r>
            <w:proofErr w:type="gramEnd"/>
            <w:r w:rsidRPr="00B77883">
              <w:rPr>
                <w:sz w:val="22"/>
                <w:szCs w:val="22"/>
              </w:rPr>
              <w:t xml:space="preserve"> предусмотренная законом области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0301612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314,0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124,6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39,7</w:t>
            </w:r>
          </w:p>
        </w:tc>
      </w:tr>
      <w:tr w:rsidR="00B17A29" w:rsidRPr="00B77883" w:rsidTr="00B17A29">
        <w:trPr>
          <w:trHeight w:val="87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Муниципальная программа Тужинского муниципального района  "Обеспечение безопасности и жизнедеятельности населения"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0400000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885,6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410,0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46,3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0400400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441,7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178,9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40,5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0400403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401,7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156,8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39,0</w:t>
            </w:r>
          </w:p>
        </w:tc>
      </w:tr>
      <w:tr w:rsidR="00B17A29" w:rsidRPr="00B77883" w:rsidTr="00B17A29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0400404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0400406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22,1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73,7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0400700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0401400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363,9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231,1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63,5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0401403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363,9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231,1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63,5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 "Управление муниципальными финансами и регулирование межбюджетных отношений"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0500000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7 572,4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3 588,3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47,4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0505118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326,4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206,4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63,2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0500600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82,3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14,7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0501400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5 171,4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2 465,7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47,7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0501410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5 171,4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2 465,7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47,7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0501500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116,7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0501515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59,5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Инвестиционные программы и проекты развития общественной инфраструктуры  муниципальных образований в Кировской области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0501517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57,2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11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0501600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1 126,6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562,5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49,9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Расчет и предоставление дотаций бюджетам поселений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0501603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1 124,0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562,0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Создание и деятельность в муниципальных образованиях административно</w:t>
            </w:r>
            <w:proofErr w:type="gramStart"/>
            <w:r w:rsidRPr="00B77883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B77883">
              <w:rPr>
                <w:sz w:val="22"/>
                <w:szCs w:val="22"/>
              </w:rPr>
              <w:t>ых</w:t>
            </w:r>
            <w:proofErr w:type="spellEnd"/>
            <w:r w:rsidRPr="00B77883">
              <w:rPr>
                <w:sz w:val="22"/>
                <w:szCs w:val="22"/>
              </w:rPr>
              <w:t>) комиссии(</w:t>
            </w:r>
            <w:proofErr w:type="spellStart"/>
            <w:r w:rsidRPr="00B77883">
              <w:rPr>
                <w:sz w:val="22"/>
                <w:szCs w:val="22"/>
              </w:rPr>
              <w:t>ий</w:t>
            </w:r>
            <w:proofErr w:type="spellEnd"/>
            <w:r w:rsidRPr="00B77883">
              <w:rPr>
                <w:sz w:val="22"/>
                <w:szCs w:val="22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0501605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19,2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0501700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271,4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271,4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271,4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271,4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 "Развитие агропромышленного комплекса"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0600000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7 854,3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4 825,1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61,4</w:t>
            </w:r>
          </w:p>
        </w:tc>
      </w:tr>
      <w:tr w:rsidR="00B17A29" w:rsidRPr="00B77883" w:rsidTr="00B17A29">
        <w:trPr>
          <w:trHeight w:val="8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0605018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28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рамках подпрограммы "Развитие подотрасли растениеводства, переработки и реализации 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20132020 годы"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0605038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141,0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141,0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30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Субсидии на возмещение части процентной ставки по инвестиционным кредитам (займам) на развитие растениеводства, переработку и развитие инфраструктуры и логистического обеспечения рынков продукции растениеводства в рамках подпрограммы "Развитие подотрасли растениеводства, переработки и реализации продукции растениеводства"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0605039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2 025,0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2 025,0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28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Субсидии на возмещение части </w:t>
            </w:r>
            <w:proofErr w:type="spellStart"/>
            <w:r w:rsidRPr="00B77883">
              <w:rPr>
                <w:sz w:val="22"/>
                <w:szCs w:val="22"/>
              </w:rPr>
              <w:t>процентой</w:t>
            </w:r>
            <w:proofErr w:type="spellEnd"/>
            <w:r w:rsidRPr="00B77883">
              <w:rPr>
                <w:sz w:val="22"/>
                <w:szCs w:val="22"/>
              </w:rPr>
              <w:t xml:space="preserve"> ставки по краткосрочным кредитам (займам) на развитие животноводства, переработки и реализации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0605047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218,0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30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рамках подпрограммы "Развитие подотрасли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0605048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226,0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9,4</w:t>
            </w:r>
          </w:p>
        </w:tc>
      </w:tr>
      <w:tr w:rsidR="00B17A29" w:rsidRPr="00B77883" w:rsidTr="00B17A29">
        <w:trPr>
          <w:trHeight w:val="229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 Субсидии на 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"Поддержка малых форм хозяйствования" государственной программы развития сельского хозяйства и регулирования рынков сельскохозяйственной продукции, сырья и продовольствия на 2013-2020 годы"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0605055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60,8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0601500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128,0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128,0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12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</w:r>
            <w:proofErr w:type="gramStart"/>
            <w:r w:rsidRPr="00B77883">
              <w:rPr>
                <w:sz w:val="22"/>
                <w:szCs w:val="22"/>
              </w:rPr>
              <w:t>собственности</w:t>
            </w:r>
            <w:proofErr w:type="gramEnd"/>
            <w:r w:rsidRPr="00B77883">
              <w:rPr>
                <w:sz w:val="22"/>
                <w:szCs w:val="22"/>
              </w:rPr>
              <w:t xml:space="preserve"> на которые граждане отказались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0601511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128,0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128,0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109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0601600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3 970,9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2 451,2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61,7</w:t>
            </w:r>
          </w:p>
        </w:tc>
      </w:tr>
      <w:tr w:rsidR="00B17A29" w:rsidRPr="00B77883" w:rsidTr="00B17A29">
        <w:trPr>
          <w:trHeight w:val="10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0601602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3 970,9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2 451,2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61,7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Иные межбюджетные трансферты из областного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0601700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403,0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0601704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403,0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мероприятия в области национальной экономики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0603400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8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 "Охрана окружающей среды и экологического воспитания"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0700000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19,2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0700400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260,0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19,2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0700405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260,0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19,2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 "Развитие архивного дела"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0800000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86,5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27,9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32,3</w:t>
            </w:r>
          </w:p>
        </w:tc>
      </w:tr>
      <w:tr w:rsidR="00B17A29" w:rsidRPr="00B77883" w:rsidTr="00B17A29">
        <w:trPr>
          <w:trHeight w:val="6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0800200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27,0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Учреждения, оказывающие услуги в сфере архивного дела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0800204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27,0</w:t>
            </w:r>
          </w:p>
        </w:tc>
      </w:tr>
      <w:tr w:rsidR="00B17A29" w:rsidRPr="00B77883" w:rsidTr="00B17A29">
        <w:trPr>
          <w:trHeight w:val="11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0801600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35,3</w:t>
            </w:r>
          </w:p>
        </w:tc>
      </w:tr>
      <w:tr w:rsidR="00B17A29" w:rsidRPr="00B77883" w:rsidTr="00B17A29">
        <w:trPr>
          <w:trHeight w:val="435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0801601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35,3</w:t>
            </w:r>
          </w:p>
        </w:tc>
      </w:tr>
      <w:tr w:rsidR="00B17A29" w:rsidRPr="00B77883" w:rsidTr="00B17A29">
        <w:trPr>
          <w:trHeight w:val="8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 "Программа управления муниципальным имуществом"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0900000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202,0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109,9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54,4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0900400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109,9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54,4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Управление муниципальной собственностью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0900402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109,9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54,4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 "Развитие транспортной инфраструктуры"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1000000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14 312,8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4 772,3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1000400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3 819,8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926,4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24,3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Поддержка автомобильного транспорта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1000431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1 023,0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511,5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1000432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2 796,8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414,9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14,8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1001500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10 493,0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3 845,9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36,7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1001508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10 493,0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3 845,9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36,7</w:t>
            </w:r>
          </w:p>
        </w:tc>
      </w:tr>
      <w:tr w:rsidR="00B17A29" w:rsidRPr="00B77883" w:rsidTr="00B17A29">
        <w:trPr>
          <w:trHeight w:val="8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1100000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1100400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по развитию малого и среднего предпринимательства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1100435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10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1200000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74,1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36,8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49,7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1200400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49,7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1200414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49,7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1300000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35,7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17,1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47,9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1300400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47,9</w:t>
            </w:r>
          </w:p>
        </w:tc>
      </w:tr>
      <w:tr w:rsidR="00B17A29" w:rsidRPr="00B77883" w:rsidTr="00B17A29">
        <w:trPr>
          <w:trHeight w:val="49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1300411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19,9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lastRenderedPageBreak/>
              <w:t xml:space="preserve">  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1600000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1600400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1600420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5200000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1 658,0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877,0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52,9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5200100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880,0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498,2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56,6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5200101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418,0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253,2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60,6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5200103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227,7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101,0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44,4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Руководитель контрольного органа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5200107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234,3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144,0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61,5</w:t>
            </w:r>
          </w:p>
        </w:tc>
      </w:tr>
      <w:tr w:rsidR="00B17A29" w:rsidRPr="00B77883" w:rsidTr="00B17A29">
        <w:trPr>
          <w:trHeight w:val="2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5201400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778,0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378,8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48,7</w:t>
            </w:r>
          </w:p>
        </w:tc>
      </w:tr>
      <w:tr w:rsidR="00B17A29" w:rsidRPr="00B77883" w:rsidTr="00B17A29">
        <w:trPr>
          <w:trHeight w:val="7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5201403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778,0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378,8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48,7</w:t>
            </w:r>
          </w:p>
        </w:tc>
      </w:tr>
    </w:tbl>
    <w:p w:rsidR="002B72BB" w:rsidRPr="00B77883" w:rsidRDefault="002B72BB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tbl>
      <w:tblPr>
        <w:tblW w:w="9719" w:type="dxa"/>
        <w:tblInd w:w="93" w:type="dxa"/>
        <w:tblLook w:val="04A0"/>
      </w:tblPr>
      <w:tblGrid>
        <w:gridCol w:w="4033"/>
        <w:gridCol w:w="1567"/>
        <w:gridCol w:w="1070"/>
        <w:gridCol w:w="1247"/>
        <w:gridCol w:w="1247"/>
        <w:gridCol w:w="1165"/>
      </w:tblGrid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  <w:bookmarkStart w:id="2" w:name="RANGE!A1:M88"/>
            <w:bookmarkEnd w:id="2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Приложение № 3 к отчету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A29" w:rsidRPr="00B77883" w:rsidTr="00B17A29">
        <w:trPr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</w:tr>
      <w:tr w:rsidR="00B17A29" w:rsidRPr="00B77883" w:rsidTr="00B17A29">
        <w:trPr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расходов бюджета муниципального района в 1 полугодии 2014 года</w:t>
            </w:r>
          </w:p>
        </w:tc>
      </w:tr>
      <w:tr w:rsidR="00B17A29" w:rsidRPr="00B77883" w:rsidTr="00B17A29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</w:p>
        </w:tc>
      </w:tr>
      <w:tr w:rsidR="00B17A29" w:rsidRPr="00B77883" w:rsidTr="00B17A29">
        <w:trPr>
          <w:trHeight w:val="240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расхода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Утверждено сводной бюджетной росписью (тыс</w:t>
            </w:r>
            <w:proofErr w:type="gramStart"/>
            <w:r w:rsidRPr="00B77883">
              <w:rPr>
                <w:sz w:val="22"/>
                <w:szCs w:val="22"/>
              </w:rPr>
              <w:t>.р</w:t>
            </w:r>
            <w:proofErr w:type="gramEnd"/>
            <w:r w:rsidRPr="00B77883">
              <w:rPr>
                <w:sz w:val="22"/>
                <w:szCs w:val="22"/>
              </w:rPr>
              <w:t>ублей)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Факт (тыс</w:t>
            </w:r>
            <w:proofErr w:type="gramStart"/>
            <w:r w:rsidRPr="00B77883">
              <w:rPr>
                <w:sz w:val="22"/>
                <w:szCs w:val="22"/>
              </w:rPr>
              <w:t>.р</w:t>
            </w:r>
            <w:proofErr w:type="gramEnd"/>
            <w:r w:rsidRPr="00B77883">
              <w:rPr>
                <w:sz w:val="22"/>
                <w:szCs w:val="22"/>
              </w:rPr>
              <w:t>ублей)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Процент исполнения</w:t>
            </w:r>
            <w:proofErr w:type="gramStart"/>
            <w:r w:rsidRPr="00B77883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139 560,9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68 868,9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49,3</w:t>
            </w:r>
          </w:p>
        </w:tc>
      </w:tr>
      <w:tr w:rsidR="00B17A29" w:rsidRPr="00B77883" w:rsidTr="00B17A29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1 658,0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877,0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52,9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1 658,0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877,0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52,9</w:t>
            </w:r>
          </w:p>
        </w:tc>
      </w:tr>
      <w:tr w:rsidR="00B17A29" w:rsidRPr="00B77883" w:rsidTr="00B17A29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866,0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494,7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57,1</w:t>
            </w:r>
          </w:p>
        </w:tc>
      </w:tr>
      <w:tr w:rsidR="00B17A29" w:rsidRPr="00B77883" w:rsidTr="00B17A29">
        <w:trPr>
          <w:trHeight w:val="102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131,6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42,9</w:t>
            </w:r>
          </w:p>
        </w:tc>
      </w:tr>
      <w:tr w:rsidR="00B17A29" w:rsidRPr="00B77883" w:rsidTr="00B17A29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250,7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51,7</w:t>
            </w:r>
          </w:p>
        </w:tc>
      </w:tr>
      <w:tr w:rsidR="00B17A29" w:rsidRPr="00B77883" w:rsidTr="00786923">
        <w:trPr>
          <w:trHeight w:val="134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Муниципальное казенное общеобразовательное учреждение средняя общеобразовательная школа с углублен</w:t>
            </w:r>
            <w:r w:rsidR="00786923">
              <w:rPr>
                <w:b/>
                <w:bCs/>
                <w:sz w:val="22"/>
                <w:szCs w:val="22"/>
              </w:rPr>
              <w:t>н</w:t>
            </w:r>
            <w:r w:rsidRPr="00B77883">
              <w:rPr>
                <w:b/>
                <w:bCs/>
                <w:sz w:val="22"/>
                <w:szCs w:val="22"/>
              </w:rPr>
              <w:t xml:space="preserve">ым изучением отдельных предметов </w:t>
            </w:r>
            <w:proofErr w:type="spellStart"/>
            <w:r w:rsidRPr="00B77883">
              <w:rPr>
                <w:b/>
                <w:bCs/>
                <w:sz w:val="22"/>
                <w:szCs w:val="22"/>
              </w:rPr>
              <w:t>пгт</w:t>
            </w:r>
            <w:proofErr w:type="spellEnd"/>
            <w:proofErr w:type="gramStart"/>
            <w:r w:rsidRPr="00B77883">
              <w:rPr>
                <w:b/>
                <w:bCs/>
                <w:sz w:val="22"/>
                <w:szCs w:val="22"/>
              </w:rPr>
              <w:t xml:space="preserve"> Т</w:t>
            </w:r>
            <w:proofErr w:type="gramEnd"/>
            <w:r w:rsidRPr="00B77883">
              <w:rPr>
                <w:b/>
                <w:bCs/>
                <w:sz w:val="22"/>
                <w:szCs w:val="22"/>
              </w:rPr>
              <w:t xml:space="preserve">ужа Кировской </w:t>
            </w:r>
            <w:r w:rsidRPr="00B77883">
              <w:rPr>
                <w:b/>
                <w:bCs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19 023,3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10 182,3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53,5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    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18 023,3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9 853,7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54,7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17 807,4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9 821,4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55,2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Молодежная политика и оздоровление детей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328,6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32,9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328,6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32,9</w:t>
            </w:r>
          </w:p>
        </w:tc>
      </w:tr>
      <w:tr w:rsidR="00B17A29" w:rsidRPr="00B77883" w:rsidTr="00B17A29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54 587,3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26 837,0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49,2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46,7</w:t>
            </w:r>
          </w:p>
        </w:tc>
      </w:tr>
      <w:tr w:rsidR="00B17A29" w:rsidRPr="00B77883" w:rsidTr="00B17A29">
        <w:trPr>
          <w:trHeight w:val="102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660,7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46,7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48 889,6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24 277,4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49,7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Дошкольное 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17 350,5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7 889,1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45,5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28 928,5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14 944,6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51,7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Молодежная политика и оздоровление детей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273,6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109,1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39,9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Другие вопросы в области образования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2 337,0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1 334,6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57,1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5 037,0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2 251,2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44,7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1 742,0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51,2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Охрана семьи и детства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3 295,0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1 358,5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41,2</w:t>
            </w:r>
          </w:p>
        </w:tc>
      </w:tr>
      <w:tr w:rsidR="00B17A29" w:rsidRPr="00B77883" w:rsidTr="00B17A29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16 209,9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8 082,6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49,9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1 472,0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311,7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21,2</w:t>
            </w:r>
          </w:p>
        </w:tc>
      </w:tr>
      <w:tr w:rsidR="00B17A29" w:rsidRPr="00B77883" w:rsidTr="00B17A29">
        <w:trPr>
          <w:trHeight w:val="102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311,7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50,4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853,5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1 999,0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1 216,1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60,8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1 999,0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1 216,1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60,8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Культура и кинематография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12 244,9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6 401,2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52,3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11 651,8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6 052,2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51,9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349,0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58,8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31,1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31,1</w:t>
            </w:r>
          </w:p>
        </w:tc>
      </w:tr>
      <w:tr w:rsidR="00B17A29" w:rsidRPr="00B77883" w:rsidTr="00B17A29">
        <w:trPr>
          <w:trHeight w:val="82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10 152,5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4 931,5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48,6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1 334,6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51,9</w:t>
            </w:r>
          </w:p>
        </w:tc>
      </w:tr>
      <w:tr w:rsidR="00B17A29" w:rsidRPr="00B77883" w:rsidTr="00786923">
        <w:trPr>
          <w:trHeight w:val="418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</w:t>
            </w:r>
            <w:r w:rsidRPr="00B77883">
              <w:rPr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2 491,1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1 334,1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53,6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      Резервные фонды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19,2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Национальная оборона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63,2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Мобилизационная и вневойсковая подготовка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63,2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13,1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13,1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14,7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14,7</w:t>
            </w:r>
          </w:p>
        </w:tc>
      </w:tr>
      <w:tr w:rsidR="00B17A29" w:rsidRPr="00B77883" w:rsidTr="00B17A29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6 623,9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3 299,1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49,8</w:t>
            </w:r>
          </w:p>
        </w:tc>
      </w:tr>
      <w:tr w:rsidR="00B17A29" w:rsidRPr="00B77883" w:rsidTr="00B17A29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1 124,0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5 499,9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2 737,1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49,8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Управление сельского хозяйства администрации Тужинского муниципального района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922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7 854,3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4 825,1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61,4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1 957,0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1 016,0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51,9</w:t>
            </w:r>
          </w:p>
        </w:tc>
      </w:tr>
      <w:tr w:rsidR="00B17A29" w:rsidRPr="00B77883" w:rsidTr="00B17A29">
        <w:trPr>
          <w:trHeight w:val="102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1 957,0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1 016,0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51,9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4 844,3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3 809,1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78,6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Сельское хозяйство и рыболовство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4 709,9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3 674,7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78,0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134,4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 xml:space="preserve">  администрация муниципального образования Тужинский муниципальный район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30 075,6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13 133,4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43,7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12 770,7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6 624,7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51,9</w:t>
            </w:r>
          </w:p>
        </w:tc>
      </w:tr>
      <w:tr w:rsidR="00B17A29" w:rsidRPr="00B77883" w:rsidTr="00B17A29">
        <w:trPr>
          <w:trHeight w:val="102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11 969,2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6 254,8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52,3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801,5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46,2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388,1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50,7</w:t>
            </w:r>
          </w:p>
        </w:tc>
      </w:tr>
      <w:tr w:rsidR="00B17A29" w:rsidRPr="00B77883" w:rsidTr="00B17A29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Защита населения и территории от чрезвычайных ситуаций природного и техногенного характера, гражданская </w:t>
            </w:r>
            <w:r w:rsidRPr="00B77883">
              <w:rPr>
                <w:sz w:val="22"/>
                <w:szCs w:val="22"/>
              </w:rPr>
              <w:lastRenderedPageBreak/>
              <w:t>оборона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715,1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388,1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54,3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      Обеспечение пожарной безопасности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14 327,8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4 772,3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33,3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Транспорт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13 289,8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4 260,8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32,1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Охрана окружающей среды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19,2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19,2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42,8</w:t>
            </w:r>
          </w:p>
        </w:tc>
      </w:tr>
      <w:tr w:rsidR="00B17A29" w:rsidRPr="00B77883" w:rsidTr="00B17A29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Молодежная политика и оздоровление детей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36,9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49,8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1 788,7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1 226,9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68,6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863,4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431,7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291,0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55,3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Охрана семьи и детства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100,0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Физическая культура и спорт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47,9</w:t>
            </w:r>
          </w:p>
        </w:tc>
      </w:tr>
      <w:tr w:rsidR="00B17A29" w:rsidRPr="00B77883" w:rsidTr="00B17A29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17A29" w:rsidRPr="00B77883" w:rsidRDefault="00B17A29" w:rsidP="00B77883">
            <w:pPr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 Массовый спорт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outlineLvl w:val="1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47,9</w:t>
            </w:r>
          </w:p>
        </w:tc>
      </w:tr>
    </w:tbl>
    <w:p w:rsidR="002B72BB" w:rsidRPr="00B77883" w:rsidRDefault="002B72BB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tbl>
      <w:tblPr>
        <w:tblW w:w="5000" w:type="pct"/>
        <w:tblLook w:val="04A0"/>
      </w:tblPr>
      <w:tblGrid>
        <w:gridCol w:w="4890"/>
        <w:gridCol w:w="1211"/>
        <w:gridCol w:w="1369"/>
        <w:gridCol w:w="1146"/>
        <w:gridCol w:w="1806"/>
      </w:tblGrid>
      <w:tr w:rsidR="00B17A29" w:rsidRPr="00B77883" w:rsidTr="00B77883">
        <w:trPr>
          <w:trHeight w:val="315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  <w:bookmarkStart w:id="3" w:name="RANGE!A1:M60"/>
            <w:bookmarkEnd w:id="3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1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Приложение № 4 к отчету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</w:tr>
      <w:tr w:rsidR="00B17A29" w:rsidRPr="00B77883" w:rsidTr="00B77883">
        <w:trPr>
          <w:trHeight w:val="150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</w:tr>
      <w:tr w:rsidR="00B17A29" w:rsidRPr="00B77883" w:rsidTr="00B77883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Распределение</w:t>
            </w:r>
          </w:p>
        </w:tc>
      </w:tr>
      <w:tr w:rsidR="00B17A29" w:rsidRPr="00B77883" w:rsidTr="00B77883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бюджетных ассигнований по разделам и подразделам классификации расходов бюджетов в 1 полугодии 2014 года</w:t>
            </w:r>
          </w:p>
        </w:tc>
      </w:tr>
      <w:tr w:rsidR="00B17A29" w:rsidRPr="00B77883" w:rsidTr="00B77883">
        <w:trPr>
          <w:trHeight w:val="315"/>
        </w:trPr>
        <w:tc>
          <w:tcPr>
            <w:tcW w:w="40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</w:p>
        </w:tc>
      </w:tr>
      <w:tr w:rsidR="00B17A29" w:rsidRPr="00B77883" w:rsidTr="00B77883">
        <w:trPr>
          <w:trHeight w:val="1320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расхода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Утверждено сводной бюджетной росписью (тыс. рублей)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Факт            (тыс. рублей)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Процент исполнения</w:t>
            </w:r>
            <w:proofErr w:type="gramStart"/>
            <w:r w:rsidRPr="00B77883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B17A29" w:rsidRPr="00B77883" w:rsidTr="00B77883">
        <w:trPr>
          <w:trHeight w:val="300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139 560,9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68 868,9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49,3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21 092,1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10 472,4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49,7</w:t>
            </w:r>
          </w:p>
        </w:tc>
      </w:tr>
      <w:tr w:rsidR="00B17A29" w:rsidRPr="00B77883" w:rsidTr="00B77883">
        <w:trPr>
          <w:trHeight w:val="76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866,0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494,7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57,1</w:t>
            </w:r>
          </w:p>
        </w:tc>
      </w:tr>
      <w:tr w:rsidR="00B17A29" w:rsidRPr="00B77883" w:rsidTr="00B77883">
        <w:trPr>
          <w:trHeight w:val="1020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306,7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131,6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42,9</w:t>
            </w:r>
          </w:p>
        </w:tc>
      </w:tr>
      <w:tr w:rsidR="00B17A29" w:rsidRPr="00B77883" w:rsidTr="00B77883">
        <w:trPr>
          <w:trHeight w:val="100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17 696,5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9 225,0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52,1</w:t>
            </w:r>
          </w:p>
        </w:tc>
      </w:tr>
      <w:tr w:rsidR="00B17A29" w:rsidRPr="00B77883" w:rsidTr="00B77883">
        <w:trPr>
          <w:trHeight w:val="76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3934F2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r w:rsidR="003934F2">
              <w:rPr>
                <w:sz w:val="22"/>
                <w:szCs w:val="22"/>
              </w:rPr>
              <w:t>таможенных</w:t>
            </w:r>
            <w:r w:rsidRPr="00B77883">
              <w:rPr>
                <w:sz w:val="22"/>
                <w:szCs w:val="22"/>
              </w:rPr>
              <w:t xml:space="preserve"> органов  и органов финансового (финансово-бюджетного) надзора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485,3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250,7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51,7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80,0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1 657,6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370,4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22,3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326,4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206,4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63,2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326,4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206,4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63,2</w:t>
            </w:r>
          </w:p>
        </w:tc>
      </w:tr>
      <w:tr w:rsidR="00B17A29" w:rsidRPr="00B77883" w:rsidTr="00B77883">
        <w:trPr>
          <w:trHeight w:val="510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765,6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388,1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50,7</w:t>
            </w:r>
          </w:p>
        </w:tc>
      </w:tr>
      <w:tr w:rsidR="00B17A29" w:rsidRPr="00B77883" w:rsidTr="00B77883">
        <w:trPr>
          <w:trHeight w:val="76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715,1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388,1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54,3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0,0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19 172,1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8 581,4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44,8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4 709,9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3 674,7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78,0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Транспорт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1 023,0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511,5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13 289,8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4 260,8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32,1</w:t>
            </w:r>
          </w:p>
        </w:tc>
      </w:tr>
      <w:tr w:rsidR="00B17A29" w:rsidRPr="00B77883" w:rsidTr="00B77883">
        <w:trPr>
          <w:trHeight w:val="31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149,4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134,4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90,0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19,2</w:t>
            </w:r>
          </w:p>
        </w:tc>
      </w:tr>
      <w:tr w:rsidR="00B17A29" w:rsidRPr="00B77883" w:rsidTr="00B77883">
        <w:trPr>
          <w:trHeight w:val="510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260,0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19,2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69 107,5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35 410,5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51,2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17 350,5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7 889,1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45,5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48 734,9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25 982,1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53,3</w:t>
            </w:r>
          </w:p>
        </w:tc>
      </w:tr>
      <w:tr w:rsidR="00B17A29" w:rsidRPr="00B77883" w:rsidTr="00B77883">
        <w:trPr>
          <w:trHeight w:val="510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121,5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26,5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21,8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563,6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178,2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31,6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2 337,0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1 334,6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57,1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12 244,9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6 401,2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Культура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11 651,8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6 052,2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51,9</w:t>
            </w:r>
          </w:p>
        </w:tc>
      </w:tr>
      <w:tr w:rsidR="00B17A29" w:rsidRPr="00B77883" w:rsidTr="00B77883">
        <w:trPr>
          <w:trHeight w:val="49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593,1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349,0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58,8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9 372,7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3 960,3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42,3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863,4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431,7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4 580,0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1 535,8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33,5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3 929,3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1 992,8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50,7</w:t>
            </w:r>
          </w:p>
        </w:tc>
      </w:tr>
      <w:tr w:rsidR="00B17A29" w:rsidRPr="00B77883" w:rsidTr="00B77883">
        <w:trPr>
          <w:trHeight w:val="25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35,7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17,1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47,9</w:t>
            </w:r>
          </w:p>
        </w:tc>
      </w:tr>
      <w:tr w:rsidR="00B17A29" w:rsidRPr="00B77883" w:rsidTr="00B77883">
        <w:trPr>
          <w:trHeight w:val="28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35,7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17,1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47,9</w:t>
            </w:r>
          </w:p>
        </w:tc>
      </w:tr>
      <w:tr w:rsidR="00B17A29" w:rsidRPr="00B77883" w:rsidTr="00B77883">
        <w:trPr>
          <w:trHeight w:val="510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560,0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82,4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14,7</w:t>
            </w:r>
          </w:p>
        </w:tc>
      </w:tr>
      <w:tr w:rsidR="00B17A29" w:rsidRPr="00B77883" w:rsidTr="00B77883">
        <w:trPr>
          <w:trHeight w:val="510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560,0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82,4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14,7</w:t>
            </w:r>
          </w:p>
        </w:tc>
      </w:tr>
      <w:tr w:rsidR="00B17A29" w:rsidRPr="00B77883" w:rsidTr="00B77883">
        <w:trPr>
          <w:trHeight w:val="76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6 623,9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3 299,1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49,8</w:t>
            </w:r>
          </w:p>
        </w:tc>
      </w:tr>
      <w:tr w:rsidR="00B17A29" w:rsidRPr="00B77883" w:rsidTr="00B77883">
        <w:trPr>
          <w:trHeight w:val="765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1 124,0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562,0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50,0</w:t>
            </w:r>
          </w:p>
        </w:tc>
      </w:tr>
      <w:tr w:rsidR="00B17A29" w:rsidRPr="00B77883" w:rsidTr="00B77883">
        <w:trPr>
          <w:trHeight w:val="510"/>
        </w:trPr>
        <w:tc>
          <w:tcPr>
            <w:tcW w:w="2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A29" w:rsidRPr="00B77883" w:rsidRDefault="00B17A29" w:rsidP="00B77883">
            <w:pPr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center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1403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5 499,9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2 737,1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A29" w:rsidRPr="00B77883" w:rsidRDefault="00B17A29" w:rsidP="00B77883">
            <w:pPr>
              <w:jc w:val="right"/>
              <w:outlineLvl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49,8</w:t>
            </w:r>
          </w:p>
        </w:tc>
      </w:tr>
    </w:tbl>
    <w:p w:rsidR="00B17A29" w:rsidRDefault="00B17A29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3934F2" w:rsidRPr="00B77883" w:rsidRDefault="003934F2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tbl>
      <w:tblPr>
        <w:tblW w:w="5000" w:type="pct"/>
        <w:tblLook w:val="04A0"/>
      </w:tblPr>
      <w:tblGrid>
        <w:gridCol w:w="4982"/>
        <w:gridCol w:w="1803"/>
        <w:gridCol w:w="1803"/>
        <w:gridCol w:w="1834"/>
      </w:tblGrid>
      <w:tr w:rsidR="00B17A29" w:rsidRPr="00B77883" w:rsidTr="00B77883">
        <w:trPr>
          <w:trHeight w:val="315"/>
        </w:trPr>
        <w:tc>
          <w:tcPr>
            <w:tcW w:w="2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right"/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t>Приложение  № 5 к отчету</w:t>
            </w:r>
          </w:p>
        </w:tc>
      </w:tr>
      <w:tr w:rsidR="00B17A29" w:rsidRPr="00B77883" w:rsidTr="003934F2">
        <w:trPr>
          <w:trHeight w:val="299"/>
        </w:trPr>
        <w:tc>
          <w:tcPr>
            <w:tcW w:w="2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7A29" w:rsidRPr="00B77883" w:rsidTr="00B7788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Публичные нормативные обязательства,</w:t>
            </w:r>
          </w:p>
        </w:tc>
      </w:tr>
      <w:tr w:rsidR="00B17A29" w:rsidRPr="00B77883" w:rsidTr="00B7788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подлежащие исполнению за счет средств</w:t>
            </w:r>
          </w:p>
        </w:tc>
      </w:tr>
      <w:tr w:rsidR="00B17A29" w:rsidRPr="00B77883" w:rsidTr="00B7788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бюджета муниципального района в 1 полугодии 2014 года</w:t>
            </w:r>
          </w:p>
        </w:tc>
      </w:tr>
      <w:tr w:rsidR="00B17A29" w:rsidRPr="00B77883" w:rsidTr="00B77883">
        <w:trPr>
          <w:trHeight w:val="165"/>
        </w:trPr>
        <w:tc>
          <w:tcPr>
            <w:tcW w:w="2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17A29" w:rsidRPr="00B77883" w:rsidTr="00B77883">
        <w:trPr>
          <w:trHeight w:val="465"/>
        </w:trPr>
        <w:tc>
          <w:tcPr>
            <w:tcW w:w="41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center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A29" w:rsidRPr="00B77883" w:rsidRDefault="00B17A29" w:rsidP="00B77883">
            <w:pPr>
              <w:jc w:val="right"/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7A29" w:rsidRPr="00B77883" w:rsidTr="00B77883">
        <w:trPr>
          <w:trHeight w:val="1380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Утверждено сводной бюджетной росписью (тыс</w:t>
            </w:r>
            <w:proofErr w:type="gramStart"/>
            <w:r w:rsidRPr="00B77883">
              <w:rPr>
                <w:sz w:val="22"/>
                <w:szCs w:val="22"/>
              </w:rPr>
              <w:t>.р</w:t>
            </w:r>
            <w:proofErr w:type="gramEnd"/>
            <w:r w:rsidRPr="00B77883">
              <w:rPr>
                <w:sz w:val="22"/>
                <w:szCs w:val="22"/>
              </w:rPr>
              <w:t>ублей)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Факт (тыс</w:t>
            </w:r>
            <w:proofErr w:type="gramStart"/>
            <w:r w:rsidRPr="00B77883">
              <w:rPr>
                <w:sz w:val="22"/>
                <w:szCs w:val="22"/>
              </w:rPr>
              <w:t>.р</w:t>
            </w:r>
            <w:proofErr w:type="gramEnd"/>
            <w:r w:rsidRPr="00B77883">
              <w:rPr>
                <w:sz w:val="22"/>
                <w:szCs w:val="22"/>
              </w:rPr>
              <w:t>ублей)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jc w:val="center"/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t>Процент исполнения</w:t>
            </w:r>
            <w:proofErr w:type="gramStart"/>
            <w:r w:rsidRPr="00B77883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B17A29" w:rsidRPr="00B77883" w:rsidTr="00B77883">
        <w:trPr>
          <w:trHeight w:val="315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A29" w:rsidRPr="00B77883" w:rsidRDefault="00B17A29" w:rsidP="00B77883">
            <w:pPr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1 064,0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sz w:val="22"/>
                <w:szCs w:val="22"/>
              </w:rPr>
            </w:pPr>
            <w:r w:rsidRPr="00B77883">
              <w:rPr>
                <w:b/>
                <w:bCs/>
                <w:sz w:val="22"/>
                <w:szCs w:val="22"/>
              </w:rPr>
              <w:t>519,2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7883">
              <w:rPr>
                <w:b/>
                <w:bCs/>
                <w:color w:val="000000"/>
                <w:sz w:val="22"/>
                <w:szCs w:val="22"/>
              </w:rPr>
              <w:t>48,8</w:t>
            </w:r>
          </w:p>
        </w:tc>
      </w:tr>
      <w:tr w:rsidR="00B17A29" w:rsidRPr="00B77883" w:rsidTr="003934F2">
        <w:trPr>
          <w:trHeight w:val="389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Предоставление гражданам субсидий на оплату жилого помещения  и коммунальных услуг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291,0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160,9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t>55,3</w:t>
            </w:r>
          </w:p>
        </w:tc>
      </w:tr>
      <w:tr w:rsidR="00B17A29" w:rsidRPr="00B77883" w:rsidTr="003934F2">
        <w:trPr>
          <w:trHeight w:val="1020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A29" w:rsidRPr="00B77883" w:rsidRDefault="00B17A29" w:rsidP="00B77883">
            <w:pPr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Компенсация части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773,0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358,3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7A29" w:rsidRPr="00B77883" w:rsidRDefault="00B17A29" w:rsidP="00B77883">
            <w:pPr>
              <w:jc w:val="right"/>
              <w:rPr>
                <w:color w:val="000000"/>
                <w:sz w:val="22"/>
                <w:szCs w:val="22"/>
              </w:rPr>
            </w:pPr>
            <w:r w:rsidRPr="00B77883">
              <w:rPr>
                <w:color w:val="000000"/>
                <w:sz w:val="22"/>
                <w:szCs w:val="22"/>
              </w:rPr>
              <w:t>46,4</w:t>
            </w:r>
          </w:p>
        </w:tc>
      </w:tr>
    </w:tbl>
    <w:p w:rsidR="00B17A29" w:rsidRPr="00B77883" w:rsidRDefault="00B17A29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</w:p>
    <w:p w:rsidR="00DF1FCA" w:rsidRPr="00B77883" w:rsidRDefault="00DF1FCA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DF1FCA" w:rsidRPr="00B77883" w:rsidRDefault="00DF1FCA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DF1FCA" w:rsidRPr="00B77883" w:rsidRDefault="00DF1FCA" w:rsidP="00B77883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DF1FCA" w:rsidRPr="00B77883" w:rsidRDefault="00DF1FCA" w:rsidP="00B7788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0" w:type="auto"/>
        <w:jc w:val="center"/>
        <w:tblLook w:val="04A0"/>
      </w:tblPr>
      <w:tblGrid>
        <w:gridCol w:w="3190"/>
        <w:gridCol w:w="3190"/>
        <w:gridCol w:w="3190"/>
      </w:tblGrid>
      <w:tr w:rsidR="00DF1FCA" w:rsidRPr="00B77883" w:rsidTr="0096016B">
        <w:trPr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DF1FCA" w:rsidRPr="00B77883" w:rsidRDefault="00DF1FCA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30.07.2014</w:t>
            </w:r>
          </w:p>
        </w:tc>
        <w:tc>
          <w:tcPr>
            <w:tcW w:w="3190" w:type="dxa"/>
          </w:tcPr>
          <w:p w:rsidR="00DF1FCA" w:rsidRPr="00B77883" w:rsidRDefault="00DF1FCA" w:rsidP="00B7788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F1FCA" w:rsidRPr="00B77883" w:rsidRDefault="00DF1FCA" w:rsidP="00B77883">
            <w:pPr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333</w:t>
            </w:r>
          </w:p>
        </w:tc>
      </w:tr>
    </w:tbl>
    <w:p w:rsidR="00DF1FCA" w:rsidRPr="00B77883" w:rsidRDefault="00DF1FCA" w:rsidP="00B77883">
      <w:pPr>
        <w:jc w:val="center"/>
        <w:rPr>
          <w:sz w:val="22"/>
          <w:szCs w:val="22"/>
        </w:rPr>
      </w:pPr>
      <w:proofErr w:type="spellStart"/>
      <w:r w:rsidRPr="00B77883">
        <w:rPr>
          <w:sz w:val="22"/>
          <w:szCs w:val="22"/>
        </w:rPr>
        <w:t>пгт</w:t>
      </w:r>
      <w:proofErr w:type="spellEnd"/>
      <w:proofErr w:type="gramStart"/>
      <w:r w:rsidRPr="00B77883">
        <w:rPr>
          <w:sz w:val="22"/>
          <w:szCs w:val="22"/>
        </w:rPr>
        <w:t xml:space="preserve"> Т</w:t>
      </w:r>
      <w:proofErr w:type="gramEnd"/>
      <w:r w:rsidRPr="00B77883">
        <w:rPr>
          <w:sz w:val="22"/>
          <w:szCs w:val="22"/>
        </w:rPr>
        <w:t>ужа</w:t>
      </w:r>
    </w:p>
    <w:p w:rsidR="00DF1FCA" w:rsidRPr="00B77883" w:rsidRDefault="00DF1FCA" w:rsidP="00B77883">
      <w:pPr>
        <w:jc w:val="center"/>
        <w:rPr>
          <w:b/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sz w:val="22"/>
          <w:szCs w:val="22"/>
        </w:rPr>
        <w:t>Об утверждении п</w:t>
      </w:r>
      <w:r w:rsidRPr="00B77883">
        <w:rPr>
          <w:b/>
          <w:bCs/>
          <w:sz w:val="22"/>
          <w:szCs w:val="22"/>
        </w:rPr>
        <w:t>орядка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>составления и утверждения показателей планов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 xml:space="preserve">финансово-хозяйственной деятельности </w:t>
      </w:r>
      <w:proofErr w:type="gramStart"/>
      <w:r w:rsidRPr="00B77883">
        <w:rPr>
          <w:b/>
          <w:bCs/>
          <w:sz w:val="22"/>
          <w:szCs w:val="22"/>
        </w:rPr>
        <w:t>муниципальных</w:t>
      </w:r>
      <w:proofErr w:type="gramEnd"/>
      <w:r w:rsidRPr="00B77883">
        <w:rPr>
          <w:b/>
          <w:bCs/>
          <w:sz w:val="22"/>
          <w:szCs w:val="22"/>
        </w:rPr>
        <w:t xml:space="preserve"> унитарных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 xml:space="preserve">предприятий муниципального образования </w:t>
      </w:r>
    </w:p>
    <w:p w:rsidR="00DF1FCA" w:rsidRPr="00B77883" w:rsidRDefault="00DF1FCA" w:rsidP="00B77883">
      <w:pPr>
        <w:jc w:val="center"/>
        <w:rPr>
          <w:b/>
          <w:sz w:val="22"/>
          <w:szCs w:val="22"/>
        </w:rPr>
      </w:pPr>
      <w:r w:rsidRPr="00B77883">
        <w:rPr>
          <w:b/>
          <w:bCs/>
          <w:sz w:val="22"/>
          <w:szCs w:val="22"/>
        </w:rPr>
        <w:t>Тужинский муниципальный район</w:t>
      </w:r>
      <w:r w:rsidRPr="00B77883">
        <w:rPr>
          <w:b/>
          <w:sz w:val="22"/>
          <w:szCs w:val="22"/>
        </w:rPr>
        <w:t xml:space="preserve"> </w:t>
      </w:r>
    </w:p>
    <w:p w:rsidR="00DF1FCA" w:rsidRPr="00B77883" w:rsidRDefault="00DF1FCA" w:rsidP="00B77883">
      <w:pPr>
        <w:rPr>
          <w:sz w:val="22"/>
          <w:szCs w:val="22"/>
        </w:rPr>
      </w:pPr>
    </w:p>
    <w:p w:rsidR="00DF1FCA" w:rsidRPr="00B77883" w:rsidRDefault="00DF1FCA" w:rsidP="00B77883">
      <w:pPr>
        <w:ind w:firstLine="709"/>
        <w:jc w:val="both"/>
        <w:rPr>
          <w:sz w:val="22"/>
          <w:szCs w:val="22"/>
        </w:rPr>
      </w:pPr>
      <w:proofErr w:type="gramStart"/>
      <w:r w:rsidRPr="00B77883">
        <w:rPr>
          <w:sz w:val="22"/>
          <w:szCs w:val="22"/>
        </w:rPr>
        <w:t>В целях повышения эффективности управления муниципальным имуществом и повышения ответственности руководителей муниципальных унитарных предприятий за результаты финансово-хозяйственной деятельности этих предприятий, руководствуясь Гражданским кодексом Российской Федерации, Федеральными законами от 14.11.2002 № 161-ФЗ «О государственных и муниципальных унитарных предприятиях», от 06.10.2003 № 131-ФЗ «Об общих принципах организации местного самоуправления в Российской Федерации» администрация Тужинского муниципального района ПОСТАНОВЛЯЕТ:</w:t>
      </w:r>
      <w:proofErr w:type="gramEnd"/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1. Утвердить </w:t>
      </w:r>
      <w:r w:rsidRPr="00B77883">
        <w:rPr>
          <w:bCs/>
          <w:sz w:val="22"/>
          <w:szCs w:val="22"/>
        </w:rPr>
        <w:t xml:space="preserve">Порядок составления и утверждения </w:t>
      </w:r>
      <w:proofErr w:type="gramStart"/>
      <w:r w:rsidRPr="00B77883">
        <w:rPr>
          <w:bCs/>
          <w:sz w:val="22"/>
          <w:szCs w:val="22"/>
        </w:rPr>
        <w:t>показателей планов финансово-хозяйственной деятельности муниципальных унитарных предприятий муниципального образования</w:t>
      </w:r>
      <w:proofErr w:type="gramEnd"/>
      <w:r w:rsidRPr="00B77883">
        <w:rPr>
          <w:bCs/>
          <w:sz w:val="22"/>
          <w:szCs w:val="22"/>
        </w:rPr>
        <w:t xml:space="preserve"> Тужинский муниципальный район. Прилагается.</w:t>
      </w:r>
    </w:p>
    <w:p w:rsidR="00DF1FCA" w:rsidRPr="00B77883" w:rsidRDefault="00DF1FCA" w:rsidP="00B7788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2. </w:t>
      </w:r>
      <w:proofErr w:type="gramStart"/>
      <w:r w:rsidRPr="00B77883">
        <w:rPr>
          <w:rFonts w:ascii="Times New Roman" w:hAnsi="Times New Roman" w:cs="Times New Roman"/>
        </w:rPr>
        <w:t>Контроль за</w:t>
      </w:r>
      <w:proofErr w:type="gramEnd"/>
      <w:r w:rsidRPr="00B77883">
        <w:rPr>
          <w:rFonts w:ascii="Times New Roman" w:hAnsi="Times New Roman" w:cs="Times New Roman"/>
        </w:rPr>
        <w:t xml:space="preserve"> исполнением настоящего постановления возложить на заведующего отделом по экономике и прогнозированию администрации Тужинского муниципального имущества </w:t>
      </w:r>
      <w:proofErr w:type="spellStart"/>
      <w:r w:rsidRPr="00B77883">
        <w:rPr>
          <w:rFonts w:ascii="Times New Roman" w:hAnsi="Times New Roman" w:cs="Times New Roman"/>
        </w:rPr>
        <w:t>Клепцову</w:t>
      </w:r>
      <w:proofErr w:type="spellEnd"/>
      <w:r w:rsidRPr="00B77883">
        <w:rPr>
          <w:rFonts w:ascii="Times New Roman" w:hAnsi="Times New Roman" w:cs="Times New Roman"/>
        </w:rPr>
        <w:t xml:space="preserve"> Г.А.</w:t>
      </w:r>
    </w:p>
    <w:p w:rsidR="00DF1FCA" w:rsidRPr="00B77883" w:rsidRDefault="00DF1FCA" w:rsidP="00B7788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3. Настоящее постановление вступает в силу с момента опубликования в бюллетене муниципальных нормативных правовых  актов органов местного самоуправления Тужинского муниципального района Кировской области.</w:t>
      </w:r>
    </w:p>
    <w:p w:rsidR="00DF1FCA" w:rsidRPr="00B77883" w:rsidRDefault="00DF1FCA" w:rsidP="00B77883">
      <w:pPr>
        <w:tabs>
          <w:tab w:val="left" w:pos="4740"/>
        </w:tabs>
        <w:jc w:val="both"/>
        <w:rPr>
          <w:rFonts w:eastAsia="Calibri"/>
          <w:sz w:val="22"/>
          <w:szCs w:val="22"/>
        </w:rPr>
      </w:pPr>
      <w:r w:rsidRPr="00B77883">
        <w:rPr>
          <w:rFonts w:eastAsia="Calibri"/>
          <w:sz w:val="22"/>
          <w:szCs w:val="22"/>
        </w:rPr>
        <w:t>Глава администрации Тужинского</w:t>
      </w:r>
    </w:p>
    <w:p w:rsidR="00DF1FCA" w:rsidRPr="00B77883" w:rsidRDefault="00DF1FCA" w:rsidP="00B77883">
      <w:pPr>
        <w:tabs>
          <w:tab w:val="left" w:pos="3960"/>
        </w:tabs>
        <w:jc w:val="both"/>
        <w:rPr>
          <w:rFonts w:eastAsia="Calibri"/>
          <w:sz w:val="22"/>
          <w:szCs w:val="22"/>
        </w:rPr>
      </w:pPr>
      <w:r w:rsidRPr="00B77883">
        <w:rPr>
          <w:rFonts w:eastAsia="Calibri"/>
          <w:sz w:val="22"/>
          <w:szCs w:val="22"/>
        </w:rPr>
        <w:t>муниципального района</w:t>
      </w:r>
      <w:r w:rsidRPr="00B77883">
        <w:rPr>
          <w:rFonts w:eastAsia="Calibri"/>
          <w:sz w:val="22"/>
          <w:szCs w:val="22"/>
        </w:rPr>
        <w:tab/>
        <w:t>Е.В. Видякина</w:t>
      </w:r>
    </w:p>
    <w:p w:rsidR="008179C4" w:rsidRPr="00B77883" w:rsidRDefault="008179C4" w:rsidP="00B77883">
      <w:pPr>
        <w:ind w:firstLine="708"/>
        <w:jc w:val="both"/>
        <w:rPr>
          <w:rFonts w:eastAsia="Calibri"/>
          <w:sz w:val="22"/>
          <w:szCs w:val="22"/>
        </w:rPr>
      </w:pPr>
    </w:p>
    <w:p w:rsidR="008179C4" w:rsidRDefault="008179C4" w:rsidP="00B77883">
      <w:pPr>
        <w:ind w:firstLine="708"/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ind w:firstLine="708"/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ind w:firstLine="708"/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ind w:firstLine="708"/>
        <w:jc w:val="both"/>
        <w:rPr>
          <w:rFonts w:eastAsia="Calibri"/>
          <w:sz w:val="22"/>
          <w:szCs w:val="22"/>
        </w:rPr>
      </w:pPr>
    </w:p>
    <w:p w:rsidR="003934F2" w:rsidRDefault="003934F2" w:rsidP="00B77883">
      <w:pPr>
        <w:ind w:firstLine="708"/>
        <w:jc w:val="both"/>
        <w:rPr>
          <w:rFonts w:eastAsia="Calibri"/>
          <w:sz w:val="22"/>
          <w:szCs w:val="22"/>
        </w:rPr>
      </w:pPr>
    </w:p>
    <w:p w:rsidR="003934F2" w:rsidRPr="00B77883" w:rsidRDefault="003934F2" w:rsidP="00B77883">
      <w:pPr>
        <w:ind w:firstLine="708"/>
        <w:jc w:val="both"/>
        <w:rPr>
          <w:rFonts w:eastAsia="Calibri"/>
          <w:sz w:val="22"/>
          <w:szCs w:val="22"/>
        </w:rPr>
      </w:pPr>
    </w:p>
    <w:p w:rsidR="00DF1FCA" w:rsidRPr="00B77883" w:rsidRDefault="00DF1FCA" w:rsidP="00B77883">
      <w:pPr>
        <w:autoSpaceDE w:val="0"/>
        <w:snapToGrid w:val="0"/>
        <w:ind w:left="5103"/>
        <w:rPr>
          <w:sz w:val="22"/>
          <w:szCs w:val="22"/>
        </w:rPr>
      </w:pPr>
      <w:r w:rsidRPr="00B77883">
        <w:rPr>
          <w:sz w:val="22"/>
          <w:szCs w:val="22"/>
        </w:rPr>
        <w:lastRenderedPageBreak/>
        <w:t>УТВЕРЖДЕН</w:t>
      </w:r>
    </w:p>
    <w:p w:rsidR="00DF1FCA" w:rsidRPr="00B77883" w:rsidRDefault="00DF1FCA" w:rsidP="00B77883">
      <w:pPr>
        <w:autoSpaceDE w:val="0"/>
        <w:ind w:left="5103"/>
        <w:rPr>
          <w:sz w:val="22"/>
          <w:szCs w:val="22"/>
        </w:rPr>
      </w:pPr>
      <w:r w:rsidRPr="00B77883">
        <w:rPr>
          <w:sz w:val="22"/>
          <w:szCs w:val="22"/>
        </w:rPr>
        <w:t>постановлением администрации</w:t>
      </w:r>
    </w:p>
    <w:p w:rsidR="003934F2" w:rsidRDefault="00DF1FCA" w:rsidP="00B77883">
      <w:pPr>
        <w:widowControl w:val="0"/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B77883">
        <w:rPr>
          <w:sz w:val="22"/>
          <w:szCs w:val="22"/>
        </w:rPr>
        <w:t>Тужинского муниципального района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B77883">
        <w:rPr>
          <w:sz w:val="22"/>
          <w:szCs w:val="22"/>
        </w:rPr>
        <w:t xml:space="preserve"> от 30.07.2014 № 333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>Порядок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>составления и утверждения показателей планов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 xml:space="preserve">финансово-хозяйственной деятельности </w:t>
      </w:r>
      <w:proofErr w:type="gramStart"/>
      <w:r w:rsidRPr="00B77883">
        <w:rPr>
          <w:b/>
          <w:bCs/>
          <w:sz w:val="22"/>
          <w:szCs w:val="22"/>
        </w:rPr>
        <w:t>муниципальных</w:t>
      </w:r>
      <w:proofErr w:type="gramEnd"/>
      <w:r w:rsidRPr="00B77883">
        <w:rPr>
          <w:b/>
          <w:bCs/>
          <w:sz w:val="22"/>
          <w:szCs w:val="22"/>
        </w:rPr>
        <w:t xml:space="preserve"> унитарных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 xml:space="preserve">предприятий муниципального образования 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77883">
        <w:rPr>
          <w:b/>
          <w:bCs/>
          <w:sz w:val="22"/>
          <w:szCs w:val="22"/>
        </w:rPr>
        <w:t>Тужинский муниципальный район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B77883">
        <w:rPr>
          <w:sz w:val="22"/>
          <w:szCs w:val="22"/>
        </w:rPr>
        <w:t>1. Общие положения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1.1. Настоящий Порядок разработан в целях обеспечения единого подхода к составлению, утверждению и установлению </w:t>
      </w:r>
      <w:proofErr w:type="gramStart"/>
      <w:r w:rsidRPr="00B77883">
        <w:rPr>
          <w:sz w:val="22"/>
          <w:szCs w:val="22"/>
        </w:rPr>
        <w:t>показателей планов финансово-хозяйственной деятельности муниципальных унитарных предприятий муниципального образования</w:t>
      </w:r>
      <w:proofErr w:type="gramEnd"/>
      <w:r w:rsidRPr="00B77883">
        <w:rPr>
          <w:sz w:val="22"/>
          <w:szCs w:val="22"/>
        </w:rPr>
        <w:t xml:space="preserve"> </w:t>
      </w:r>
      <w:r w:rsidRPr="00B77883">
        <w:rPr>
          <w:bCs/>
          <w:sz w:val="22"/>
          <w:szCs w:val="22"/>
        </w:rPr>
        <w:t>Тужинский муниципальный район</w:t>
      </w:r>
      <w:r w:rsidRPr="00B77883">
        <w:rPr>
          <w:sz w:val="22"/>
          <w:szCs w:val="22"/>
        </w:rPr>
        <w:t xml:space="preserve"> (далее - Предприятия), выявлению и использованию резервов для повышения эффективности их работы, сокращению бюджетных расходов и усилению контроля за их деятельностью.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1.2. Настоящий Порядок определяет: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основные принципы составления планов финансово-хозяйственной деятельности Предприятий;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порядок утверждения и установления показателей планов финансово-хозяйственной деятельности Предприятий;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- </w:t>
      </w:r>
      <w:proofErr w:type="gramStart"/>
      <w:r w:rsidRPr="00B77883">
        <w:rPr>
          <w:sz w:val="22"/>
          <w:szCs w:val="22"/>
        </w:rPr>
        <w:t>контроль за</w:t>
      </w:r>
      <w:proofErr w:type="gramEnd"/>
      <w:r w:rsidRPr="00B77883">
        <w:rPr>
          <w:sz w:val="22"/>
          <w:szCs w:val="22"/>
        </w:rPr>
        <w:t xml:space="preserve"> выполнением показателей экономической эффективности деятельности Предприятий.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1.3. Ответственность за качественную и своевременную разработку показателей планов финансово-хозяйственной деятельности и их выполнение, а также за формирование полной и достоверной отчетности несет руководитель Предприятия в соответствии с действующим законодательством.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2"/>
          <w:szCs w:val="22"/>
        </w:rPr>
      </w:pPr>
      <w:r w:rsidRPr="00B77883">
        <w:rPr>
          <w:sz w:val="22"/>
          <w:szCs w:val="22"/>
        </w:rPr>
        <w:t>2. Основные принципы составления планов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B77883">
        <w:rPr>
          <w:sz w:val="22"/>
          <w:szCs w:val="22"/>
        </w:rPr>
        <w:t>финансово-хозяйственной деятельности Предприятий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2.1. Документом, определяющим финансовое состояние и эффективность деятельности, цели и задачи Предприятия на очередной финансовый год, а также способы их достижения, является план финансово-хозяйственной деятельности Предприятия (далее - План).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2.2. Предприятие разрабатывает </w:t>
      </w:r>
      <w:hyperlink w:anchor="Par129" w:history="1">
        <w:r w:rsidRPr="00B77883">
          <w:rPr>
            <w:color w:val="000000"/>
            <w:sz w:val="22"/>
            <w:szCs w:val="22"/>
          </w:rPr>
          <w:t>План</w:t>
        </w:r>
      </w:hyperlink>
      <w:r w:rsidRPr="00B77883">
        <w:rPr>
          <w:sz w:val="22"/>
          <w:szCs w:val="22"/>
        </w:rPr>
        <w:t xml:space="preserve"> </w:t>
      </w:r>
      <w:proofErr w:type="gramStart"/>
      <w:r w:rsidRPr="00B77883">
        <w:rPr>
          <w:sz w:val="22"/>
          <w:szCs w:val="22"/>
        </w:rPr>
        <w:t>на очередной финансовый год с разбивкой по кварталам по форме согласно приложению к настоящему Порядку</w:t>
      </w:r>
      <w:proofErr w:type="gramEnd"/>
      <w:r w:rsidRPr="00B77883">
        <w:rPr>
          <w:sz w:val="22"/>
          <w:szCs w:val="22"/>
        </w:rPr>
        <w:t xml:space="preserve"> и руководствуется им в своей деятельности.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2.3. Проект Плана на очередной год разрабатывается на основе анализа результатов и тенденций финансово-хозяйственной деятельности Предприятия за текущий год, финансового состояния Предприятия, анализа и прогноза развития Предприятия, рыночной конъюнктуры, макроэкономических показателей социально-экономического развития Российской Федерации, Кировской области и Тужинского района, других факторов.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2.4. Показатели Плана должны ориентировать Предприятие на увеличение объемов выполняемых работ и оказываемых услуг, на сокращение издержек и снижение энергоемкости, на выявление и использование резервов, а также на изыскание дополнительных источников доходов (оказание платных услуг), на безубыточную деятельность Предприятия.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2.5. Исходными данными для составления Плана и установления основных показателей экономической эффективности на очередной финансовый год являются данные бухгалтерской отчетности и показатели финансово-хозяйственной деятельности Предприятия, фактически достигнутые за текущий период.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2.6. Показатель выручки от выполнения работ и оказания услуг планируется с учетом роста объемов таких работ и услуг в натуральном выражении и в соответствии с прогнозируемыми на них тарифами, а также с учетом средств, предусмотренных в бюджете района или получаемых от выполнения (оказания) дополнительных платных работ (услуг).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2.7. Затраты, связанные с выполнением работ, оказанием услуг, планируются исходя из прогнозируемого объема основных видов работ и услуг, потребности в материальных и трудовых ресурсах, необходимых для осуществления уставной деятельности, и прогнозируемых Министерством экономического развития РФ индексов-дефляторов на очередной финансовый год.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2.8. План должен представляться на бумажном носителе и сопровождаться пояснительной запиской с обоснованием расчета основных плановых показателей. Пояснительная записка должна содержать информацию о планируемых мероприятиях и ожидаемом экономическом эффекте от их реализации, а также информацию о причинах и факторах, препятствующих развитию Предприятия, приводящих к </w:t>
      </w:r>
      <w:r w:rsidRPr="00B77883">
        <w:rPr>
          <w:sz w:val="22"/>
          <w:szCs w:val="22"/>
        </w:rPr>
        <w:lastRenderedPageBreak/>
        <w:t>ухудшению показателей. Пояснительная записка может содержать информацию, представленную в виде аналитических таблиц, схем, графиков, диаграмм, фотографий и т.д.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2.9. При реорганизации Предприятия (слиянии, присоединении, разделении, выделении, преобразовании) План представляется правопреемником Предприятия. Для вновь созданных или реорганизованных Предприятий первым планируемым периодом считается полный отчетный период с даты их государственной регистрации.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2"/>
          <w:szCs w:val="22"/>
        </w:rPr>
      </w:pPr>
      <w:r w:rsidRPr="00B77883">
        <w:rPr>
          <w:sz w:val="22"/>
          <w:szCs w:val="22"/>
        </w:rPr>
        <w:t>3. Порядок утверждения и установления показателей планов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B77883">
        <w:rPr>
          <w:sz w:val="22"/>
          <w:szCs w:val="22"/>
        </w:rPr>
        <w:t>финансово-хозяйственной деятельности Предприятий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3.1. В составе Плана утверждаются значения плановых показателей, в том числе показателей экономической эффективности деятельности Предприятия.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3.2. Предприятия в срок до 1 ноября текущего года представляют проекты планов финансово-хозяйственной деятельности на бумажном носителе в отдел по экономике и прогнозированию администрации Тужинского муниципального района (далее – Отдел).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3.3. Отдел: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проверяет поступившие проекты Планов в части анализа экономического положения Предприятия;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проводит оценку динамики развития Предприятий;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при необходимости готовит и направляет Предприятиям замечания и предложения по представленным проектам Планов с учетом замечаний и предложений финансового управления администрации Тужинского муниципального района;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проверяет поступившие от Предприятий проекты Планов в части соотнесения с производственными планами Предприятий;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- осуществляет </w:t>
      </w:r>
      <w:proofErr w:type="gramStart"/>
      <w:r w:rsidRPr="00B77883">
        <w:rPr>
          <w:sz w:val="22"/>
          <w:szCs w:val="22"/>
        </w:rPr>
        <w:t>контроль за</w:t>
      </w:r>
      <w:proofErr w:type="gramEnd"/>
      <w:r w:rsidRPr="00B77883">
        <w:rPr>
          <w:sz w:val="22"/>
          <w:szCs w:val="22"/>
        </w:rPr>
        <w:t xml:space="preserve"> устранением замечаний и внесением корректировок в установленные сроки;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представляет проекты Планов на заседание балансовой комиссии.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3.5. По результатам рассмотрения проектов Планов, но не позднее 1 декабря текущего года, Отдел уведомляет Предприятия: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о необходимости внесения корректировок в планы финансово-хозяйственной деятельности;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о предварительном согласовании проектов планов финансово-хозяйственной деятельности.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3.6. В срок до 10 декабря текущего года Предприятия представляют планы финансово-хозяйственной деятельности в печатном виде: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в отдел по экономике и прогнозированию администрации Тужинского муниципального района;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в финансовое управление администрации Тужинского муниципального района для согласования;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3.7. Планы финансово-хозяйственной деятельности Предприятий утверждаются главой администрации Тужинского муниципального района не позднее начала очередного финансового года.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3.8. В течение планируемого периода утвержденный План при необходимости может уточняться.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Основанием для уточнения Плана являются: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корректировка в течение планируемого периода бюджетных средств, предусмотренных для Предприятия;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изменение объема основных видов работ и услуг;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>- объективное изменение условий деятельности Предприятий, влияющее на показатели Плана и влекущее изменение их значений более чем на 10 процентов.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При согласовании изменений в утвержденные планы финансово-хозяйственной деятельности применяется процедура, предусмотренная </w:t>
      </w:r>
      <w:hyperlink w:anchor="Par63" w:history="1">
        <w:r w:rsidRPr="00B77883">
          <w:rPr>
            <w:sz w:val="22"/>
            <w:szCs w:val="22"/>
          </w:rPr>
          <w:t>пунктами 3.2</w:t>
        </w:r>
      </w:hyperlink>
      <w:r w:rsidRPr="00B77883">
        <w:rPr>
          <w:sz w:val="22"/>
          <w:szCs w:val="22"/>
        </w:rPr>
        <w:t xml:space="preserve"> - </w:t>
      </w:r>
      <w:hyperlink w:anchor="Par80" w:history="1">
        <w:r w:rsidRPr="00B77883">
          <w:rPr>
            <w:sz w:val="22"/>
            <w:szCs w:val="22"/>
          </w:rPr>
          <w:t>3.7</w:t>
        </w:r>
      </w:hyperlink>
      <w:r w:rsidRPr="00B77883">
        <w:rPr>
          <w:sz w:val="22"/>
          <w:szCs w:val="22"/>
        </w:rPr>
        <w:t xml:space="preserve"> настоящего Порядка.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2"/>
          <w:szCs w:val="22"/>
        </w:rPr>
      </w:pPr>
      <w:r w:rsidRPr="00B77883">
        <w:rPr>
          <w:sz w:val="22"/>
          <w:szCs w:val="22"/>
        </w:rPr>
        <w:t xml:space="preserve">4. </w:t>
      </w:r>
      <w:proofErr w:type="gramStart"/>
      <w:r w:rsidRPr="00B77883">
        <w:rPr>
          <w:sz w:val="22"/>
          <w:szCs w:val="22"/>
        </w:rPr>
        <w:t>Контроль за</w:t>
      </w:r>
      <w:proofErr w:type="gramEnd"/>
      <w:r w:rsidRPr="00B77883">
        <w:rPr>
          <w:sz w:val="22"/>
          <w:szCs w:val="22"/>
        </w:rPr>
        <w:t xml:space="preserve"> выполнением показателей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B77883">
        <w:rPr>
          <w:sz w:val="22"/>
          <w:szCs w:val="22"/>
        </w:rPr>
        <w:t>экономической эффективности деятельности Предприятий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77883">
        <w:rPr>
          <w:sz w:val="22"/>
          <w:szCs w:val="22"/>
        </w:rPr>
        <w:t xml:space="preserve">4.1. </w:t>
      </w:r>
      <w:proofErr w:type="gramStart"/>
      <w:r w:rsidRPr="00B77883">
        <w:rPr>
          <w:sz w:val="22"/>
          <w:szCs w:val="22"/>
        </w:rPr>
        <w:t>Контроль за</w:t>
      </w:r>
      <w:proofErr w:type="gramEnd"/>
      <w:r w:rsidRPr="00B77883">
        <w:rPr>
          <w:sz w:val="22"/>
          <w:szCs w:val="22"/>
        </w:rPr>
        <w:t xml:space="preserve"> выполнением показателей экономической эффективности деятельности муниципальных унитарных предприятий осуществляется в соответствии с порядком осуществления ежеквартального мониторинга финансово-хозяйственной деятельности муниципальных унитарных предприятий, утвержденным постановлением администрации Тужинского муниципального района от 09.12.2013 № 672.  </w:t>
      </w:r>
    </w:p>
    <w:p w:rsidR="003934F2" w:rsidRDefault="003934F2" w:rsidP="00B77883">
      <w:pPr>
        <w:widowControl w:val="0"/>
        <w:autoSpaceDE w:val="0"/>
        <w:autoSpaceDN w:val="0"/>
        <w:adjustRightInd w:val="0"/>
        <w:ind w:left="4536"/>
        <w:outlineLvl w:val="1"/>
        <w:rPr>
          <w:sz w:val="22"/>
          <w:szCs w:val="22"/>
        </w:rPr>
      </w:pPr>
    </w:p>
    <w:p w:rsidR="003934F2" w:rsidRDefault="003934F2" w:rsidP="00B77883">
      <w:pPr>
        <w:widowControl w:val="0"/>
        <w:autoSpaceDE w:val="0"/>
        <w:autoSpaceDN w:val="0"/>
        <w:adjustRightInd w:val="0"/>
        <w:ind w:left="4536"/>
        <w:outlineLvl w:val="1"/>
        <w:rPr>
          <w:sz w:val="22"/>
          <w:szCs w:val="22"/>
        </w:rPr>
      </w:pP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left="4536"/>
        <w:outlineLvl w:val="1"/>
        <w:rPr>
          <w:sz w:val="22"/>
          <w:szCs w:val="22"/>
        </w:rPr>
      </w:pPr>
      <w:r w:rsidRPr="00B77883">
        <w:rPr>
          <w:sz w:val="22"/>
          <w:szCs w:val="22"/>
        </w:rPr>
        <w:lastRenderedPageBreak/>
        <w:t>Приложение к Порядку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left="4536"/>
        <w:rPr>
          <w:sz w:val="22"/>
          <w:szCs w:val="22"/>
        </w:rPr>
      </w:pPr>
      <w:r w:rsidRPr="00B77883">
        <w:rPr>
          <w:sz w:val="22"/>
          <w:szCs w:val="22"/>
        </w:rPr>
        <w:t>составления и утверждения показателей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left="4536"/>
        <w:rPr>
          <w:sz w:val="22"/>
          <w:szCs w:val="22"/>
        </w:rPr>
      </w:pPr>
      <w:r w:rsidRPr="00B77883">
        <w:rPr>
          <w:sz w:val="22"/>
          <w:szCs w:val="22"/>
        </w:rPr>
        <w:t xml:space="preserve">планов </w:t>
      </w:r>
      <w:proofErr w:type="gramStart"/>
      <w:r w:rsidRPr="00B77883">
        <w:rPr>
          <w:sz w:val="22"/>
          <w:szCs w:val="22"/>
        </w:rPr>
        <w:t>финансово-хозяйственной</w:t>
      </w:r>
      <w:proofErr w:type="gramEnd"/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left="4536"/>
        <w:rPr>
          <w:sz w:val="22"/>
          <w:szCs w:val="22"/>
        </w:rPr>
      </w:pPr>
      <w:r w:rsidRPr="00B77883">
        <w:rPr>
          <w:sz w:val="22"/>
          <w:szCs w:val="22"/>
        </w:rPr>
        <w:t>деятельности муниципальных унитарных предприятий муниципального образования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left="4536"/>
        <w:rPr>
          <w:sz w:val="22"/>
          <w:szCs w:val="22"/>
        </w:rPr>
      </w:pPr>
      <w:r w:rsidRPr="00B77883">
        <w:rPr>
          <w:sz w:val="22"/>
          <w:szCs w:val="22"/>
        </w:rPr>
        <w:t>Тужинский муниципальный район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left="4536"/>
        <w:rPr>
          <w:b/>
          <w:sz w:val="22"/>
          <w:szCs w:val="22"/>
        </w:rPr>
      </w:pPr>
    </w:p>
    <w:p w:rsidR="00DF1FCA" w:rsidRPr="00B77883" w:rsidRDefault="00DF1FCA" w:rsidP="00B778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13"/>
        <w:tblOverlap w:val="never"/>
        <w:tblW w:w="9910" w:type="dxa"/>
        <w:tblLook w:val="04A0"/>
      </w:tblPr>
      <w:tblGrid>
        <w:gridCol w:w="4644"/>
        <w:gridCol w:w="5266"/>
      </w:tblGrid>
      <w:tr w:rsidR="002B72BB" w:rsidRPr="00B77883" w:rsidTr="002B72BB">
        <w:tc>
          <w:tcPr>
            <w:tcW w:w="4644" w:type="dxa"/>
          </w:tcPr>
          <w:p w:rsidR="002B72BB" w:rsidRPr="00B77883" w:rsidRDefault="002B72BB" w:rsidP="00B77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66" w:type="dxa"/>
          </w:tcPr>
          <w:p w:rsidR="002B72BB" w:rsidRPr="00B77883" w:rsidRDefault="002B72BB" w:rsidP="00B77883">
            <w:pPr>
              <w:ind w:left="-108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УТВЕРЖДАЮ:</w:t>
            </w:r>
          </w:p>
          <w:p w:rsidR="002B72BB" w:rsidRPr="00B77883" w:rsidRDefault="002B72BB" w:rsidP="00B77883">
            <w:pPr>
              <w:ind w:left="-108"/>
              <w:rPr>
                <w:sz w:val="22"/>
                <w:szCs w:val="22"/>
              </w:rPr>
            </w:pPr>
          </w:p>
          <w:p w:rsidR="002B72BB" w:rsidRPr="00B77883" w:rsidRDefault="002B72BB" w:rsidP="00B77883">
            <w:pPr>
              <w:ind w:left="-108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Глава администрации Тужинского муниципального района</w:t>
            </w:r>
          </w:p>
          <w:p w:rsidR="002B72BB" w:rsidRPr="00B77883" w:rsidRDefault="002B72BB" w:rsidP="00B77883">
            <w:pPr>
              <w:ind w:left="-108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_____________</w:t>
            </w:r>
            <w:proofErr w:type="spellStart"/>
            <w:r w:rsidRPr="00B77883">
              <w:rPr>
                <w:sz w:val="22"/>
                <w:szCs w:val="22"/>
              </w:rPr>
              <w:t>Е.В.Видякина</w:t>
            </w:r>
            <w:proofErr w:type="spellEnd"/>
          </w:p>
          <w:p w:rsidR="002B72BB" w:rsidRPr="00B77883" w:rsidRDefault="002B72BB" w:rsidP="00B77883">
            <w:pPr>
              <w:autoSpaceDE w:val="0"/>
              <w:autoSpaceDN w:val="0"/>
              <w:adjustRightInd w:val="0"/>
              <w:ind w:left="-108"/>
              <w:jc w:val="both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« ___ » _________ 20___ г.</w:t>
            </w:r>
          </w:p>
        </w:tc>
      </w:tr>
    </w:tbl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72BB" w:rsidRPr="00B77883" w:rsidRDefault="002B72BB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72BB" w:rsidRPr="00B77883" w:rsidRDefault="002B72BB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72BB" w:rsidRPr="00B77883" w:rsidRDefault="002B72BB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72BB" w:rsidRPr="00B77883" w:rsidRDefault="002B72BB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72BB" w:rsidRPr="00B77883" w:rsidRDefault="002B72BB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72BB" w:rsidRPr="00B77883" w:rsidRDefault="002B72BB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72BB" w:rsidRPr="00B77883" w:rsidRDefault="002B72BB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ПЛАН</w:t>
      </w: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финансово-хозяйственной деятельности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7883">
        <w:rPr>
          <w:sz w:val="22"/>
          <w:szCs w:val="22"/>
        </w:rPr>
        <w:t xml:space="preserve">            ___________________________________________________</w:t>
      </w: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(полное наименование муниципального предприятия)</w:t>
      </w: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на __________ год</w:t>
      </w:r>
    </w:p>
    <w:p w:rsidR="00DF1FCA" w:rsidRPr="00B77883" w:rsidRDefault="00DF1FCA" w:rsidP="00B778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 xml:space="preserve">I. ПОКАЗАТЕЛИ </w:t>
      </w:r>
      <w:proofErr w:type="gramStart"/>
      <w:r w:rsidRPr="00B77883">
        <w:rPr>
          <w:rFonts w:ascii="Times New Roman" w:hAnsi="Times New Roman" w:cs="Times New Roman"/>
          <w:sz w:val="22"/>
          <w:szCs w:val="22"/>
        </w:rPr>
        <w:t>ФИНАНСОВО-ХОЗЯЙСТВЕННОЙ</w:t>
      </w:r>
      <w:proofErr w:type="gramEnd"/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ДЕЯТЕЛЬНОСТИ ПРЕДПРИЯТИЯ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709"/>
        <w:gridCol w:w="935"/>
        <w:gridCol w:w="936"/>
        <w:gridCol w:w="935"/>
        <w:gridCol w:w="936"/>
        <w:gridCol w:w="1077"/>
      </w:tblGrid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Наименование показателя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код строки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I квартал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 месяцев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77883">
              <w:rPr>
                <w:sz w:val="22"/>
                <w:szCs w:val="22"/>
              </w:rPr>
              <w:t>Спра-вочно</w:t>
            </w:r>
            <w:proofErr w:type="spellEnd"/>
            <w:r w:rsidRPr="00B77883">
              <w:rPr>
                <w:sz w:val="22"/>
                <w:szCs w:val="22"/>
              </w:rPr>
              <w:t>: факт отчетного года</w:t>
            </w: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</w:t>
            </w: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Выручка от реализации продукции, услуг - всего, тыс. руб.,       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в т.ч. по видам деятельности: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Произведено товаров, услуг:     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натуральные показатели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Себестоимость товаров, услуг (включая    управленческие и коммерческие расходы), всего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ind w:firstLine="285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в т.ч. по элементам затрат:     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ind w:firstLine="285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оплата труда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отчислено на социальные нужды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амортизация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транспортные расходы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электроэнергия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</w:t>
            </w:r>
            <w:proofErr w:type="spellStart"/>
            <w:r w:rsidRPr="00B77883">
              <w:rPr>
                <w:sz w:val="22"/>
                <w:szCs w:val="22"/>
              </w:rPr>
              <w:t>теплоэнергия</w:t>
            </w:r>
            <w:proofErr w:type="spellEnd"/>
            <w:r w:rsidRPr="00B77883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вода, канализация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арендная плата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 прочие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Затраты на 1 руб.  </w:t>
            </w:r>
            <w:proofErr w:type="gramStart"/>
            <w:r w:rsidRPr="00B77883">
              <w:rPr>
                <w:sz w:val="22"/>
                <w:szCs w:val="22"/>
              </w:rPr>
              <w:t>реализованных</w:t>
            </w:r>
            <w:proofErr w:type="gramEnd"/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товаров, услуг, коп.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Балансовая   прибыль   (убытки),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тыс. руб.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lastRenderedPageBreak/>
              <w:t xml:space="preserve">Чистая прибыль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Среднесписочная     численность,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чел.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в т.ч. ИТР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Рабочих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Фонд оплаты труда - всего,  тыс. руб.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в т.ч. ИТР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рабочих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Среднемесячная   оплата    труда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работников, руб., в том числе: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ИТР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рабочих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    руководителя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Выработка  на  1-го   работника,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тыс. руб.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Первоначальная         стоимость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основных фондов, тыс. руб.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Остаточная  стоимость   </w:t>
            </w:r>
            <w:proofErr w:type="gramStart"/>
            <w:r w:rsidRPr="00B77883">
              <w:rPr>
                <w:sz w:val="22"/>
                <w:szCs w:val="22"/>
              </w:rPr>
              <w:t>основных</w:t>
            </w:r>
            <w:proofErr w:type="gramEnd"/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фондов, тыс. руб.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Стоимость чистых  активов,  тыс.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руб.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II. ПОКАЗАТЕЛИ ДЕЛОВОЙ АКТИВНОСТИ</w:t>
      </w: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И ФИНАНСОВОЙ УСТОЙЧИВОСТИ ПРЕДПРИЯТИЯ</w:t>
      </w: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709"/>
        <w:gridCol w:w="935"/>
        <w:gridCol w:w="936"/>
        <w:gridCol w:w="935"/>
        <w:gridCol w:w="936"/>
        <w:gridCol w:w="1077"/>
      </w:tblGrid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Наименование 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код строки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I квартал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 месяцев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77883">
              <w:rPr>
                <w:sz w:val="22"/>
                <w:szCs w:val="22"/>
              </w:rPr>
              <w:t>Спра-вочно</w:t>
            </w:r>
            <w:proofErr w:type="spellEnd"/>
            <w:r w:rsidRPr="00B77883">
              <w:rPr>
                <w:sz w:val="22"/>
                <w:szCs w:val="22"/>
              </w:rPr>
              <w:t>: факт отчетного года</w:t>
            </w: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</w:t>
            </w: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Дебиторская задолженность, 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Кредиторская   задолженность - всего,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в   т.ч.   задолженность   перед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 xml:space="preserve">из нее </w:t>
            </w:r>
            <w:proofErr w:type="gramStart"/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просроченная</w:t>
            </w:r>
            <w:proofErr w:type="gramEnd"/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перед персоналом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 xml:space="preserve">из нее </w:t>
            </w:r>
            <w:proofErr w:type="gramStart"/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просроченная</w:t>
            </w:r>
            <w:proofErr w:type="gramEnd"/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 xml:space="preserve">перед внебюджетными фондами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 xml:space="preserve">из нее </w:t>
            </w:r>
            <w:proofErr w:type="gramStart"/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просроченная</w:t>
            </w:r>
            <w:proofErr w:type="gramEnd"/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Рентабельность общая,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Рентабельность      собственного капитала,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Рентабельность активов,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Рентабельность  долгосрочных   и краткосрочных финансовых вложений,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Коэффициент текущей ликвидности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Коэффициент абсолютной ликвидности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Коэффициент обеспеченности собственными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Коэффициент соотношения  заемных и собственных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Оборачиваемость оборотных активов, оборот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Оборачиваемость оборотных активов,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Оборачиваемость запасов, оборот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Оборачиваемость запасов,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Оборачиваемость кредиторской задолженности, оборот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Оборачиваемость дебиторской задолженности, оборот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Показатель платежеспособности по текущим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перед персоналом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 xml:space="preserve">из нее </w:t>
            </w:r>
            <w:proofErr w:type="gramStart"/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просроченная</w:t>
            </w:r>
            <w:proofErr w:type="gramEnd"/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 xml:space="preserve">перед внебюджетными фондами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88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 xml:space="preserve">III. ПОКАЗАТЕЛИ </w:t>
      </w:r>
      <w:proofErr w:type="gramStart"/>
      <w:r w:rsidRPr="00B77883">
        <w:rPr>
          <w:rFonts w:ascii="Times New Roman" w:hAnsi="Times New Roman" w:cs="Times New Roman"/>
          <w:sz w:val="22"/>
          <w:szCs w:val="22"/>
        </w:rPr>
        <w:t>СОЦИАЛЬНО-БЮДЖЕТНОЙ</w:t>
      </w:r>
      <w:proofErr w:type="gramEnd"/>
    </w:p>
    <w:p w:rsidR="00DF1FCA" w:rsidRPr="00B77883" w:rsidRDefault="00DF1FCA" w:rsidP="00B778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77883">
        <w:rPr>
          <w:rFonts w:ascii="Times New Roman" w:hAnsi="Times New Roman" w:cs="Times New Roman"/>
          <w:sz w:val="22"/>
          <w:szCs w:val="22"/>
        </w:rPr>
        <w:t>ЭФФЕКТИВНОСТИ ДЕЯТЕЛЬНОСТИ</w:t>
      </w:r>
    </w:p>
    <w:p w:rsidR="00DF1FCA" w:rsidRPr="00B77883" w:rsidRDefault="00DF1FCA" w:rsidP="00B778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709"/>
        <w:gridCol w:w="935"/>
        <w:gridCol w:w="936"/>
        <w:gridCol w:w="935"/>
        <w:gridCol w:w="936"/>
        <w:gridCol w:w="1077"/>
      </w:tblGrid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Наименование </w:t>
            </w:r>
          </w:p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код строки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I квартал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9 месяцев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77883">
              <w:rPr>
                <w:sz w:val="22"/>
                <w:szCs w:val="22"/>
              </w:rPr>
              <w:t>Спра-вочно</w:t>
            </w:r>
            <w:proofErr w:type="spellEnd"/>
            <w:r w:rsidRPr="00B77883">
              <w:rPr>
                <w:sz w:val="22"/>
                <w:szCs w:val="22"/>
              </w:rPr>
              <w:t>: факт отчетного года</w:t>
            </w: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7</w:t>
            </w: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Количество         потребителей, использующих услуги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Количество   рабочих   мест   на предприятии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Категории           потребителе</w:t>
            </w:r>
            <w:proofErr w:type="gramStart"/>
            <w:r w:rsidRPr="00B77883">
              <w:rPr>
                <w:sz w:val="22"/>
                <w:szCs w:val="22"/>
              </w:rPr>
              <w:t>й(</w:t>
            </w:r>
            <w:proofErr w:type="gramEnd"/>
            <w:r w:rsidRPr="00B77883">
              <w:rPr>
                <w:sz w:val="22"/>
                <w:szCs w:val="22"/>
              </w:rPr>
              <w:t>перечислить)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2. Бюджетная эффективность</w:t>
            </w: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Платежи  в  бюджет   района   от деятельности  предприятия,  тыс. руб., всего, в т.ч.: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от  налогов,   сборов   и   иных обязательных платежей  в  бюджет района (перечислить)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     виде     отчислений     от использования     муниципального имущества,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Получено из бюджета  на  расходы по обычным  видам  деятельности, тыс. руб.,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бюджетные инвестиции,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бюджетные      средства       на безвозмездной             основе (капитальные   вложения),  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 xml:space="preserve">бюджетные субсидии, тыс. руб.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иные  поступления  из   бюджета,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F1FCA" w:rsidRPr="00B77883" w:rsidTr="0096016B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Показатель             бюджетной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7883">
              <w:rPr>
                <w:sz w:val="22"/>
                <w:szCs w:val="22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CA" w:rsidRPr="00B77883" w:rsidRDefault="00DF1FCA" w:rsidP="00B77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Руководитель</w:t>
      </w:r>
      <w:proofErr w:type="gramStart"/>
      <w:r w:rsidRPr="00B77883">
        <w:rPr>
          <w:rFonts w:ascii="Times New Roman" w:hAnsi="Times New Roman" w:cs="Times New Roman"/>
        </w:rPr>
        <w:t xml:space="preserve">      _____________ (__________________)</w:t>
      </w:r>
      <w:proofErr w:type="gramEnd"/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                                          подпись                           Ф.И.О.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Главный бухгалтер</w:t>
      </w:r>
      <w:proofErr w:type="gramStart"/>
      <w:r w:rsidRPr="00B77883">
        <w:rPr>
          <w:rFonts w:ascii="Times New Roman" w:hAnsi="Times New Roman" w:cs="Times New Roman"/>
        </w:rPr>
        <w:t xml:space="preserve"> _____________ (__________________)</w:t>
      </w:r>
      <w:proofErr w:type="gramEnd"/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                                                   подпись                       Ф.И.О.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СОГЛАСОВАНО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Заместитель главы администрации 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lastRenderedPageBreak/>
        <w:t xml:space="preserve">Тужинского муниципального района 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по жизнеобеспечению, 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начальник отдела жизнеобеспечения 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администрации Тужинского муниципального района</w:t>
      </w:r>
      <w:proofErr w:type="gramStart"/>
      <w:r w:rsidRPr="00B77883">
        <w:rPr>
          <w:rFonts w:ascii="Times New Roman" w:hAnsi="Times New Roman" w:cs="Times New Roman"/>
        </w:rPr>
        <w:t xml:space="preserve">   _______________(______________)</w:t>
      </w:r>
      <w:proofErr w:type="gramEnd"/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подпись                       Ф.И.О.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Начальник финансового управления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Администрации Тужинского 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муниципального района</w:t>
      </w:r>
      <w:proofErr w:type="gramStart"/>
      <w:r w:rsidRPr="00B77883">
        <w:rPr>
          <w:rFonts w:ascii="Times New Roman" w:hAnsi="Times New Roman" w:cs="Times New Roman"/>
        </w:rPr>
        <w:t xml:space="preserve">      ________________ (______________)</w:t>
      </w:r>
      <w:proofErr w:type="gramEnd"/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                                                                     подпись                        Ф.И.О.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Заведующая отделом по экономике 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 xml:space="preserve">и прогнозированию администрации </w:t>
      </w:r>
    </w:p>
    <w:p w:rsidR="00DF1FCA" w:rsidRPr="00B77883" w:rsidRDefault="00DF1FCA" w:rsidP="00B77883">
      <w:pPr>
        <w:pStyle w:val="a3"/>
        <w:rPr>
          <w:rFonts w:ascii="Times New Roman" w:hAnsi="Times New Roman" w:cs="Times New Roman"/>
        </w:rPr>
      </w:pPr>
      <w:r w:rsidRPr="00B77883">
        <w:rPr>
          <w:rFonts w:ascii="Times New Roman" w:hAnsi="Times New Roman" w:cs="Times New Roman"/>
        </w:rPr>
        <w:t>Тужинского муниципального района</w:t>
      </w:r>
      <w:proofErr w:type="gramStart"/>
      <w:r w:rsidRPr="00B77883">
        <w:rPr>
          <w:rFonts w:ascii="Times New Roman" w:hAnsi="Times New Roman" w:cs="Times New Roman"/>
        </w:rPr>
        <w:t xml:space="preserve">   ________________ (______________)</w:t>
      </w:r>
      <w:proofErr w:type="gramEnd"/>
    </w:p>
    <w:p w:rsidR="00DF1FCA" w:rsidRPr="00B77883" w:rsidRDefault="00DF1FCA" w:rsidP="00B77883">
      <w:pPr>
        <w:pStyle w:val="a3"/>
        <w:rPr>
          <w:rFonts w:ascii="Times New Roman" w:hAnsi="Times New Roman" w:cs="Times New Roman"/>
          <w:b/>
        </w:rPr>
      </w:pPr>
      <w:r w:rsidRPr="00B77883">
        <w:rPr>
          <w:rFonts w:ascii="Times New Roman" w:hAnsi="Times New Roman" w:cs="Times New Roman"/>
        </w:rPr>
        <w:t xml:space="preserve">                                                                                         подпись                          Ф.И.О.</w:t>
      </w:r>
    </w:p>
    <w:p w:rsidR="008179C4" w:rsidRPr="00B77883" w:rsidRDefault="008179C4" w:rsidP="00B77883">
      <w:pPr>
        <w:ind w:firstLine="708"/>
        <w:jc w:val="both"/>
        <w:rPr>
          <w:rFonts w:eastAsia="Calibri"/>
          <w:sz w:val="22"/>
          <w:szCs w:val="22"/>
        </w:rPr>
      </w:pPr>
    </w:p>
    <w:p w:rsidR="008179C4" w:rsidRPr="00B77883" w:rsidRDefault="008179C4" w:rsidP="00B77883">
      <w:pPr>
        <w:ind w:firstLine="708"/>
        <w:jc w:val="both"/>
        <w:rPr>
          <w:rFonts w:eastAsia="Calibri"/>
          <w:sz w:val="22"/>
          <w:szCs w:val="22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A77B6" w:rsidRDefault="008A77B6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A77B6" w:rsidRDefault="008A77B6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A77B6" w:rsidRDefault="008A77B6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A77B6" w:rsidRPr="008677CA" w:rsidRDefault="008A77B6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7E7761" w:rsidRDefault="007E7761" w:rsidP="007E7761">
      <w:pPr>
        <w:rPr>
          <w:sz w:val="18"/>
          <w:szCs w:val="18"/>
        </w:rPr>
      </w:pPr>
    </w:p>
    <w:p w:rsidR="007E7761" w:rsidRDefault="007E7761" w:rsidP="00D90ADD">
      <w:pPr>
        <w:jc w:val="center"/>
        <w:rPr>
          <w:sz w:val="18"/>
          <w:szCs w:val="18"/>
        </w:rPr>
      </w:pPr>
    </w:p>
    <w:p w:rsidR="007E7761" w:rsidRDefault="007E7761" w:rsidP="00D90ADD">
      <w:pPr>
        <w:jc w:val="center"/>
        <w:rPr>
          <w:sz w:val="18"/>
          <w:szCs w:val="18"/>
        </w:rPr>
      </w:pPr>
    </w:p>
    <w:p w:rsidR="004B2C9E" w:rsidRPr="008677CA" w:rsidRDefault="000152A8" w:rsidP="004B2C9E">
      <w:pPr>
        <w:ind w:left="-180" w:firstLine="180"/>
        <w:jc w:val="both"/>
        <w:rPr>
          <w:sz w:val="18"/>
          <w:szCs w:val="18"/>
        </w:rPr>
      </w:pPr>
      <w:r>
        <w:rPr>
          <w:sz w:val="18"/>
          <w:szCs w:val="18"/>
        </w:rPr>
        <w:pict>
          <v:line id="_x0000_s1028" style="position:absolute;left:0;text-align:left;z-index:1" from="9pt,68.95pt" to="9pt,68.95pt"/>
        </w:pict>
      </w:r>
      <w:r w:rsidR="004B2C9E" w:rsidRPr="008677CA">
        <w:rPr>
          <w:sz w:val="18"/>
          <w:szCs w:val="18"/>
        </w:rPr>
        <w:t xml:space="preserve">Учредитель:  </w:t>
      </w:r>
      <w:proofErr w:type="gramStart"/>
      <w:r w:rsidR="004B2C9E" w:rsidRPr="008677CA">
        <w:rPr>
          <w:sz w:val="18"/>
          <w:szCs w:val="18"/>
        </w:rPr>
        <w:t xml:space="preserve">Тужинская   районная Дума    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официально публиковаться нормативные  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  <w:proofErr w:type="gramEnd"/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 xml:space="preserve">Кировской области: Кировская область, </w:t>
      </w:r>
      <w:proofErr w:type="spellStart"/>
      <w:r w:rsidRPr="008677CA">
        <w:rPr>
          <w:rFonts w:ascii="Times New Roman" w:hAnsi="Times New Roman" w:cs="Times New Roman"/>
          <w:sz w:val="18"/>
          <w:szCs w:val="18"/>
        </w:rPr>
        <w:t>пгт</w:t>
      </w:r>
      <w:proofErr w:type="spellEnd"/>
      <w:proofErr w:type="gramStart"/>
      <w:r w:rsidRPr="008677CA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8677CA">
        <w:rPr>
          <w:rFonts w:ascii="Times New Roman" w:hAnsi="Times New Roman" w:cs="Times New Roman"/>
          <w:sz w:val="18"/>
          <w:szCs w:val="18"/>
        </w:rPr>
        <w:t>ужа, ул. Горького, 5.</w:t>
      </w:r>
    </w:p>
    <w:p w:rsidR="004B2C9E" w:rsidRPr="008677CA" w:rsidRDefault="00DC3C6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Подписано в печать:   </w:t>
      </w:r>
      <w:r w:rsidR="00377052">
        <w:rPr>
          <w:rFonts w:ascii="Times New Roman" w:hAnsi="Times New Roman" w:cs="Times New Roman"/>
          <w:sz w:val="18"/>
          <w:szCs w:val="18"/>
        </w:rPr>
        <w:t>1 августа  2014</w:t>
      </w:r>
      <w:r w:rsidR="004B2C9E" w:rsidRPr="008677CA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Тираж</w:t>
      </w:r>
      <w:r w:rsidR="00311830">
        <w:rPr>
          <w:rFonts w:ascii="Times New Roman" w:hAnsi="Times New Roman" w:cs="Times New Roman"/>
          <w:sz w:val="18"/>
          <w:szCs w:val="18"/>
        </w:rPr>
        <w:t xml:space="preserve">:  10  экземпляров, в каждом  </w:t>
      </w:r>
      <w:r w:rsidR="00254BE0">
        <w:rPr>
          <w:rFonts w:ascii="Times New Roman" w:hAnsi="Times New Roman" w:cs="Times New Roman"/>
          <w:sz w:val="18"/>
          <w:szCs w:val="18"/>
        </w:rPr>
        <w:t>4</w:t>
      </w:r>
      <w:r w:rsidR="003934F2">
        <w:rPr>
          <w:rFonts w:ascii="Times New Roman" w:hAnsi="Times New Roman" w:cs="Times New Roman"/>
          <w:sz w:val="18"/>
          <w:szCs w:val="18"/>
        </w:rPr>
        <w:t>1</w:t>
      </w:r>
      <w:r w:rsidRPr="008677CA">
        <w:rPr>
          <w:rFonts w:ascii="Times New Roman" w:hAnsi="Times New Roman" w:cs="Times New Roman"/>
          <w:sz w:val="18"/>
          <w:szCs w:val="18"/>
        </w:rPr>
        <w:t xml:space="preserve"> страниц</w:t>
      </w:r>
      <w:r w:rsidR="003934F2">
        <w:rPr>
          <w:rFonts w:ascii="Times New Roman" w:hAnsi="Times New Roman" w:cs="Times New Roman"/>
          <w:sz w:val="18"/>
          <w:szCs w:val="18"/>
        </w:rPr>
        <w:t>а</w:t>
      </w:r>
      <w:r w:rsidRPr="008677CA">
        <w:rPr>
          <w:rFonts w:ascii="Times New Roman" w:hAnsi="Times New Roman" w:cs="Times New Roman"/>
          <w:sz w:val="18"/>
          <w:szCs w:val="18"/>
        </w:rPr>
        <w:t>.</w:t>
      </w:r>
    </w:p>
    <w:p w:rsidR="008179C4" w:rsidRPr="003934F2" w:rsidRDefault="004B2C9E" w:rsidP="003934F2">
      <w:pPr>
        <w:rPr>
          <w:sz w:val="18"/>
          <w:szCs w:val="18"/>
        </w:rPr>
      </w:pPr>
      <w:r w:rsidRPr="008677CA">
        <w:rPr>
          <w:sz w:val="18"/>
          <w:szCs w:val="18"/>
        </w:rPr>
        <w:t>Ответственный за вы</w:t>
      </w:r>
      <w:r w:rsidR="00045C39">
        <w:rPr>
          <w:sz w:val="18"/>
          <w:szCs w:val="18"/>
        </w:rPr>
        <w:t>пуск издания: начальник</w:t>
      </w:r>
      <w:r w:rsidRPr="008677CA">
        <w:rPr>
          <w:sz w:val="18"/>
          <w:szCs w:val="18"/>
        </w:rPr>
        <w:t xml:space="preserve"> отдела организационной работы - Новокшонова В.А.</w:t>
      </w:r>
    </w:p>
    <w:sectPr w:rsidR="008179C4" w:rsidRPr="003934F2" w:rsidSect="00D56722">
      <w:headerReference w:type="even" r:id="rId20"/>
      <w:pgSz w:w="11907" w:h="16840" w:code="9"/>
      <w:pgMar w:top="851" w:right="567" w:bottom="56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5F" w:rsidRDefault="0037475F">
      <w:r>
        <w:separator/>
      </w:r>
    </w:p>
  </w:endnote>
  <w:endnote w:type="continuationSeparator" w:id="0">
    <w:p w:rsidR="0037475F" w:rsidRDefault="0037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5F" w:rsidRDefault="0037475F">
      <w:r>
        <w:separator/>
      </w:r>
    </w:p>
  </w:footnote>
  <w:footnote w:type="continuationSeparator" w:id="0">
    <w:p w:rsidR="0037475F" w:rsidRDefault="00374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29" w:rsidRDefault="00B17A29" w:rsidP="00417F0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7</w:t>
    </w:r>
    <w:r>
      <w:rPr>
        <w:rStyle w:val="af2"/>
      </w:rPr>
      <w:fldChar w:fldCharType="end"/>
    </w:r>
  </w:p>
  <w:p w:rsidR="00B17A29" w:rsidRDefault="00B17A2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20"/>
  </w:num>
  <w:num w:numId="5">
    <w:abstractNumId w:val="29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23"/>
  </w:num>
  <w:num w:numId="9">
    <w:abstractNumId w:val="22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16"/>
  </w:num>
  <w:num w:numId="15">
    <w:abstractNumId w:val="13"/>
  </w:num>
  <w:num w:numId="16">
    <w:abstractNumId w:val="26"/>
  </w:num>
  <w:num w:numId="17">
    <w:abstractNumId w:val="17"/>
  </w:num>
  <w:num w:numId="18">
    <w:abstractNumId w:val="7"/>
  </w:num>
  <w:num w:numId="19">
    <w:abstractNumId w:val="14"/>
  </w:num>
  <w:num w:numId="20">
    <w:abstractNumId w:val="21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28"/>
  </w:num>
  <w:num w:numId="32">
    <w:abstractNumId w:val="30"/>
  </w:num>
  <w:num w:numId="33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8DB"/>
    <w:rsid w:val="000001BF"/>
    <w:rsid w:val="0000162A"/>
    <w:rsid w:val="000017FE"/>
    <w:rsid w:val="0000324F"/>
    <w:rsid w:val="00005636"/>
    <w:rsid w:val="00005977"/>
    <w:rsid w:val="0000707B"/>
    <w:rsid w:val="00007891"/>
    <w:rsid w:val="000120DE"/>
    <w:rsid w:val="00012186"/>
    <w:rsid w:val="00012B31"/>
    <w:rsid w:val="00012C9A"/>
    <w:rsid w:val="000139A9"/>
    <w:rsid w:val="00013CEB"/>
    <w:rsid w:val="000152A8"/>
    <w:rsid w:val="0002356B"/>
    <w:rsid w:val="0002466F"/>
    <w:rsid w:val="00024F28"/>
    <w:rsid w:val="00025E25"/>
    <w:rsid w:val="0002616A"/>
    <w:rsid w:val="000263FD"/>
    <w:rsid w:val="00026C7E"/>
    <w:rsid w:val="000278C7"/>
    <w:rsid w:val="000278E9"/>
    <w:rsid w:val="00031F5A"/>
    <w:rsid w:val="000329D5"/>
    <w:rsid w:val="000334D0"/>
    <w:rsid w:val="00034209"/>
    <w:rsid w:val="00035F40"/>
    <w:rsid w:val="0004009F"/>
    <w:rsid w:val="000402DA"/>
    <w:rsid w:val="000412B4"/>
    <w:rsid w:val="00045182"/>
    <w:rsid w:val="0004551E"/>
    <w:rsid w:val="00045C39"/>
    <w:rsid w:val="00046906"/>
    <w:rsid w:val="000469FD"/>
    <w:rsid w:val="00050043"/>
    <w:rsid w:val="00050230"/>
    <w:rsid w:val="00051F6E"/>
    <w:rsid w:val="000545FC"/>
    <w:rsid w:val="00054EF9"/>
    <w:rsid w:val="00056B05"/>
    <w:rsid w:val="000578F2"/>
    <w:rsid w:val="0006038A"/>
    <w:rsid w:val="000603C2"/>
    <w:rsid w:val="0006290B"/>
    <w:rsid w:val="000630FE"/>
    <w:rsid w:val="00063790"/>
    <w:rsid w:val="000639A3"/>
    <w:rsid w:val="00063DBE"/>
    <w:rsid w:val="00064248"/>
    <w:rsid w:val="00064332"/>
    <w:rsid w:val="00064EE4"/>
    <w:rsid w:val="000658EA"/>
    <w:rsid w:val="0006680D"/>
    <w:rsid w:val="00066B07"/>
    <w:rsid w:val="00070929"/>
    <w:rsid w:val="00070BEF"/>
    <w:rsid w:val="000714BE"/>
    <w:rsid w:val="0007557F"/>
    <w:rsid w:val="00076369"/>
    <w:rsid w:val="00076FF8"/>
    <w:rsid w:val="00077173"/>
    <w:rsid w:val="0008236A"/>
    <w:rsid w:val="00083F46"/>
    <w:rsid w:val="00084410"/>
    <w:rsid w:val="00084963"/>
    <w:rsid w:val="000849CF"/>
    <w:rsid w:val="00084F09"/>
    <w:rsid w:val="00084FEA"/>
    <w:rsid w:val="00086DF9"/>
    <w:rsid w:val="00087870"/>
    <w:rsid w:val="00090A0C"/>
    <w:rsid w:val="00090BE3"/>
    <w:rsid w:val="00090BEA"/>
    <w:rsid w:val="000911F6"/>
    <w:rsid w:val="0009296D"/>
    <w:rsid w:val="0009319E"/>
    <w:rsid w:val="000939E0"/>
    <w:rsid w:val="00096104"/>
    <w:rsid w:val="000974C9"/>
    <w:rsid w:val="0009779C"/>
    <w:rsid w:val="000A1A36"/>
    <w:rsid w:val="000A1D94"/>
    <w:rsid w:val="000A3875"/>
    <w:rsid w:val="000A5C46"/>
    <w:rsid w:val="000A61B1"/>
    <w:rsid w:val="000A61C6"/>
    <w:rsid w:val="000A6F99"/>
    <w:rsid w:val="000A72DC"/>
    <w:rsid w:val="000A7A39"/>
    <w:rsid w:val="000B16A5"/>
    <w:rsid w:val="000B22BE"/>
    <w:rsid w:val="000B2E86"/>
    <w:rsid w:val="000B3568"/>
    <w:rsid w:val="000B6BF1"/>
    <w:rsid w:val="000B6D19"/>
    <w:rsid w:val="000C02BE"/>
    <w:rsid w:val="000C06CE"/>
    <w:rsid w:val="000C095C"/>
    <w:rsid w:val="000C3BAD"/>
    <w:rsid w:val="000C4067"/>
    <w:rsid w:val="000C5353"/>
    <w:rsid w:val="000C65E6"/>
    <w:rsid w:val="000C6800"/>
    <w:rsid w:val="000C681C"/>
    <w:rsid w:val="000C7A01"/>
    <w:rsid w:val="000D0D1B"/>
    <w:rsid w:val="000D6086"/>
    <w:rsid w:val="000D72E4"/>
    <w:rsid w:val="000D7770"/>
    <w:rsid w:val="000E0027"/>
    <w:rsid w:val="000E2813"/>
    <w:rsid w:val="000E2ABA"/>
    <w:rsid w:val="000E2D66"/>
    <w:rsid w:val="000E5DBD"/>
    <w:rsid w:val="000F1079"/>
    <w:rsid w:val="000F1DFE"/>
    <w:rsid w:val="000F217C"/>
    <w:rsid w:val="000F21EA"/>
    <w:rsid w:val="000F3275"/>
    <w:rsid w:val="000F6C5A"/>
    <w:rsid w:val="000F740A"/>
    <w:rsid w:val="000F75AA"/>
    <w:rsid w:val="000F7F2A"/>
    <w:rsid w:val="00101BB9"/>
    <w:rsid w:val="00103A0A"/>
    <w:rsid w:val="0010542F"/>
    <w:rsid w:val="001054E3"/>
    <w:rsid w:val="00105E50"/>
    <w:rsid w:val="00115B7A"/>
    <w:rsid w:val="00116219"/>
    <w:rsid w:val="00116A99"/>
    <w:rsid w:val="00120DB8"/>
    <w:rsid w:val="00126634"/>
    <w:rsid w:val="00131F07"/>
    <w:rsid w:val="001357AC"/>
    <w:rsid w:val="00135B06"/>
    <w:rsid w:val="00135E4A"/>
    <w:rsid w:val="00137368"/>
    <w:rsid w:val="001409B0"/>
    <w:rsid w:val="001416F2"/>
    <w:rsid w:val="00142002"/>
    <w:rsid w:val="001428A0"/>
    <w:rsid w:val="0014325C"/>
    <w:rsid w:val="001439A8"/>
    <w:rsid w:val="00143CDF"/>
    <w:rsid w:val="001446FA"/>
    <w:rsid w:val="00144B5D"/>
    <w:rsid w:val="0014502C"/>
    <w:rsid w:val="00145B8F"/>
    <w:rsid w:val="00145BEB"/>
    <w:rsid w:val="00146515"/>
    <w:rsid w:val="00146757"/>
    <w:rsid w:val="00147353"/>
    <w:rsid w:val="00147567"/>
    <w:rsid w:val="0014797D"/>
    <w:rsid w:val="001506B9"/>
    <w:rsid w:val="0015128E"/>
    <w:rsid w:val="00152086"/>
    <w:rsid w:val="001532AC"/>
    <w:rsid w:val="00155365"/>
    <w:rsid w:val="001559EC"/>
    <w:rsid w:val="00156602"/>
    <w:rsid w:val="0015785A"/>
    <w:rsid w:val="00157A1E"/>
    <w:rsid w:val="00157E96"/>
    <w:rsid w:val="00161804"/>
    <w:rsid w:val="00162AB3"/>
    <w:rsid w:val="001630B3"/>
    <w:rsid w:val="0016495F"/>
    <w:rsid w:val="0016591D"/>
    <w:rsid w:val="001666D7"/>
    <w:rsid w:val="0017031C"/>
    <w:rsid w:val="0017246C"/>
    <w:rsid w:val="00172B2C"/>
    <w:rsid w:val="0017358A"/>
    <w:rsid w:val="00175507"/>
    <w:rsid w:val="001756DC"/>
    <w:rsid w:val="00177995"/>
    <w:rsid w:val="0018011B"/>
    <w:rsid w:val="00180948"/>
    <w:rsid w:val="001809D4"/>
    <w:rsid w:val="00183BD4"/>
    <w:rsid w:val="00187626"/>
    <w:rsid w:val="001879CF"/>
    <w:rsid w:val="001922F2"/>
    <w:rsid w:val="001947C3"/>
    <w:rsid w:val="00196625"/>
    <w:rsid w:val="00197E0B"/>
    <w:rsid w:val="001A0056"/>
    <w:rsid w:val="001A049B"/>
    <w:rsid w:val="001A0AE1"/>
    <w:rsid w:val="001A4735"/>
    <w:rsid w:val="001A56B7"/>
    <w:rsid w:val="001A5DE1"/>
    <w:rsid w:val="001A786C"/>
    <w:rsid w:val="001B4D05"/>
    <w:rsid w:val="001B62DF"/>
    <w:rsid w:val="001B6312"/>
    <w:rsid w:val="001B64BA"/>
    <w:rsid w:val="001B6762"/>
    <w:rsid w:val="001B684F"/>
    <w:rsid w:val="001B7193"/>
    <w:rsid w:val="001B7C87"/>
    <w:rsid w:val="001C2894"/>
    <w:rsid w:val="001C2DB3"/>
    <w:rsid w:val="001C4480"/>
    <w:rsid w:val="001C47C4"/>
    <w:rsid w:val="001C627A"/>
    <w:rsid w:val="001C6AD6"/>
    <w:rsid w:val="001C7285"/>
    <w:rsid w:val="001C72C8"/>
    <w:rsid w:val="001C7CEE"/>
    <w:rsid w:val="001D1992"/>
    <w:rsid w:val="001D1C75"/>
    <w:rsid w:val="001D2D0B"/>
    <w:rsid w:val="001D4733"/>
    <w:rsid w:val="001D66BD"/>
    <w:rsid w:val="001D66F7"/>
    <w:rsid w:val="001E0C8C"/>
    <w:rsid w:val="001E0F6F"/>
    <w:rsid w:val="001E2C1D"/>
    <w:rsid w:val="001E6027"/>
    <w:rsid w:val="001E7D52"/>
    <w:rsid w:val="001F02E3"/>
    <w:rsid w:val="001F115D"/>
    <w:rsid w:val="001F206C"/>
    <w:rsid w:val="001F3EFC"/>
    <w:rsid w:val="001F779F"/>
    <w:rsid w:val="00201A97"/>
    <w:rsid w:val="00204E80"/>
    <w:rsid w:val="00205196"/>
    <w:rsid w:val="00206491"/>
    <w:rsid w:val="00211346"/>
    <w:rsid w:val="00211BE4"/>
    <w:rsid w:val="002133B2"/>
    <w:rsid w:val="00216243"/>
    <w:rsid w:val="002162D1"/>
    <w:rsid w:val="00216393"/>
    <w:rsid w:val="00217A9B"/>
    <w:rsid w:val="00220A91"/>
    <w:rsid w:val="00221015"/>
    <w:rsid w:val="00222D7C"/>
    <w:rsid w:val="00225D7C"/>
    <w:rsid w:val="002267AD"/>
    <w:rsid w:val="002270E7"/>
    <w:rsid w:val="002305C0"/>
    <w:rsid w:val="002310B8"/>
    <w:rsid w:val="00231217"/>
    <w:rsid w:val="00231873"/>
    <w:rsid w:val="0023197B"/>
    <w:rsid w:val="00231AAA"/>
    <w:rsid w:val="002335AC"/>
    <w:rsid w:val="0023362E"/>
    <w:rsid w:val="00233F6B"/>
    <w:rsid w:val="00234267"/>
    <w:rsid w:val="0023542C"/>
    <w:rsid w:val="00235605"/>
    <w:rsid w:val="00235A2F"/>
    <w:rsid w:val="002377BA"/>
    <w:rsid w:val="0023792A"/>
    <w:rsid w:val="002415D3"/>
    <w:rsid w:val="002431E3"/>
    <w:rsid w:val="00244089"/>
    <w:rsid w:val="0024728F"/>
    <w:rsid w:val="002502FC"/>
    <w:rsid w:val="002547C5"/>
    <w:rsid w:val="00254BE0"/>
    <w:rsid w:val="00256094"/>
    <w:rsid w:val="002570AF"/>
    <w:rsid w:val="00257D7E"/>
    <w:rsid w:val="00257E1D"/>
    <w:rsid w:val="0026242A"/>
    <w:rsid w:val="00264221"/>
    <w:rsid w:val="00264989"/>
    <w:rsid w:val="00264A3F"/>
    <w:rsid w:val="00266510"/>
    <w:rsid w:val="00266AB3"/>
    <w:rsid w:val="002679FB"/>
    <w:rsid w:val="00271AD9"/>
    <w:rsid w:val="00272244"/>
    <w:rsid w:val="00272633"/>
    <w:rsid w:val="00272922"/>
    <w:rsid w:val="00273268"/>
    <w:rsid w:val="002741AD"/>
    <w:rsid w:val="0027738E"/>
    <w:rsid w:val="0028286C"/>
    <w:rsid w:val="00282918"/>
    <w:rsid w:val="002833ED"/>
    <w:rsid w:val="00284B5B"/>
    <w:rsid w:val="00285FFE"/>
    <w:rsid w:val="00286E56"/>
    <w:rsid w:val="002903B7"/>
    <w:rsid w:val="00290EC7"/>
    <w:rsid w:val="00292031"/>
    <w:rsid w:val="00292E1D"/>
    <w:rsid w:val="0029315B"/>
    <w:rsid w:val="002931E5"/>
    <w:rsid w:val="002932D3"/>
    <w:rsid w:val="0029393A"/>
    <w:rsid w:val="0029422A"/>
    <w:rsid w:val="00295366"/>
    <w:rsid w:val="00296841"/>
    <w:rsid w:val="00296A22"/>
    <w:rsid w:val="002976B1"/>
    <w:rsid w:val="002A0DBA"/>
    <w:rsid w:val="002A2056"/>
    <w:rsid w:val="002A21B8"/>
    <w:rsid w:val="002A415F"/>
    <w:rsid w:val="002A420C"/>
    <w:rsid w:val="002A5EE9"/>
    <w:rsid w:val="002A7052"/>
    <w:rsid w:val="002A75E2"/>
    <w:rsid w:val="002A7645"/>
    <w:rsid w:val="002B0368"/>
    <w:rsid w:val="002B2038"/>
    <w:rsid w:val="002B3B51"/>
    <w:rsid w:val="002B4381"/>
    <w:rsid w:val="002B5B73"/>
    <w:rsid w:val="002B67E2"/>
    <w:rsid w:val="002B72BB"/>
    <w:rsid w:val="002B7889"/>
    <w:rsid w:val="002C10CC"/>
    <w:rsid w:val="002C24CF"/>
    <w:rsid w:val="002C4020"/>
    <w:rsid w:val="002C7917"/>
    <w:rsid w:val="002D0651"/>
    <w:rsid w:val="002D093A"/>
    <w:rsid w:val="002D1DA8"/>
    <w:rsid w:val="002D3F62"/>
    <w:rsid w:val="002D5078"/>
    <w:rsid w:val="002D52C5"/>
    <w:rsid w:val="002D5CA1"/>
    <w:rsid w:val="002D7C32"/>
    <w:rsid w:val="002E13F3"/>
    <w:rsid w:val="002E1D41"/>
    <w:rsid w:val="002E3CFF"/>
    <w:rsid w:val="002E6F38"/>
    <w:rsid w:val="002E75B7"/>
    <w:rsid w:val="002F2347"/>
    <w:rsid w:val="002F2C93"/>
    <w:rsid w:val="002F3BB4"/>
    <w:rsid w:val="002F3D5F"/>
    <w:rsid w:val="002F5B89"/>
    <w:rsid w:val="002F5F7F"/>
    <w:rsid w:val="002F7AE9"/>
    <w:rsid w:val="002F7BC1"/>
    <w:rsid w:val="00302429"/>
    <w:rsid w:val="0030343E"/>
    <w:rsid w:val="00303840"/>
    <w:rsid w:val="00304929"/>
    <w:rsid w:val="00306E6F"/>
    <w:rsid w:val="003077A2"/>
    <w:rsid w:val="00310929"/>
    <w:rsid w:val="00311830"/>
    <w:rsid w:val="003125A9"/>
    <w:rsid w:val="00313E79"/>
    <w:rsid w:val="003151A5"/>
    <w:rsid w:val="00317D0E"/>
    <w:rsid w:val="003218D9"/>
    <w:rsid w:val="00322D70"/>
    <w:rsid w:val="003264E7"/>
    <w:rsid w:val="00326F85"/>
    <w:rsid w:val="00327A2F"/>
    <w:rsid w:val="00330027"/>
    <w:rsid w:val="0033046C"/>
    <w:rsid w:val="0033053B"/>
    <w:rsid w:val="0033129A"/>
    <w:rsid w:val="00332F63"/>
    <w:rsid w:val="003337CD"/>
    <w:rsid w:val="00333B2B"/>
    <w:rsid w:val="003342AC"/>
    <w:rsid w:val="003345CB"/>
    <w:rsid w:val="00337425"/>
    <w:rsid w:val="00337920"/>
    <w:rsid w:val="00341472"/>
    <w:rsid w:val="00342BC2"/>
    <w:rsid w:val="003430FD"/>
    <w:rsid w:val="00343A91"/>
    <w:rsid w:val="003450CB"/>
    <w:rsid w:val="0034558A"/>
    <w:rsid w:val="00350029"/>
    <w:rsid w:val="00350A1B"/>
    <w:rsid w:val="00353092"/>
    <w:rsid w:val="00353864"/>
    <w:rsid w:val="00354019"/>
    <w:rsid w:val="00354ADC"/>
    <w:rsid w:val="00355570"/>
    <w:rsid w:val="003566D9"/>
    <w:rsid w:val="0036348A"/>
    <w:rsid w:val="00363941"/>
    <w:rsid w:val="00363EE7"/>
    <w:rsid w:val="00364408"/>
    <w:rsid w:val="00364718"/>
    <w:rsid w:val="00365127"/>
    <w:rsid w:val="0036770B"/>
    <w:rsid w:val="00373567"/>
    <w:rsid w:val="00373CE5"/>
    <w:rsid w:val="0037475F"/>
    <w:rsid w:val="003751D5"/>
    <w:rsid w:val="003758B6"/>
    <w:rsid w:val="00377052"/>
    <w:rsid w:val="003774CB"/>
    <w:rsid w:val="00377642"/>
    <w:rsid w:val="003776E0"/>
    <w:rsid w:val="003809CC"/>
    <w:rsid w:val="003814FF"/>
    <w:rsid w:val="003815FE"/>
    <w:rsid w:val="00381921"/>
    <w:rsid w:val="00381DE3"/>
    <w:rsid w:val="0038251D"/>
    <w:rsid w:val="00382B9B"/>
    <w:rsid w:val="00382EF2"/>
    <w:rsid w:val="0038323D"/>
    <w:rsid w:val="00383F3B"/>
    <w:rsid w:val="00384CCC"/>
    <w:rsid w:val="00384F39"/>
    <w:rsid w:val="00386993"/>
    <w:rsid w:val="0039021D"/>
    <w:rsid w:val="0039038A"/>
    <w:rsid w:val="00390913"/>
    <w:rsid w:val="00390A8B"/>
    <w:rsid w:val="00392BE7"/>
    <w:rsid w:val="003934F2"/>
    <w:rsid w:val="003947E1"/>
    <w:rsid w:val="003973F3"/>
    <w:rsid w:val="003A06BB"/>
    <w:rsid w:val="003A091D"/>
    <w:rsid w:val="003A138B"/>
    <w:rsid w:val="003A24EA"/>
    <w:rsid w:val="003A39DF"/>
    <w:rsid w:val="003A55AB"/>
    <w:rsid w:val="003A7283"/>
    <w:rsid w:val="003A7E48"/>
    <w:rsid w:val="003B02B4"/>
    <w:rsid w:val="003B2B82"/>
    <w:rsid w:val="003B63A0"/>
    <w:rsid w:val="003B7C91"/>
    <w:rsid w:val="003C07B9"/>
    <w:rsid w:val="003C0E59"/>
    <w:rsid w:val="003C1A52"/>
    <w:rsid w:val="003C343A"/>
    <w:rsid w:val="003C4521"/>
    <w:rsid w:val="003C5024"/>
    <w:rsid w:val="003C5CD2"/>
    <w:rsid w:val="003C7451"/>
    <w:rsid w:val="003D00B3"/>
    <w:rsid w:val="003D0D30"/>
    <w:rsid w:val="003D1929"/>
    <w:rsid w:val="003D2806"/>
    <w:rsid w:val="003D33F3"/>
    <w:rsid w:val="003D36B9"/>
    <w:rsid w:val="003D38C3"/>
    <w:rsid w:val="003D4924"/>
    <w:rsid w:val="003E1469"/>
    <w:rsid w:val="003E29B5"/>
    <w:rsid w:val="003E2B18"/>
    <w:rsid w:val="003E3269"/>
    <w:rsid w:val="003E61FF"/>
    <w:rsid w:val="003E7D18"/>
    <w:rsid w:val="003F05CD"/>
    <w:rsid w:val="003F073A"/>
    <w:rsid w:val="003F0C03"/>
    <w:rsid w:val="003F13C6"/>
    <w:rsid w:val="003F1B7E"/>
    <w:rsid w:val="003F1DBA"/>
    <w:rsid w:val="003F2A02"/>
    <w:rsid w:val="003F2B91"/>
    <w:rsid w:val="003F2D9B"/>
    <w:rsid w:val="003F2FF3"/>
    <w:rsid w:val="003F34F5"/>
    <w:rsid w:val="003F5F20"/>
    <w:rsid w:val="003F60CD"/>
    <w:rsid w:val="003F636A"/>
    <w:rsid w:val="003F798F"/>
    <w:rsid w:val="004003E2"/>
    <w:rsid w:val="00401B20"/>
    <w:rsid w:val="004031F8"/>
    <w:rsid w:val="00405C80"/>
    <w:rsid w:val="004061B5"/>
    <w:rsid w:val="00406381"/>
    <w:rsid w:val="00406FC9"/>
    <w:rsid w:val="004074D3"/>
    <w:rsid w:val="00407D7F"/>
    <w:rsid w:val="00411619"/>
    <w:rsid w:val="004124C0"/>
    <w:rsid w:val="004144C9"/>
    <w:rsid w:val="004147FB"/>
    <w:rsid w:val="00415C60"/>
    <w:rsid w:val="00417853"/>
    <w:rsid w:val="00417D9A"/>
    <w:rsid w:val="00417F08"/>
    <w:rsid w:val="00417FB3"/>
    <w:rsid w:val="00422608"/>
    <w:rsid w:val="00422B96"/>
    <w:rsid w:val="00423E79"/>
    <w:rsid w:val="00424098"/>
    <w:rsid w:val="004251F6"/>
    <w:rsid w:val="0042562B"/>
    <w:rsid w:val="004262F4"/>
    <w:rsid w:val="004268CD"/>
    <w:rsid w:val="00426D66"/>
    <w:rsid w:val="0042754A"/>
    <w:rsid w:val="00427D2C"/>
    <w:rsid w:val="00430947"/>
    <w:rsid w:val="00431EC9"/>
    <w:rsid w:val="00432F0A"/>
    <w:rsid w:val="004331C6"/>
    <w:rsid w:val="00434D2C"/>
    <w:rsid w:val="0043644D"/>
    <w:rsid w:val="00436D71"/>
    <w:rsid w:val="00437AC2"/>
    <w:rsid w:val="00437D72"/>
    <w:rsid w:val="0044336A"/>
    <w:rsid w:val="00443FE9"/>
    <w:rsid w:val="004446E1"/>
    <w:rsid w:val="004454A1"/>
    <w:rsid w:val="004462BD"/>
    <w:rsid w:val="004466EF"/>
    <w:rsid w:val="00447AA1"/>
    <w:rsid w:val="00450303"/>
    <w:rsid w:val="00450A65"/>
    <w:rsid w:val="00452DBB"/>
    <w:rsid w:val="00454DC2"/>
    <w:rsid w:val="00456EE8"/>
    <w:rsid w:val="00457331"/>
    <w:rsid w:val="0046005C"/>
    <w:rsid w:val="00460651"/>
    <w:rsid w:val="00462D3F"/>
    <w:rsid w:val="00463170"/>
    <w:rsid w:val="004633C2"/>
    <w:rsid w:val="0046398A"/>
    <w:rsid w:val="00464241"/>
    <w:rsid w:val="00464620"/>
    <w:rsid w:val="00464B76"/>
    <w:rsid w:val="00464B9B"/>
    <w:rsid w:val="00467A69"/>
    <w:rsid w:val="00472C97"/>
    <w:rsid w:val="0047315E"/>
    <w:rsid w:val="00473DCD"/>
    <w:rsid w:val="004751BD"/>
    <w:rsid w:val="004754D7"/>
    <w:rsid w:val="00477966"/>
    <w:rsid w:val="00477AF0"/>
    <w:rsid w:val="0048288F"/>
    <w:rsid w:val="00483424"/>
    <w:rsid w:val="00483D63"/>
    <w:rsid w:val="0048435C"/>
    <w:rsid w:val="0048482B"/>
    <w:rsid w:val="00484A3B"/>
    <w:rsid w:val="00484B7E"/>
    <w:rsid w:val="00485DBE"/>
    <w:rsid w:val="00487222"/>
    <w:rsid w:val="00487E9B"/>
    <w:rsid w:val="00491841"/>
    <w:rsid w:val="0049381F"/>
    <w:rsid w:val="0049714B"/>
    <w:rsid w:val="004972FA"/>
    <w:rsid w:val="00497F4D"/>
    <w:rsid w:val="004A357E"/>
    <w:rsid w:val="004A371B"/>
    <w:rsid w:val="004A4314"/>
    <w:rsid w:val="004A5A82"/>
    <w:rsid w:val="004A5B81"/>
    <w:rsid w:val="004A60EE"/>
    <w:rsid w:val="004A6429"/>
    <w:rsid w:val="004A7DB6"/>
    <w:rsid w:val="004B07A5"/>
    <w:rsid w:val="004B0A37"/>
    <w:rsid w:val="004B2C9E"/>
    <w:rsid w:val="004B2EE2"/>
    <w:rsid w:val="004B3484"/>
    <w:rsid w:val="004B35D7"/>
    <w:rsid w:val="004B37E3"/>
    <w:rsid w:val="004B3E2E"/>
    <w:rsid w:val="004B4081"/>
    <w:rsid w:val="004B43D9"/>
    <w:rsid w:val="004B5E9B"/>
    <w:rsid w:val="004B708A"/>
    <w:rsid w:val="004B7A1F"/>
    <w:rsid w:val="004C1547"/>
    <w:rsid w:val="004C1B50"/>
    <w:rsid w:val="004C2C01"/>
    <w:rsid w:val="004C2E24"/>
    <w:rsid w:val="004C3080"/>
    <w:rsid w:val="004C3114"/>
    <w:rsid w:val="004C51A6"/>
    <w:rsid w:val="004C51E8"/>
    <w:rsid w:val="004C6846"/>
    <w:rsid w:val="004C7560"/>
    <w:rsid w:val="004D118E"/>
    <w:rsid w:val="004D1317"/>
    <w:rsid w:val="004D1A61"/>
    <w:rsid w:val="004D20F1"/>
    <w:rsid w:val="004D26B7"/>
    <w:rsid w:val="004D2B48"/>
    <w:rsid w:val="004D311C"/>
    <w:rsid w:val="004D3241"/>
    <w:rsid w:val="004D3B31"/>
    <w:rsid w:val="004D4950"/>
    <w:rsid w:val="004D4C01"/>
    <w:rsid w:val="004D56A0"/>
    <w:rsid w:val="004D59C9"/>
    <w:rsid w:val="004D67CC"/>
    <w:rsid w:val="004D6CDC"/>
    <w:rsid w:val="004E1EB2"/>
    <w:rsid w:val="004E1F31"/>
    <w:rsid w:val="004E3254"/>
    <w:rsid w:val="004E3761"/>
    <w:rsid w:val="004E3853"/>
    <w:rsid w:val="004E44BF"/>
    <w:rsid w:val="004E44DA"/>
    <w:rsid w:val="004E574E"/>
    <w:rsid w:val="004E78D0"/>
    <w:rsid w:val="004F06FD"/>
    <w:rsid w:val="004F0C64"/>
    <w:rsid w:val="004F0D25"/>
    <w:rsid w:val="004F0E76"/>
    <w:rsid w:val="004F3E50"/>
    <w:rsid w:val="004F43D6"/>
    <w:rsid w:val="004F4560"/>
    <w:rsid w:val="004F514C"/>
    <w:rsid w:val="004F7FC1"/>
    <w:rsid w:val="00500FA6"/>
    <w:rsid w:val="0050176D"/>
    <w:rsid w:val="00502BD0"/>
    <w:rsid w:val="005034D2"/>
    <w:rsid w:val="00503766"/>
    <w:rsid w:val="005049E3"/>
    <w:rsid w:val="00506F31"/>
    <w:rsid w:val="005074B6"/>
    <w:rsid w:val="00507778"/>
    <w:rsid w:val="00510D8B"/>
    <w:rsid w:val="0051323A"/>
    <w:rsid w:val="0051398B"/>
    <w:rsid w:val="00514406"/>
    <w:rsid w:val="00514C31"/>
    <w:rsid w:val="00514ECB"/>
    <w:rsid w:val="00515D6D"/>
    <w:rsid w:val="00516204"/>
    <w:rsid w:val="0051720E"/>
    <w:rsid w:val="005176DE"/>
    <w:rsid w:val="00524264"/>
    <w:rsid w:val="005242B0"/>
    <w:rsid w:val="00525CA3"/>
    <w:rsid w:val="005263CA"/>
    <w:rsid w:val="00530817"/>
    <w:rsid w:val="00532A76"/>
    <w:rsid w:val="00533648"/>
    <w:rsid w:val="00533C39"/>
    <w:rsid w:val="00534367"/>
    <w:rsid w:val="005351BD"/>
    <w:rsid w:val="00535EC2"/>
    <w:rsid w:val="00535FC0"/>
    <w:rsid w:val="00536C66"/>
    <w:rsid w:val="005370C5"/>
    <w:rsid w:val="00537F96"/>
    <w:rsid w:val="005413F8"/>
    <w:rsid w:val="00542BCC"/>
    <w:rsid w:val="00543E8A"/>
    <w:rsid w:val="00545A12"/>
    <w:rsid w:val="0054623D"/>
    <w:rsid w:val="00550D63"/>
    <w:rsid w:val="005510A5"/>
    <w:rsid w:val="00553817"/>
    <w:rsid w:val="00554098"/>
    <w:rsid w:val="00556B8A"/>
    <w:rsid w:val="00556E3A"/>
    <w:rsid w:val="00557729"/>
    <w:rsid w:val="00557C71"/>
    <w:rsid w:val="0056029C"/>
    <w:rsid w:val="005609D4"/>
    <w:rsid w:val="00560D31"/>
    <w:rsid w:val="00564530"/>
    <w:rsid w:val="0056714A"/>
    <w:rsid w:val="0056781A"/>
    <w:rsid w:val="00570535"/>
    <w:rsid w:val="005706FD"/>
    <w:rsid w:val="00570895"/>
    <w:rsid w:val="00571237"/>
    <w:rsid w:val="00572815"/>
    <w:rsid w:val="00572E4A"/>
    <w:rsid w:val="005738C6"/>
    <w:rsid w:val="00573BD1"/>
    <w:rsid w:val="00573D0A"/>
    <w:rsid w:val="00577EFB"/>
    <w:rsid w:val="005805FB"/>
    <w:rsid w:val="005839AE"/>
    <w:rsid w:val="00583FE9"/>
    <w:rsid w:val="00584CAA"/>
    <w:rsid w:val="005863B4"/>
    <w:rsid w:val="00586B6D"/>
    <w:rsid w:val="00587028"/>
    <w:rsid w:val="00592C70"/>
    <w:rsid w:val="00595A57"/>
    <w:rsid w:val="00595E37"/>
    <w:rsid w:val="0059645C"/>
    <w:rsid w:val="00596BDA"/>
    <w:rsid w:val="005973C2"/>
    <w:rsid w:val="005978A8"/>
    <w:rsid w:val="005A0BFF"/>
    <w:rsid w:val="005A1922"/>
    <w:rsid w:val="005A1C4A"/>
    <w:rsid w:val="005A5B86"/>
    <w:rsid w:val="005A64EB"/>
    <w:rsid w:val="005A65EC"/>
    <w:rsid w:val="005A6DA4"/>
    <w:rsid w:val="005A7B25"/>
    <w:rsid w:val="005A7BF3"/>
    <w:rsid w:val="005B2036"/>
    <w:rsid w:val="005B3500"/>
    <w:rsid w:val="005B3593"/>
    <w:rsid w:val="005B3696"/>
    <w:rsid w:val="005B39FD"/>
    <w:rsid w:val="005B5C20"/>
    <w:rsid w:val="005B71C5"/>
    <w:rsid w:val="005C0D57"/>
    <w:rsid w:val="005C193B"/>
    <w:rsid w:val="005C23FA"/>
    <w:rsid w:val="005C2793"/>
    <w:rsid w:val="005C2A42"/>
    <w:rsid w:val="005C4B3E"/>
    <w:rsid w:val="005C591E"/>
    <w:rsid w:val="005C5C84"/>
    <w:rsid w:val="005C6814"/>
    <w:rsid w:val="005C765F"/>
    <w:rsid w:val="005D0BE4"/>
    <w:rsid w:val="005D1708"/>
    <w:rsid w:val="005D1EDC"/>
    <w:rsid w:val="005D28B6"/>
    <w:rsid w:val="005D3C3D"/>
    <w:rsid w:val="005D420F"/>
    <w:rsid w:val="005D7021"/>
    <w:rsid w:val="005D7752"/>
    <w:rsid w:val="005E172A"/>
    <w:rsid w:val="005E1F9D"/>
    <w:rsid w:val="005E2D30"/>
    <w:rsid w:val="005E3734"/>
    <w:rsid w:val="005E3DC0"/>
    <w:rsid w:val="005E58D0"/>
    <w:rsid w:val="005E5E07"/>
    <w:rsid w:val="005F0940"/>
    <w:rsid w:val="005F0B76"/>
    <w:rsid w:val="005F4D73"/>
    <w:rsid w:val="005F55AC"/>
    <w:rsid w:val="005F657E"/>
    <w:rsid w:val="0060040A"/>
    <w:rsid w:val="006006D7"/>
    <w:rsid w:val="00600866"/>
    <w:rsid w:val="00600D17"/>
    <w:rsid w:val="006015A6"/>
    <w:rsid w:val="006015C1"/>
    <w:rsid w:val="00604072"/>
    <w:rsid w:val="00604D76"/>
    <w:rsid w:val="00605255"/>
    <w:rsid w:val="00605BA4"/>
    <w:rsid w:val="00605D0C"/>
    <w:rsid w:val="006069C9"/>
    <w:rsid w:val="00607539"/>
    <w:rsid w:val="006107CA"/>
    <w:rsid w:val="00610A5B"/>
    <w:rsid w:val="00610D82"/>
    <w:rsid w:val="00610E95"/>
    <w:rsid w:val="00612BE5"/>
    <w:rsid w:val="00613425"/>
    <w:rsid w:val="00613F41"/>
    <w:rsid w:val="0061408F"/>
    <w:rsid w:val="00614E5B"/>
    <w:rsid w:val="00615CC6"/>
    <w:rsid w:val="00616133"/>
    <w:rsid w:val="006174A1"/>
    <w:rsid w:val="0062117B"/>
    <w:rsid w:val="00621430"/>
    <w:rsid w:val="00621A77"/>
    <w:rsid w:val="00621D29"/>
    <w:rsid w:val="00625223"/>
    <w:rsid w:val="00625B72"/>
    <w:rsid w:val="00626B88"/>
    <w:rsid w:val="00626C6C"/>
    <w:rsid w:val="00626FC5"/>
    <w:rsid w:val="00630259"/>
    <w:rsid w:val="006320A9"/>
    <w:rsid w:val="0063373A"/>
    <w:rsid w:val="00633C37"/>
    <w:rsid w:val="00636837"/>
    <w:rsid w:val="006370A4"/>
    <w:rsid w:val="006419A3"/>
    <w:rsid w:val="00642B29"/>
    <w:rsid w:val="0064330E"/>
    <w:rsid w:val="00644AAB"/>
    <w:rsid w:val="00645E2E"/>
    <w:rsid w:val="006468FA"/>
    <w:rsid w:val="00647586"/>
    <w:rsid w:val="006476AB"/>
    <w:rsid w:val="00650208"/>
    <w:rsid w:val="00651FE8"/>
    <w:rsid w:val="00652E95"/>
    <w:rsid w:val="006534C4"/>
    <w:rsid w:val="0065552E"/>
    <w:rsid w:val="0065753C"/>
    <w:rsid w:val="00657DD9"/>
    <w:rsid w:val="00663500"/>
    <w:rsid w:val="006642B7"/>
    <w:rsid w:val="00664917"/>
    <w:rsid w:val="00664D76"/>
    <w:rsid w:val="00665D8D"/>
    <w:rsid w:val="006673BD"/>
    <w:rsid w:val="00672ECC"/>
    <w:rsid w:val="00672F3F"/>
    <w:rsid w:val="0067326D"/>
    <w:rsid w:val="00673A8A"/>
    <w:rsid w:val="00673EC4"/>
    <w:rsid w:val="00675582"/>
    <w:rsid w:val="0068087F"/>
    <w:rsid w:val="00681186"/>
    <w:rsid w:val="006811F9"/>
    <w:rsid w:val="006824C4"/>
    <w:rsid w:val="00682768"/>
    <w:rsid w:val="006837E6"/>
    <w:rsid w:val="006843B8"/>
    <w:rsid w:val="006850C9"/>
    <w:rsid w:val="006851F4"/>
    <w:rsid w:val="00686258"/>
    <w:rsid w:val="006866F4"/>
    <w:rsid w:val="00686CC5"/>
    <w:rsid w:val="00686EF7"/>
    <w:rsid w:val="00687327"/>
    <w:rsid w:val="006903D1"/>
    <w:rsid w:val="006912B1"/>
    <w:rsid w:val="006915EC"/>
    <w:rsid w:val="00691994"/>
    <w:rsid w:val="006921F4"/>
    <w:rsid w:val="00692466"/>
    <w:rsid w:val="00694542"/>
    <w:rsid w:val="00694771"/>
    <w:rsid w:val="00694E4C"/>
    <w:rsid w:val="0069659D"/>
    <w:rsid w:val="00697A0C"/>
    <w:rsid w:val="00697B96"/>
    <w:rsid w:val="006A010B"/>
    <w:rsid w:val="006A09F0"/>
    <w:rsid w:val="006A3592"/>
    <w:rsid w:val="006A5D30"/>
    <w:rsid w:val="006A6671"/>
    <w:rsid w:val="006A75B6"/>
    <w:rsid w:val="006B0A13"/>
    <w:rsid w:val="006B20E2"/>
    <w:rsid w:val="006B3460"/>
    <w:rsid w:val="006B4273"/>
    <w:rsid w:val="006B4405"/>
    <w:rsid w:val="006B47B7"/>
    <w:rsid w:val="006B53AB"/>
    <w:rsid w:val="006B77DF"/>
    <w:rsid w:val="006C09CC"/>
    <w:rsid w:val="006C1ADE"/>
    <w:rsid w:val="006C2ACC"/>
    <w:rsid w:val="006C2FCA"/>
    <w:rsid w:val="006C46FA"/>
    <w:rsid w:val="006D28A0"/>
    <w:rsid w:val="006D4077"/>
    <w:rsid w:val="006D430F"/>
    <w:rsid w:val="006D44D1"/>
    <w:rsid w:val="006D4729"/>
    <w:rsid w:val="006D4ACF"/>
    <w:rsid w:val="006D4B5D"/>
    <w:rsid w:val="006D5008"/>
    <w:rsid w:val="006D6337"/>
    <w:rsid w:val="006D64D6"/>
    <w:rsid w:val="006D6DBE"/>
    <w:rsid w:val="006E067D"/>
    <w:rsid w:val="006E1183"/>
    <w:rsid w:val="006E19F2"/>
    <w:rsid w:val="006E22F0"/>
    <w:rsid w:val="006E2351"/>
    <w:rsid w:val="006E4A39"/>
    <w:rsid w:val="006E5961"/>
    <w:rsid w:val="006E66A6"/>
    <w:rsid w:val="006E6CDF"/>
    <w:rsid w:val="006E77B9"/>
    <w:rsid w:val="006E7C15"/>
    <w:rsid w:val="006F0517"/>
    <w:rsid w:val="006F0DBB"/>
    <w:rsid w:val="006F1A4F"/>
    <w:rsid w:val="006F1AA0"/>
    <w:rsid w:val="006F1E78"/>
    <w:rsid w:val="006F2802"/>
    <w:rsid w:val="006F2D2C"/>
    <w:rsid w:val="006F313E"/>
    <w:rsid w:val="006F3FB0"/>
    <w:rsid w:val="006F4E8D"/>
    <w:rsid w:val="006F54D8"/>
    <w:rsid w:val="006F5C0C"/>
    <w:rsid w:val="006F5E35"/>
    <w:rsid w:val="00701A5F"/>
    <w:rsid w:val="007025EB"/>
    <w:rsid w:val="00702C5B"/>
    <w:rsid w:val="00705B85"/>
    <w:rsid w:val="00705EDA"/>
    <w:rsid w:val="00706783"/>
    <w:rsid w:val="00707627"/>
    <w:rsid w:val="007107EA"/>
    <w:rsid w:val="00712281"/>
    <w:rsid w:val="00712C18"/>
    <w:rsid w:val="0071372C"/>
    <w:rsid w:val="00713F3C"/>
    <w:rsid w:val="007151C5"/>
    <w:rsid w:val="007160FD"/>
    <w:rsid w:val="007205A9"/>
    <w:rsid w:val="00721CA1"/>
    <w:rsid w:val="00722DC4"/>
    <w:rsid w:val="007345A5"/>
    <w:rsid w:val="00734987"/>
    <w:rsid w:val="00735ADD"/>
    <w:rsid w:val="007366DA"/>
    <w:rsid w:val="0073684B"/>
    <w:rsid w:val="00736E0D"/>
    <w:rsid w:val="0073718E"/>
    <w:rsid w:val="00737193"/>
    <w:rsid w:val="007373F8"/>
    <w:rsid w:val="00743B79"/>
    <w:rsid w:val="00744695"/>
    <w:rsid w:val="00746B8E"/>
    <w:rsid w:val="00746C44"/>
    <w:rsid w:val="007502C6"/>
    <w:rsid w:val="007502DD"/>
    <w:rsid w:val="00751BAC"/>
    <w:rsid w:val="00752C37"/>
    <w:rsid w:val="007534B6"/>
    <w:rsid w:val="00753B96"/>
    <w:rsid w:val="0075404C"/>
    <w:rsid w:val="00754BB1"/>
    <w:rsid w:val="00755B9E"/>
    <w:rsid w:val="0075642D"/>
    <w:rsid w:val="00756608"/>
    <w:rsid w:val="00756819"/>
    <w:rsid w:val="0075713D"/>
    <w:rsid w:val="007613E5"/>
    <w:rsid w:val="0076148F"/>
    <w:rsid w:val="00761D3B"/>
    <w:rsid w:val="00762A32"/>
    <w:rsid w:val="007648DC"/>
    <w:rsid w:val="00764AEB"/>
    <w:rsid w:val="00764B45"/>
    <w:rsid w:val="00766308"/>
    <w:rsid w:val="00767378"/>
    <w:rsid w:val="00767B42"/>
    <w:rsid w:val="00767C6A"/>
    <w:rsid w:val="007711AB"/>
    <w:rsid w:val="00774589"/>
    <w:rsid w:val="00774850"/>
    <w:rsid w:val="00774CED"/>
    <w:rsid w:val="00777509"/>
    <w:rsid w:val="00780A07"/>
    <w:rsid w:val="00780A8B"/>
    <w:rsid w:val="007831C4"/>
    <w:rsid w:val="007854CC"/>
    <w:rsid w:val="007854D4"/>
    <w:rsid w:val="00785DB9"/>
    <w:rsid w:val="00786923"/>
    <w:rsid w:val="00790BBC"/>
    <w:rsid w:val="00791B7E"/>
    <w:rsid w:val="00791DAB"/>
    <w:rsid w:val="00791E85"/>
    <w:rsid w:val="007922D1"/>
    <w:rsid w:val="007943C1"/>
    <w:rsid w:val="00796997"/>
    <w:rsid w:val="007972AB"/>
    <w:rsid w:val="007A0E2D"/>
    <w:rsid w:val="007A3DA3"/>
    <w:rsid w:val="007A5282"/>
    <w:rsid w:val="007A5642"/>
    <w:rsid w:val="007A571D"/>
    <w:rsid w:val="007A70ED"/>
    <w:rsid w:val="007B11DE"/>
    <w:rsid w:val="007B2B67"/>
    <w:rsid w:val="007B339B"/>
    <w:rsid w:val="007B385F"/>
    <w:rsid w:val="007B3FA4"/>
    <w:rsid w:val="007B5C97"/>
    <w:rsid w:val="007B7B18"/>
    <w:rsid w:val="007C3418"/>
    <w:rsid w:val="007C3FA2"/>
    <w:rsid w:val="007C4485"/>
    <w:rsid w:val="007C4CC6"/>
    <w:rsid w:val="007C4D88"/>
    <w:rsid w:val="007C57AB"/>
    <w:rsid w:val="007C6EB7"/>
    <w:rsid w:val="007C7FA7"/>
    <w:rsid w:val="007D2B4E"/>
    <w:rsid w:val="007D304D"/>
    <w:rsid w:val="007D3F25"/>
    <w:rsid w:val="007D4DFA"/>
    <w:rsid w:val="007D518F"/>
    <w:rsid w:val="007D5E44"/>
    <w:rsid w:val="007D6C10"/>
    <w:rsid w:val="007D7388"/>
    <w:rsid w:val="007D74F3"/>
    <w:rsid w:val="007D786D"/>
    <w:rsid w:val="007E0559"/>
    <w:rsid w:val="007E2355"/>
    <w:rsid w:val="007E24FB"/>
    <w:rsid w:val="007E2635"/>
    <w:rsid w:val="007E2B1D"/>
    <w:rsid w:val="007E3806"/>
    <w:rsid w:val="007E3EAA"/>
    <w:rsid w:val="007E4EBD"/>
    <w:rsid w:val="007E5E52"/>
    <w:rsid w:val="007E6D8A"/>
    <w:rsid w:val="007E772A"/>
    <w:rsid w:val="007E7749"/>
    <w:rsid w:val="007E7761"/>
    <w:rsid w:val="007F1C55"/>
    <w:rsid w:val="007F2539"/>
    <w:rsid w:val="007F327B"/>
    <w:rsid w:val="007F441F"/>
    <w:rsid w:val="007F4627"/>
    <w:rsid w:val="007F6B18"/>
    <w:rsid w:val="007F6ED1"/>
    <w:rsid w:val="007F74A7"/>
    <w:rsid w:val="007F7653"/>
    <w:rsid w:val="00800196"/>
    <w:rsid w:val="00800FDF"/>
    <w:rsid w:val="0080188B"/>
    <w:rsid w:val="00804650"/>
    <w:rsid w:val="00804A44"/>
    <w:rsid w:val="00804A68"/>
    <w:rsid w:val="00805896"/>
    <w:rsid w:val="00806A3D"/>
    <w:rsid w:val="00806CE2"/>
    <w:rsid w:val="008103DB"/>
    <w:rsid w:val="00811332"/>
    <w:rsid w:val="00811F29"/>
    <w:rsid w:val="00814609"/>
    <w:rsid w:val="00814C2A"/>
    <w:rsid w:val="008161D6"/>
    <w:rsid w:val="008179C4"/>
    <w:rsid w:val="00821F9D"/>
    <w:rsid w:val="00822C2B"/>
    <w:rsid w:val="00824469"/>
    <w:rsid w:val="00824E4C"/>
    <w:rsid w:val="008255F8"/>
    <w:rsid w:val="00826975"/>
    <w:rsid w:val="0083028F"/>
    <w:rsid w:val="008308E4"/>
    <w:rsid w:val="00832E91"/>
    <w:rsid w:val="008348D9"/>
    <w:rsid w:val="00834C69"/>
    <w:rsid w:val="00835036"/>
    <w:rsid w:val="00835734"/>
    <w:rsid w:val="00835960"/>
    <w:rsid w:val="00837356"/>
    <w:rsid w:val="0084051F"/>
    <w:rsid w:val="00840C36"/>
    <w:rsid w:val="00840FEB"/>
    <w:rsid w:val="008414D6"/>
    <w:rsid w:val="00842297"/>
    <w:rsid w:val="008438AC"/>
    <w:rsid w:val="00845817"/>
    <w:rsid w:val="00845C32"/>
    <w:rsid w:val="0084676D"/>
    <w:rsid w:val="008467E1"/>
    <w:rsid w:val="00847776"/>
    <w:rsid w:val="008524C5"/>
    <w:rsid w:val="00852C17"/>
    <w:rsid w:val="0085329A"/>
    <w:rsid w:val="00853E2E"/>
    <w:rsid w:val="0085571C"/>
    <w:rsid w:val="00855989"/>
    <w:rsid w:val="00861305"/>
    <w:rsid w:val="008621F5"/>
    <w:rsid w:val="008635DD"/>
    <w:rsid w:val="00865E74"/>
    <w:rsid w:val="00866655"/>
    <w:rsid w:val="008677CA"/>
    <w:rsid w:val="008701F2"/>
    <w:rsid w:val="00870AA4"/>
    <w:rsid w:val="00870AFC"/>
    <w:rsid w:val="0087208A"/>
    <w:rsid w:val="00873706"/>
    <w:rsid w:val="00875605"/>
    <w:rsid w:val="00876977"/>
    <w:rsid w:val="00877019"/>
    <w:rsid w:val="008774F0"/>
    <w:rsid w:val="00877A99"/>
    <w:rsid w:val="00880BDC"/>
    <w:rsid w:val="008827C2"/>
    <w:rsid w:val="00885272"/>
    <w:rsid w:val="00885CD0"/>
    <w:rsid w:val="00885CE3"/>
    <w:rsid w:val="008863EF"/>
    <w:rsid w:val="0088693D"/>
    <w:rsid w:val="00886DD9"/>
    <w:rsid w:val="0089017F"/>
    <w:rsid w:val="00891F33"/>
    <w:rsid w:val="00892A8E"/>
    <w:rsid w:val="00894268"/>
    <w:rsid w:val="00895125"/>
    <w:rsid w:val="00895567"/>
    <w:rsid w:val="00895984"/>
    <w:rsid w:val="00895D36"/>
    <w:rsid w:val="008972DB"/>
    <w:rsid w:val="008A08C1"/>
    <w:rsid w:val="008A14A2"/>
    <w:rsid w:val="008A1D40"/>
    <w:rsid w:val="008A2081"/>
    <w:rsid w:val="008A2162"/>
    <w:rsid w:val="008A3155"/>
    <w:rsid w:val="008A38AE"/>
    <w:rsid w:val="008A3A83"/>
    <w:rsid w:val="008A4140"/>
    <w:rsid w:val="008A5ADC"/>
    <w:rsid w:val="008A77B6"/>
    <w:rsid w:val="008B094D"/>
    <w:rsid w:val="008B2846"/>
    <w:rsid w:val="008B2BE0"/>
    <w:rsid w:val="008B30B4"/>
    <w:rsid w:val="008B43D1"/>
    <w:rsid w:val="008B55B9"/>
    <w:rsid w:val="008B565E"/>
    <w:rsid w:val="008C06F7"/>
    <w:rsid w:val="008C2EB5"/>
    <w:rsid w:val="008C2F19"/>
    <w:rsid w:val="008C3E5D"/>
    <w:rsid w:val="008C6AD2"/>
    <w:rsid w:val="008D05C8"/>
    <w:rsid w:val="008D0817"/>
    <w:rsid w:val="008D0844"/>
    <w:rsid w:val="008D0969"/>
    <w:rsid w:val="008D09F5"/>
    <w:rsid w:val="008D2664"/>
    <w:rsid w:val="008D2AC1"/>
    <w:rsid w:val="008D54A9"/>
    <w:rsid w:val="008D69ED"/>
    <w:rsid w:val="008D7106"/>
    <w:rsid w:val="008D770E"/>
    <w:rsid w:val="008E1B7F"/>
    <w:rsid w:val="008E23CC"/>
    <w:rsid w:val="008E68BB"/>
    <w:rsid w:val="008F0AE3"/>
    <w:rsid w:val="008F27BD"/>
    <w:rsid w:val="008F2922"/>
    <w:rsid w:val="008F3291"/>
    <w:rsid w:val="008F46D3"/>
    <w:rsid w:val="008F53F7"/>
    <w:rsid w:val="008F5B64"/>
    <w:rsid w:val="008F7900"/>
    <w:rsid w:val="00900AE5"/>
    <w:rsid w:val="00900D69"/>
    <w:rsid w:val="009055CF"/>
    <w:rsid w:val="00905E20"/>
    <w:rsid w:val="009060A0"/>
    <w:rsid w:val="00906B45"/>
    <w:rsid w:val="00906C02"/>
    <w:rsid w:val="00907C0A"/>
    <w:rsid w:val="009157C3"/>
    <w:rsid w:val="00915E01"/>
    <w:rsid w:val="00915EFC"/>
    <w:rsid w:val="00917388"/>
    <w:rsid w:val="00921881"/>
    <w:rsid w:val="009219E8"/>
    <w:rsid w:val="00926798"/>
    <w:rsid w:val="00930C2F"/>
    <w:rsid w:val="00931E6D"/>
    <w:rsid w:val="009336F1"/>
    <w:rsid w:val="00933A42"/>
    <w:rsid w:val="00933E3A"/>
    <w:rsid w:val="0093417D"/>
    <w:rsid w:val="00935962"/>
    <w:rsid w:val="00936319"/>
    <w:rsid w:val="009404C0"/>
    <w:rsid w:val="0094059D"/>
    <w:rsid w:val="00940F4B"/>
    <w:rsid w:val="00941445"/>
    <w:rsid w:val="0094198F"/>
    <w:rsid w:val="009425EB"/>
    <w:rsid w:val="00943E67"/>
    <w:rsid w:val="00944B25"/>
    <w:rsid w:val="0094505A"/>
    <w:rsid w:val="00946654"/>
    <w:rsid w:val="00951396"/>
    <w:rsid w:val="00953472"/>
    <w:rsid w:val="00953894"/>
    <w:rsid w:val="00954785"/>
    <w:rsid w:val="009547E2"/>
    <w:rsid w:val="00954912"/>
    <w:rsid w:val="00955102"/>
    <w:rsid w:val="00955764"/>
    <w:rsid w:val="00956ACC"/>
    <w:rsid w:val="0095737C"/>
    <w:rsid w:val="0096016B"/>
    <w:rsid w:val="009606BF"/>
    <w:rsid w:val="00961DB3"/>
    <w:rsid w:val="00961F3C"/>
    <w:rsid w:val="009632B6"/>
    <w:rsid w:val="009639DF"/>
    <w:rsid w:val="0096412F"/>
    <w:rsid w:val="00964D2E"/>
    <w:rsid w:val="00967C77"/>
    <w:rsid w:val="009709E4"/>
    <w:rsid w:val="00971D1A"/>
    <w:rsid w:val="00971F60"/>
    <w:rsid w:val="00974213"/>
    <w:rsid w:val="0097491D"/>
    <w:rsid w:val="00974E13"/>
    <w:rsid w:val="009762BA"/>
    <w:rsid w:val="00976525"/>
    <w:rsid w:val="009766DD"/>
    <w:rsid w:val="009776A0"/>
    <w:rsid w:val="00980B96"/>
    <w:rsid w:val="0098178E"/>
    <w:rsid w:val="00983D0A"/>
    <w:rsid w:val="009851BC"/>
    <w:rsid w:val="009856CB"/>
    <w:rsid w:val="00987197"/>
    <w:rsid w:val="009900FF"/>
    <w:rsid w:val="00992037"/>
    <w:rsid w:val="009924A4"/>
    <w:rsid w:val="00993F1A"/>
    <w:rsid w:val="009940B8"/>
    <w:rsid w:val="009943AE"/>
    <w:rsid w:val="00995381"/>
    <w:rsid w:val="00997CB2"/>
    <w:rsid w:val="009A0298"/>
    <w:rsid w:val="009A08F0"/>
    <w:rsid w:val="009A09F9"/>
    <w:rsid w:val="009A2518"/>
    <w:rsid w:val="009A2891"/>
    <w:rsid w:val="009A2B6C"/>
    <w:rsid w:val="009A3B62"/>
    <w:rsid w:val="009A4024"/>
    <w:rsid w:val="009A498B"/>
    <w:rsid w:val="009A56D9"/>
    <w:rsid w:val="009A5F76"/>
    <w:rsid w:val="009A798D"/>
    <w:rsid w:val="009B03EA"/>
    <w:rsid w:val="009B052D"/>
    <w:rsid w:val="009B1310"/>
    <w:rsid w:val="009B234A"/>
    <w:rsid w:val="009B3585"/>
    <w:rsid w:val="009B447F"/>
    <w:rsid w:val="009B63B3"/>
    <w:rsid w:val="009B6472"/>
    <w:rsid w:val="009B68AA"/>
    <w:rsid w:val="009C0EB4"/>
    <w:rsid w:val="009C1003"/>
    <w:rsid w:val="009C1956"/>
    <w:rsid w:val="009C2699"/>
    <w:rsid w:val="009C2B26"/>
    <w:rsid w:val="009C4468"/>
    <w:rsid w:val="009C4F42"/>
    <w:rsid w:val="009D01FC"/>
    <w:rsid w:val="009D137D"/>
    <w:rsid w:val="009D211C"/>
    <w:rsid w:val="009D337A"/>
    <w:rsid w:val="009D38E4"/>
    <w:rsid w:val="009D3D99"/>
    <w:rsid w:val="009D4161"/>
    <w:rsid w:val="009D43A5"/>
    <w:rsid w:val="009D43F2"/>
    <w:rsid w:val="009D4E9D"/>
    <w:rsid w:val="009E040A"/>
    <w:rsid w:val="009E083F"/>
    <w:rsid w:val="009E227D"/>
    <w:rsid w:val="009E298A"/>
    <w:rsid w:val="009E3B8B"/>
    <w:rsid w:val="009E4483"/>
    <w:rsid w:val="009E5B5E"/>
    <w:rsid w:val="009F02C1"/>
    <w:rsid w:val="009F1448"/>
    <w:rsid w:val="009F15CE"/>
    <w:rsid w:val="009F3581"/>
    <w:rsid w:val="009F3911"/>
    <w:rsid w:val="009F4C3E"/>
    <w:rsid w:val="009F5355"/>
    <w:rsid w:val="009F5437"/>
    <w:rsid w:val="009F708A"/>
    <w:rsid w:val="009F7574"/>
    <w:rsid w:val="009F7FCD"/>
    <w:rsid w:val="00A003D9"/>
    <w:rsid w:val="00A01949"/>
    <w:rsid w:val="00A03C36"/>
    <w:rsid w:val="00A03DFF"/>
    <w:rsid w:val="00A041F3"/>
    <w:rsid w:val="00A05171"/>
    <w:rsid w:val="00A0532A"/>
    <w:rsid w:val="00A07B52"/>
    <w:rsid w:val="00A102C4"/>
    <w:rsid w:val="00A11018"/>
    <w:rsid w:val="00A11A5F"/>
    <w:rsid w:val="00A125F9"/>
    <w:rsid w:val="00A12C71"/>
    <w:rsid w:val="00A14075"/>
    <w:rsid w:val="00A16EE8"/>
    <w:rsid w:val="00A17FC6"/>
    <w:rsid w:val="00A23A36"/>
    <w:rsid w:val="00A26620"/>
    <w:rsid w:val="00A31AD6"/>
    <w:rsid w:val="00A31BE7"/>
    <w:rsid w:val="00A32BD3"/>
    <w:rsid w:val="00A35EAF"/>
    <w:rsid w:val="00A36AEB"/>
    <w:rsid w:val="00A37A6A"/>
    <w:rsid w:val="00A41376"/>
    <w:rsid w:val="00A4275D"/>
    <w:rsid w:val="00A439D6"/>
    <w:rsid w:val="00A444E6"/>
    <w:rsid w:val="00A44C87"/>
    <w:rsid w:val="00A47AA0"/>
    <w:rsid w:val="00A50B21"/>
    <w:rsid w:val="00A50EE2"/>
    <w:rsid w:val="00A517B8"/>
    <w:rsid w:val="00A524D0"/>
    <w:rsid w:val="00A52568"/>
    <w:rsid w:val="00A52FE5"/>
    <w:rsid w:val="00A54009"/>
    <w:rsid w:val="00A541AE"/>
    <w:rsid w:val="00A55136"/>
    <w:rsid w:val="00A602CB"/>
    <w:rsid w:val="00A60508"/>
    <w:rsid w:val="00A613C0"/>
    <w:rsid w:val="00A61B0F"/>
    <w:rsid w:val="00A61CA8"/>
    <w:rsid w:val="00A63769"/>
    <w:rsid w:val="00A64030"/>
    <w:rsid w:val="00A64B65"/>
    <w:rsid w:val="00A658B5"/>
    <w:rsid w:val="00A65FB2"/>
    <w:rsid w:val="00A6633F"/>
    <w:rsid w:val="00A669AE"/>
    <w:rsid w:val="00A710E5"/>
    <w:rsid w:val="00A71704"/>
    <w:rsid w:val="00A7185C"/>
    <w:rsid w:val="00A7206E"/>
    <w:rsid w:val="00A724C5"/>
    <w:rsid w:val="00A72844"/>
    <w:rsid w:val="00A73167"/>
    <w:rsid w:val="00A73557"/>
    <w:rsid w:val="00A73970"/>
    <w:rsid w:val="00A759B1"/>
    <w:rsid w:val="00A76606"/>
    <w:rsid w:val="00A80199"/>
    <w:rsid w:val="00A80C38"/>
    <w:rsid w:val="00A82D8A"/>
    <w:rsid w:val="00A83DCB"/>
    <w:rsid w:val="00A8734C"/>
    <w:rsid w:val="00A87B37"/>
    <w:rsid w:val="00A905EC"/>
    <w:rsid w:val="00A90CE2"/>
    <w:rsid w:val="00A9162C"/>
    <w:rsid w:val="00A91BEC"/>
    <w:rsid w:val="00A92361"/>
    <w:rsid w:val="00A92CF5"/>
    <w:rsid w:val="00A959B6"/>
    <w:rsid w:val="00A95E02"/>
    <w:rsid w:val="00A9673A"/>
    <w:rsid w:val="00A967B5"/>
    <w:rsid w:val="00AA0E89"/>
    <w:rsid w:val="00AA3744"/>
    <w:rsid w:val="00AA41A0"/>
    <w:rsid w:val="00AA4541"/>
    <w:rsid w:val="00AA4997"/>
    <w:rsid w:val="00AA53E8"/>
    <w:rsid w:val="00AA61B7"/>
    <w:rsid w:val="00AB0123"/>
    <w:rsid w:val="00AB0E0D"/>
    <w:rsid w:val="00AB1905"/>
    <w:rsid w:val="00AB1D84"/>
    <w:rsid w:val="00AB2CF5"/>
    <w:rsid w:val="00AB2E49"/>
    <w:rsid w:val="00AB46AF"/>
    <w:rsid w:val="00AB4D84"/>
    <w:rsid w:val="00AB5CAA"/>
    <w:rsid w:val="00AB729C"/>
    <w:rsid w:val="00AC19B5"/>
    <w:rsid w:val="00AC1E6D"/>
    <w:rsid w:val="00AC2BB2"/>
    <w:rsid w:val="00AC4CD8"/>
    <w:rsid w:val="00AC4DDE"/>
    <w:rsid w:val="00AC7912"/>
    <w:rsid w:val="00AD0543"/>
    <w:rsid w:val="00AD0A78"/>
    <w:rsid w:val="00AD10A7"/>
    <w:rsid w:val="00AD1112"/>
    <w:rsid w:val="00AD495D"/>
    <w:rsid w:val="00AD5B07"/>
    <w:rsid w:val="00AD5DE0"/>
    <w:rsid w:val="00AD71E6"/>
    <w:rsid w:val="00AD7D26"/>
    <w:rsid w:val="00AE0596"/>
    <w:rsid w:val="00AE403A"/>
    <w:rsid w:val="00AE4EAC"/>
    <w:rsid w:val="00AE68A9"/>
    <w:rsid w:val="00AF0562"/>
    <w:rsid w:val="00AF12CB"/>
    <w:rsid w:val="00AF2232"/>
    <w:rsid w:val="00AF41D5"/>
    <w:rsid w:val="00AF42FC"/>
    <w:rsid w:val="00AF49FE"/>
    <w:rsid w:val="00AF615B"/>
    <w:rsid w:val="00AF62B0"/>
    <w:rsid w:val="00B0026D"/>
    <w:rsid w:val="00B02E4A"/>
    <w:rsid w:val="00B038AB"/>
    <w:rsid w:val="00B03CBF"/>
    <w:rsid w:val="00B03F07"/>
    <w:rsid w:val="00B04463"/>
    <w:rsid w:val="00B05E97"/>
    <w:rsid w:val="00B062FD"/>
    <w:rsid w:val="00B06656"/>
    <w:rsid w:val="00B104EF"/>
    <w:rsid w:val="00B11274"/>
    <w:rsid w:val="00B1257E"/>
    <w:rsid w:val="00B1324B"/>
    <w:rsid w:val="00B141F0"/>
    <w:rsid w:val="00B14BB3"/>
    <w:rsid w:val="00B151BB"/>
    <w:rsid w:val="00B15523"/>
    <w:rsid w:val="00B16358"/>
    <w:rsid w:val="00B17A29"/>
    <w:rsid w:val="00B2036D"/>
    <w:rsid w:val="00B20AC5"/>
    <w:rsid w:val="00B212A2"/>
    <w:rsid w:val="00B21461"/>
    <w:rsid w:val="00B217E9"/>
    <w:rsid w:val="00B2254D"/>
    <w:rsid w:val="00B24D52"/>
    <w:rsid w:val="00B25605"/>
    <w:rsid w:val="00B26579"/>
    <w:rsid w:val="00B26A70"/>
    <w:rsid w:val="00B2707B"/>
    <w:rsid w:val="00B278F7"/>
    <w:rsid w:val="00B27F8E"/>
    <w:rsid w:val="00B323B9"/>
    <w:rsid w:val="00B34BB0"/>
    <w:rsid w:val="00B35D56"/>
    <w:rsid w:val="00B4028D"/>
    <w:rsid w:val="00B40E2C"/>
    <w:rsid w:val="00B42A75"/>
    <w:rsid w:val="00B441AC"/>
    <w:rsid w:val="00B449FF"/>
    <w:rsid w:val="00B4644E"/>
    <w:rsid w:val="00B46856"/>
    <w:rsid w:val="00B4777A"/>
    <w:rsid w:val="00B50A84"/>
    <w:rsid w:val="00B50CE4"/>
    <w:rsid w:val="00B51161"/>
    <w:rsid w:val="00B51A76"/>
    <w:rsid w:val="00B51EB3"/>
    <w:rsid w:val="00B52CD6"/>
    <w:rsid w:val="00B54203"/>
    <w:rsid w:val="00B55068"/>
    <w:rsid w:val="00B559D8"/>
    <w:rsid w:val="00B55ECB"/>
    <w:rsid w:val="00B56349"/>
    <w:rsid w:val="00B56BEF"/>
    <w:rsid w:val="00B57065"/>
    <w:rsid w:val="00B57EBE"/>
    <w:rsid w:val="00B57EEB"/>
    <w:rsid w:val="00B61F03"/>
    <w:rsid w:val="00B629B6"/>
    <w:rsid w:val="00B632F1"/>
    <w:rsid w:val="00B64BE2"/>
    <w:rsid w:val="00B64FE3"/>
    <w:rsid w:val="00B65879"/>
    <w:rsid w:val="00B6588C"/>
    <w:rsid w:val="00B65DFD"/>
    <w:rsid w:val="00B667E3"/>
    <w:rsid w:val="00B678B1"/>
    <w:rsid w:val="00B7024D"/>
    <w:rsid w:val="00B7175B"/>
    <w:rsid w:val="00B71F2F"/>
    <w:rsid w:val="00B72B0E"/>
    <w:rsid w:val="00B760CF"/>
    <w:rsid w:val="00B768CE"/>
    <w:rsid w:val="00B77883"/>
    <w:rsid w:val="00B80703"/>
    <w:rsid w:val="00B8146D"/>
    <w:rsid w:val="00B81B20"/>
    <w:rsid w:val="00B831E4"/>
    <w:rsid w:val="00B85A8E"/>
    <w:rsid w:val="00B86AFA"/>
    <w:rsid w:val="00B872D7"/>
    <w:rsid w:val="00B91322"/>
    <w:rsid w:val="00B9257B"/>
    <w:rsid w:val="00B93A1C"/>
    <w:rsid w:val="00B947AF"/>
    <w:rsid w:val="00B97D40"/>
    <w:rsid w:val="00BA0D0C"/>
    <w:rsid w:val="00BA20D2"/>
    <w:rsid w:val="00BA2C92"/>
    <w:rsid w:val="00BA360A"/>
    <w:rsid w:val="00BA3C9B"/>
    <w:rsid w:val="00BA51A4"/>
    <w:rsid w:val="00BA68FB"/>
    <w:rsid w:val="00BA6AF5"/>
    <w:rsid w:val="00BA7080"/>
    <w:rsid w:val="00BA745A"/>
    <w:rsid w:val="00BB07B9"/>
    <w:rsid w:val="00BB0971"/>
    <w:rsid w:val="00BB0ADF"/>
    <w:rsid w:val="00BB202E"/>
    <w:rsid w:val="00BB226F"/>
    <w:rsid w:val="00BB44DE"/>
    <w:rsid w:val="00BB497A"/>
    <w:rsid w:val="00BB5036"/>
    <w:rsid w:val="00BB54EC"/>
    <w:rsid w:val="00BB77FF"/>
    <w:rsid w:val="00BC0225"/>
    <w:rsid w:val="00BC0530"/>
    <w:rsid w:val="00BC28B7"/>
    <w:rsid w:val="00BC2A80"/>
    <w:rsid w:val="00BC5C1D"/>
    <w:rsid w:val="00BC6182"/>
    <w:rsid w:val="00BC61F2"/>
    <w:rsid w:val="00BC6672"/>
    <w:rsid w:val="00BC687F"/>
    <w:rsid w:val="00BC758F"/>
    <w:rsid w:val="00BC7DD4"/>
    <w:rsid w:val="00BC7ECA"/>
    <w:rsid w:val="00BD0C9A"/>
    <w:rsid w:val="00BD1F1C"/>
    <w:rsid w:val="00BD206B"/>
    <w:rsid w:val="00BD2166"/>
    <w:rsid w:val="00BD24D9"/>
    <w:rsid w:val="00BD26BE"/>
    <w:rsid w:val="00BD2D7A"/>
    <w:rsid w:val="00BD54AA"/>
    <w:rsid w:val="00BD6045"/>
    <w:rsid w:val="00BD66CE"/>
    <w:rsid w:val="00BD68DB"/>
    <w:rsid w:val="00BD742C"/>
    <w:rsid w:val="00BD7D90"/>
    <w:rsid w:val="00BD7EAA"/>
    <w:rsid w:val="00BE0CE5"/>
    <w:rsid w:val="00BE3401"/>
    <w:rsid w:val="00BE3501"/>
    <w:rsid w:val="00BE5141"/>
    <w:rsid w:val="00BE5F42"/>
    <w:rsid w:val="00BE6E50"/>
    <w:rsid w:val="00BE703A"/>
    <w:rsid w:val="00BF1F1E"/>
    <w:rsid w:val="00BF2399"/>
    <w:rsid w:val="00BF2908"/>
    <w:rsid w:val="00BF33DA"/>
    <w:rsid w:val="00BF5A50"/>
    <w:rsid w:val="00BF5F47"/>
    <w:rsid w:val="00BF611B"/>
    <w:rsid w:val="00BF6EA6"/>
    <w:rsid w:val="00BF738F"/>
    <w:rsid w:val="00C000B2"/>
    <w:rsid w:val="00C01B4C"/>
    <w:rsid w:val="00C02177"/>
    <w:rsid w:val="00C02292"/>
    <w:rsid w:val="00C0388E"/>
    <w:rsid w:val="00C03D9E"/>
    <w:rsid w:val="00C048DE"/>
    <w:rsid w:val="00C05650"/>
    <w:rsid w:val="00C06073"/>
    <w:rsid w:val="00C06535"/>
    <w:rsid w:val="00C068F7"/>
    <w:rsid w:val="00C07D3B"/>
    <w:rsid w:val="00C102FD"/>
    <w:rsid w:val="00C10A97"/>
    <w:rsid w:val="00C11597"/>
    <w:rsid w:val="00C1169A"/>
    <w:rsid w:val="00C123BB"/>
    <w:rsid w:val="00C1373F"/>
    <w:rsid w:val="00C13EDC"/>
    <w:rsid w:val="00C14BD5"/>
    <w:rsid w:val="00C14DF6"/>
    <w:rsid w:val="00C153F9"/>
    <w:rsid w:val="00C16CA4"/>
    <w:rsid w:val="00C17B04"/>
    <w:rsid w:val="00C2015A"/>
    <w:rsid w:val="00C206AF"/>
    <w:rsid w:val="00C21884"/>
    <w:rsid w:val="00C23BE6"/>
    <w:rsid w:val="00C2482A"/>
    <w:rsid w:val="00C27B08"/>
    <w:rsid w:val="00C27BA0"/>
    <w:rsid w:val="00C30366"/>
    <w:rsid w:val="00C32046"/>
    <w:rsid w:val="00C334C9"/>
    <w:rsid w:val="00C34620"/>
    <w:rsid w:val="00C358EC"/>
    <w:rsid w:val="00C35CF6"/>
    <w:rsid w:val="00C366D4"/>
    <w:rsid w:val="00C40377"/>
    <w:rsid w:val="00C40C1C"/>
    <w:rsid w:val="00C41716"/>
    <w:rsid w:val="00C41E22"/>
    <w:rsid w:val="00C45026"/>
    <w:rsid w:val="00C4522F"/>
    <w:rsid w:val="00C472E7"/>
    <w:rsid w:val="00C507F6"/>
    <w:rsid w:val="00C509D5"/>
    <w:rsid w:val="00C50B79"/>
    <w:rsid w:val="00C51324"/>
    <w:rsid w:val="00C51B75"/>
    <w:rsid w:val="00C528D2"/>
    <w:rsid w:val="00C5291A"/>
    <w:rsid w:val="00C52DB4"/>
    <w:rsid w:val="00C53716"/>
    <w:rsid w:val="00C560DB"/>
    <w:rsid w:val="00C56877"/>
    <w:rsid w:val="00C56D23"/>
    <w:rsid w:val="00C5772A"/>
    <w:rsid w:val="00C57BEA"/>
    <w:rsid w:val="00C57D87"/>
    <w:rsid w:val="00C57E33"/>
    <w:rsid w:val="00C6181D"/>
    <w:rsid w:val="00C61DCC"/>
    <w:rsid w:val="00C638D4"/>
    <w:rsid w:val="00C63D9A"/>
    <w:rsid w:val="00C63EF8"/>
    <w:rsid w:val="00C64959"/>
    <w:rsid w:val="00C64E38"/>
    <w:rsid w:val="00C656A4"/>
    <w:rsid w:val="00C6697D"/>
    <w:rsid w:val="00C67057"/>
    <w:rsid w:val="00C671CE"/>
    <w:rsid w:val="00C67DE7"/>
    <w:rsid w:val="00C706D3"/>
    <w:rsid w:val="00C7148A"/>
    <w:rsid w:val="00C714A6"/>
    <w:rsid w:val="00C72624"/>
    <w:rsid w:val="00C752C9"/>
    <w:rsid w:val="00C77D1E"/>
    <w:rsid w:val="00C817CF"/>
    <w:rsid w:val="00C821E4"/>
    <w:rsid w:val="00C828C4"/>
    <w:rsid w:val="00C82A1F"/>
    <w:rsid w:val="00C82D63"/>
    <w:rsid w:val="00C83E66"/>
    <w:rsid w:val="00C85600"/>
    <w:rsid w:val="00C85CEB"/>
    <w:rsid w:val="00C85D17"/>
    <w:rsid w:val="00C87D9B"/>
    <w:rsid w:val="00C91DF6"/>
    <w:rsid w:val="00C93AD6"/>
    <w:rsid w:val="00C94A15"/>
    <w:rsid w:val="00C95FCD"/>
    <w:rsid w:val="00C962BC"/>
    <w:rsid w:val="00CA00B9"/>
    <w:rsid w:val="00CA0397"/>
    <w:rsid w:val="00CA1042"/>
    <w:rsid w:val="00CA195B"/>
    <w:rsid w:val="00CA1B02"/>
    <w:rsid w:val="00CA24CB"/>
    <w:rsid w:val="00CA3877"/>
    <w:rsid w:val="00CA3C19"/>
    <w:rsid w:val="00CA44CC"/>
    <w:rsid w:val="00CA554C"/>
    <w:rsid w:val="00CA59E0"/>
    <w:rsid w:val="00CA59F8"/>
    <w:rsid w:val="00CA6D85"/>
    <w:rsid w:val="00CA7BF2"/>
    <w:rsid w:val="00CB1412"/>
    <w:rsid w:val="00CB3D84"/>
    <w:rsid w:val="00CB4144"/>
    <w:rsid w:val="00CB5840"/>
    <w:rsid w:val="00CB5CF0"/>
    <w:rsid w:val="00CB5F42"/>
    <w:rsid w:val="00CB703F"/>
    <w:rsid w:val="00CB7327"/>
    <w:rsid w:val="00CB75F5"/>
    <w:rsid w:val="00CC048C"/>
    <w:rsid w:val="00CC059D"/>
    <w:rsid w:val="00CC0CD6"/>
    <w:rsid w:val="00CC13C0"/>
    <w:rsid w:val="00CC1A12"/>
    <w:rsid w:val="00CC26F5"/>
    <w:rsid w:val="00CC4255"/>
    <w:rsid w:val="00CC6042"/>
    <w:rsid w:val="00CC6109"/>
    <w:rsid w:val="00CC7F0F"/>
    <w:rsid w:val="00CD20E7"/>
    <w:rsid w:val="00CD3488"/>
    <w:rsid w:val="00CD3EDE"/>
    <w:rsid w:val="00CD5DF4"/>
    <w:rsid w:val="00CD6329"/>
    <w:rsid w:val="00CD65A0"/>
    <w:rsid w:val="00CE0A64"/>
    <w:rsid w:val="00CE5AAC"/>
    <w:rsid w:val="00CE79A1"/>
    <w:rsid w:val="00CF113C"/>
    <w:rsid w:val="00CF1B3C"/>
    <w:rsid w:val="00CF1F34"/>
    <w:rsid w:val="00CF23EB"/>
    <w:rsid w:val="00CF3E2D"/>
    <w:rsid w:val="00CF47B8"/>
    <w:rsid w:val="00CF5561"/>
    <w:rsid w:val="00CF575F"/>
    <w:rsid w:val="00CF58E2"/>
    <w:rsid w:val="00CF656A"/>
    <w:rsid w:val="00CF7BA7"/>
    <w:rsid w:val="00D0102F"/>
    <w:rsid w:val="00D01B24"/>
    <w:rsid w:val="00D02C04"/>
    <w:rsid w:val="00D03942"/>
    <w:rsid w:val="00D05AEC"/>
    <w:rsid w:val="00D06A61"/>
    <w:rsid w:val="00D06F5A"/>
    <w:rsid w:val="00D076E1"/>
    <w:rsid w:val="00D07A09"/>
    <w:rsid w:val="00D07AE2"/>
    <w:rsid w:val="00D103ED"/>
    <w:rsid w:val="00D116ED"/>
    <w:rsid w:val="00D119EE"/>
    <w:rsid w:val="00D12FB1"/>
    <w:rsid w:val="00D132AD"/>
    <w:rsid w:val="00D14732"/>
    <w:rsid w:val="00D15E81"/>
    <w:rsid w:val="00D15ED9"/>
    <w:rsid w:val="00D16637"/>
    <w:rsid w:val="00D25711"/>
    <w:rsid w:val="00D25A82"/>
    <w:rsid w:val="00D2616D"/>
    <w:rsid w:val="00D26F63"/>
    <w:rsid w:val="00D27345"/>
    <w:rsid w:val="00D2773C"/>
    <w:rsid w:val="00D27EB7"/>
    <w:rsid w:val="00D32E1D"/>
    <w:rsid w:val="00D33FE2"/>
    <w:rsid w:val="00D35C47"/>
    <w:rsid w:val="00D36C35"/>
    <w:rsid w:val="00D36E4D"/>
    <w:rsid w:val="00D379E8"/>
    <w:rsid w:val="00D37AA6"/>
    <w:rsid w:val="00D40FED"/>
    <w:rsid w:val="00D41CCE"/>
    <w:rsid w:val="00D41EA3"/>
    <w:rsid w:val="00D437CB"/>
    <w:rsid w:val="00D44A18"/>
    <w:rsid w:val="00D459CA"/>
    <w:rsid w:val="00D461A2"/>
    <w:rsid w:val="00D46539"/>
    <w:rsid w:val="00D46680"/>
    <w:rsid w:val="00D4707E"/>
    <w:rsid w:val="00D4735A"/>
    <w:rsid w:val="00D4740A"/>
    <w:rsid w:val="00D476ED"/>
    <w:rsid w:val="00D5038E"/>
    <w:rsid w:val="00D50543"/>
    <w:rsid w:val="00D50965"/>
    <w:rsid w:val="00D5097B"/>
    <w:rsid w:val="00D51DB0"/>
    <w:rsid w:val="00D535BD"/>
    <w:rsid w:val="00D54599"/>
    <w:rsid w:val="00D55AA0"/>
    <w:rsid w:val="00D56722"/>
    <w:rsid w:val="00D56D8A"/>
    <w:rsid w:val="00D57D18"/>
    <w:rsid w:val="00D57DA7"/>
    <w:rsid w:val="00D60149"/>
    <w:rsid w:val="00D63EA4"/>
    <w:rsid w:val="00D660CC"/>
    <w:rsid w:val="00D6614D"/>
    <w:rsid w:val="00D67120"/>
    <w:rsid w:val="00D70DC6"/>
    <w:rsid w:val="00D7218A"/>
    <w:rsid w:val="00D72B8C"/>
    <w:rsid w:val="00D741B4"/>
    <w:rsid w:val="00D75610"/>
    <w:rsid w:val="00D75B7C"/>
    <w:rsid w:val="00D75EB9"/>
    <w:rsid w:val="00D7622D"/>
    <w:rsid w:val="00D76565"/>
    <w:rsid w:val="00D77747"/>
    <w:rsid w:val="00D80711"/>
    <w:rsid w:val="00D810A5"/>
    <w:rsid w:val="00D81420"/>
    <w:rsid w:val="00D81427"/>
    <w:rsid w:val="00D81B1F"/>
    <w:rsid w:val="00D81B5E"/>
    <w:rsid w:val="00D846AB"/>
    <w:rsid w:val="00D85401"/>
    <w:rsid w:val="00D905EE"/>
    <w:rsid w:val="00D90AAD"/>
    <w:rsid w:val="00D90ADD"/>
    <w:rsid w:val="00D91582"/>
    <w:rsid w:val="00D91A36"/>
    <w:rsid w:val="00D92719"/>
    <w:rsid w:val="00D93583"/>
    <w:rsid w:val="00D93FC7"/>
    <w:rsid w:val="00D941D0"/>
    <w:rsid w:val="00D9437F"/>
    <w:rsid w:val="00D9613B"/>
    <w:rsid w:val="00D96FB6"/>
    <w:rsid w:val="00D971E8"/>
    <w:rsid w:val="00D97292"/>
    <w:rsid w:val="00DA10FA"/>
    <w:rsid w:val="00DA4C0D"/>
    <w:rsid w:val="00DA7E12"/>
    <w:rsid w:val="00DB0614"/>
    <w:rsid w:val="00DB0BC5"/>
    <w:rsid w:val="00DB326C"/>
    <w:rsid w:val="00DB35F8"/>
    <w:rsid w:val="00DB3C52"/>
    <w:rsid w:val="00DB423B"/>
    <w:rsid w:val="00DB5232"/>
    <w:rsid w:val="00DB577C"/>
    <w:rsid w:val="00DB64EF"/>
    <w:rsid w:val="00DB702F"/>
    <w:rsid w:val="00DB7F59"/>
    <w:rsid w:val="00DC029E"/>
    <w:rsid w:val="00DC1325"/>
    <w:rsid w:val="00DC2B16"/>
    <w:rsid w:val="00DC3C6E"/>
    <w:rsid w:val="00DC43A7"/>
    <w:rsid w:val="00DC4468"/>
    <w:rsid w:val="00DC5B37"/>
    <w:rsid w:val="00DC70EB"/>
    <w:rsid w:val="00DD1EB0"/>
    <w:rsid w:val="00DD1F47"/>
    <w:rsid w:val="00DD290B"/>
    <w:rsid w:val="00DD3F3B"/>
    <w:rsid w:val="00DD3FFA"/>
    <w:rsid w:val="00DD752D"/>
    <w:rsid w:val="00DD76BA"/>
    <w:rsid w:val="00DD7A53"/>
    <w:rsid w:val="00DD7CC8"/>
    <w:rsid w:val="00DE0D4F"/>
    <w:rsid w:val="00DE20EE"/>
    <w:rsid w:val="00DE2824"/>
    <w:rsid w:val="00DE38E6"/>
    <w:rsid w:val="00DE3BB7"/>
    <w:rsid w:val="00DE412C"/>
    <w:rsid w:val="00DE4815"/>
    <w:rsid w:val="00DE49BE"/>
    <w:rsid w:val="00DE4B73"/>
    <w:rsid w:val="00DE551B"/>
    <w:rsid w:val="00DE57E1"/>
    <w:rsid w:val="00DE646A"/>
    <w:rsid w:val="00DF0F03"/>
    <w:rsid w:val="00DF1B4B"/>
    <w:rsid w:val="00DF1FCA"/>
    <w:rsid w:val="00DF279B"/>
    <w:rsid w:val="00DF2891"/>
    <w:rsid w:val="00DF3663"/>
    <w:rsid w:val="00DF4158"/>
    <w:rsid w:val="00DF5867"/>
    <w:rsid w:val="00DF6097"/>
    <w:rsid w:val="00DF6ABF"/>
    <w:rsid w:val="00DF6F6B"/>
    <w:rsid w:val="00E0091E"/>
    <w:rsid w:val="00E02846"/>
    <w:rsid w:val="00E02933"/>
    <w:rsid w:val="00E02A2B"/>
    <w:rsid w:val="00E039D1"/>
    <w:rsid w:val="00E03C5A"/>
    <w:rsid w:val="00E04D2B"/>
    <w:rsid w:val="00E058EC"/>
    <w:rsid w:val="00E06685"/>
    <w:rsid w:val="00E100D9"/>
    <w:rsid w:val="00E10A7A"/>
    <w:rsid w:val="00E1135F"/>
    <w:rsid w:val="00E11804"/>
    <w:rsid w:val="00E132B4"/>
    <w:rsid w:val="00E1351E"/>
    <w:rsid w:val="00E15E86"/>
    <w:rsid w:val="00E16530"/>
    <w:rsid w:val="00E20F76"/>
    <w:rsid w:val="00E2106C"/>
    <w:rsid w:val="00E23665"/>
    <w:rsid w:val="00E24553"/>
    <w:rsid w:val="00E257BB"/>
    <w:rsid w:val="00E2732A"/>
    <w:rsid w:val="00E306B5"/>
    <w:rsid w:val="00E30FFC"/>
    <w:rsid w:val="00E31033"/>
    <w:rsid w:val="00E31AA8"/>
    <w:rsid w:val="00E32519"/>
    <w:rsid w:val="00E33AAB"/>
    <w:rsid w:val="00E34FCA"/>
    <w:rsid w:val="00E35840"/>
    <w:rsid w:val="00E35F1B"/>
    <w:rsid w:val="00E3637B"/>
    <w:rsid w:val="00E37CA2"/>
    <w:rsid w:val="00E41A32"/>
    <w:rsid w:val="00E41B28"/>
    <w:rsid w:val="00E44C57"/>
    <w:rsid w:val="00E4643F"/>
    <w:rsid w:val="00E5083F"/>
    <w:rsid w:val="00E50BEB"/>
    <w:rsid w:val="00E516A2"/>
    <w:rsid w:val="00E51876"/>
    <w:rsid w:val="00E5225E"/>
    <w:rsid w:val="00E52AB4"/>
    <w:rsid w:val="00E5320A"/>
    <w:rsid w:val="00E534F8"/>
    <w:rsid w:val="00E53ED9"/>
    <w:rsid w:val="00E54D06"/>
    <w:rsid w:val="00E5523D"/>
    <w:rsid w:val="00E553E1"/>
    <w:rsid w:val="00E55A16"/>
    <w:rsid w:val="00E55A5D"/>
    <w:rsid w:val="00E56FF8"/>
    <w:rsid w:val="00E57090"/>
    <w:rsid w:val="00E57988"/>
    <w:rsid w:val="00E579DB"/>
    <w:rsid w:val="00E57D4E"/>
    <w:rsid w:val="00E6064D"/>
    <w:rsid w:val="00E60B68"/>
    <w:rsid w:val="00E615B0"/>
    <w:rsid w:val="00E61A7A"/>
    <w:rsid w:val="00E628AB"/>
    <w:rsid w:val="00E62FAC"/>
    <w:rsid w:val="00E6338A"/>
    <w:rsid w:val="00E67A44"/>
    <w:rsid w:val="00E7012A"/>
    <w:rsid w:val="00E70C06"/>
    <w:rsid w:val="00E713C8"/>
    <w:rsid w:val="00E725D3"/>
    <w:rsid w:val="00E74A12"/>
    <w:rsid w:val="00E74F46"/>
    <w:rsid w:val="00E755E3"/>
    <w:rsid w:val="00E77A3D"/>
    <w:rsid w:val="00E827C2"/>
    <w:rsid w:val="00E82CEB"/>
    <w:rsid w:val="00E833F4"/>
    <w:rsid w:val="00E8356D"/>
    <w:rsid w:val="00E83CE6"/>
    <w:rsid w:val="00E84AA0"/>
    <w:rsid w:val="00E87B6D"/>
    <w:rsid w:val="00E87B9B"/>
    <w:rsid w:val="00E87C3F"/>
    <w:rsid w:val="00E91671"/>
    <w:rsid w:val="00E91924"/>
    <w:rsid w:val="00E919B2"/>
    <w:rsid w:val="00E91D1D"/>
    <w:rsid w:val="00E91D53"/>
    <w:rsid w:val="00E92674"/>
    <w:rsid w:val="00E92705"/>
    <w:rsid w:val="00E92D89"/>
    <w:rsid w:val="00E9416B"/>
    <w:rsid w:val="00E9435F"/>
    <w:rsid w:val="00E94CE8"/>
    <w:rsid w:val="00E96628"/>
    <w:rsid w:val="00E96794"/>
    <w:rsid w:val="00E972E2"/>
    <w:rsid w:val="00EA108A"/>
    <w:rsid w:val="00EA114C"/>
    <w:rsid w:val="00EA1AFB"/>
    <w:rsid w:val="00EA1E6C"/>
    <w:rsid w:val="00EA25BE"/>
    <w:rsid w:val="00EA2DD9"/>
    <w:rsid w:val="00EA4305"/>
    <w:rsid w:val="00EA5B8C"/>
    <w:rsid w:val="00EA6783"/>
    <w:rsid w:val="00EA6E39"/>
    <w:rsid w:val="00EB0CF7"/>
    <w:rsid w:val="00EB28CB"/>
    <w:rsid w:val="00EB2EFF"/>
    <w:rsid w:val="00EB2F1B"/>
    <w:rsid w:val="00EB478D"/>
    <w:rsid w:val="00EB4E99"/>
    <w:rsid w:val="00EB6EC6"/>
    <w:rsid w:val="00EC127E"/>
    <w:rsid w:val="00EC2560"/>
    <w:rsid w:val="00EC431B"/>
    <w:rsid w:val="00EC4ED2"/>
    <w:rsid w:val="00EC4FAA"/>
    <w:rsid w:val="00EC52C6"/>
    <w:rsid w:val="00EC672C"/>
    <w:rsid w:val="00EC699B"/>
    <w:rsid w:val="00EC6ED5"/>
    <w:rsid w:val="00EC7A8E"/>
    <w:rsid w:val="00ED08BF"/>
    <w:rsid w:val="00ED0AD4"/>
    <w:rsid w:val="00ED0E9A"/>
    <w:rsid w:val="00ED0EE9"/>
    <w:rsid w:val="00ED1B14"/>
    <w:rsid w:val="00ED2346"/>
    <w:rsid w:val="00ED2B9E"/>
    <w:rsid w:val="00ED2FDF"/>
    <w:rsid w:val="00ED3574"/>
    <w:rsid w:val="00ED43A8"/>
    <w:rsid w:val="00ED4502"/>
    <w:rsid w:val="00ED7B75"/>
    <w:rsid w:val="00ED7F4F"/>
    <w:rsid w:val="00EE21E4"/>
    <w:rsid w:val="00EE3803"/>
    <w:rsid w:val="00EE387C"/>
    <w:rsid w:val="00EE3BAC"/>
    <w:rsid w:val="00EE4148"/>
    <w:rsid w:val="00EE5233"/>
    <w:rsid w:val="00EE56F5"/>
    <w:rsid w:val="00EE5EBC"/>
    <w:rsid w:val="00EE60E5"/>
    <w:rsid w:val="00EF0699"/>
    <w:rsid w:val="00EF0E71"/>
    <w:rsid w:val="00EF14C7"/>
    <w:rsid w:val="00EF17F1"/>
    <w:rsid w:val="00EF24B8"/>
    <w:rsid w:val="00EF41EA"/>
    <w:rsid w:val="00EF4E38"/>
    <w:rsid w:val="00EF4F02"/>
    <w:rsid w:val="00EF608A"/>
    <w:rsid w:val="00F01F2A"/>
    <w:rsid w:val="00F023A4"/>
    <w:rsid w:val="00F02B06"/>
    <w:rsid w:val="00F04D2A"/>
    <w:rsid w:val="00F05A90"/>
    <w:rsid w:val="00F07103"/>
    <w:rsid w:val="00F1017D"/>
    <w:rsid w:val="00F10D86"/>
    <w:rsid w:val="00F127DB"/>
    <w:rsid w:val="00F140BE"/>
    <w:rsid w:val="00F140D0"/>
    <w:rsid w:val="00F14CF0"/>
    <w:rsid w:val="00F14D0F"/>
    <w:rsid w:val="00F161A7"/>
    <w:rsid w:val="00F16EA6"/>
    <w:rsid w:val="00F1719B"/>
    <w:rsid w:val="00F206A1"/>
    <w:rsid w:val="00F20960"/>
    <w:rsid w:val="00F20BA8"/>
    <w:rsid w:val="00F20FF5"/>
    <w:rsid w:val="00F210A0"/>
    <w:rsid w:val="00F2119F"/>
    <w:rsid w:val="00F21819"/>
    <w:rsid w:val="00F22BC3"/>
    <w:rsid w:val="00F23290"/>
    <w:rsid w:val="00F249C2"/>
    <w:rsid w:val="00F25051"/>
    <w:rsid w:val="00F27ECF"/>
    <w:rsid w:val="00F318B8"/>
    <w:rsid w:val="00F3254E"/>
    <w:rsid w:val="00F33241"/>
    <w:rsid w:val="00F34A54"/>
    <w:rsid w:val="00F3699B"/>
    <w:rsid w:val="00F37C3E"/>
    <w:rsid w:val="00F404E1"/>
    <w:rsid w:val="00F41113"/>
    <w:rsid w:val="00F422F5"/>
    <w:rsid w:val="00F43276"/>
    <w:rsid w:val="00F447D5"/>
    <w:rsid w:val="00F44C1A"/>
    <w:rsid w:val="00F4537D"/>
    <w:rsid w:val="00F4593B"/>
    <w:rsid w:val="00F46190"/>
    <w:rsid w:val="00F462F8"/>
    <w:rsid w:val="00F47F0D"/>
    <w:rsid w:val="00F5025C"/>
    <w:rsid w:val="00F50D61"/>
    <w:rsid w:val="00F511A3"/>
    <w:rsid w:val="00F519A6"/>
    <w:rsid w:val="00F5202C"/>
    <w:rsid w:val="00F529D5"/>
    <w:rsid w:val="00F52A83"/>
    <w:rsid w:val="00F53174"/>
    <w:rsid w:val="00F53A68"/>
    <w:rsid w:val="00F54DB0"/>
    <w:rsid w:val="00F5501F"/>
    <w:rsid w:val="00F55A7A"/>
    <w:rsid w:val="00F55D0B"/>
    <w:rsid w:val="00F55FBE"/>
    <w:rsid w:val="00F56C93"/>
    <w:rsid w:val="00F5781C"/>
    <w:rsid w:val="00F5784D"/>
    <w:rsid w:val="00F61483"/>
    <w:rsid w:val="00F62AD1"/>
    <w:rsid w:val="00F6352F"/>
    <w:rsid w:val="00F64818"/>
    <w:rsid w:val="00F66936"/>
    <w:rsid w:val="00F67901"/>
    <w:rsid w:val="00F67A39"/>
    <w:rsid w:val="00F67FDF"/>
    <w:rsid w:val="00F71791"/>
    <w:rsid w:val="00F72D71"/>
    <w:rsid w:val="00F74373"/>
    <w:rsid w:val="00F744D1"/>
    <w:rsid w:val="00F744DF"/>
    <w:rsid w:val="00F7787D"/>
    <w:rsid w:val="00F801D8"/>
    <w:rsid w:val="00F80B66"/>
    <w:rsid w:val="00F80D49"/>
    <w:rsid w:val="00F81C4D"/>
    <w:rsid w:val="00F846A1"/>
    <w:rsid w:val="00F84D1E"/>
    <w:rsid w:val="00F86884"/>
    <w:rsid w:val="00F87AEC"/>
    <w:rsid w:val="00F90A17"/>
    <w:rsid w:val="00F9114C"/>
    <w:rsid w:val="00F915BB"/>
    <w:rsid w:val="00F91928"/>
    <w:rsid w:val="00F92F20"/>
    <w:rsid w:val="00F932B7"/>
    <w:rsid w:val="00F93B13"/>
    <w:rsid w:val="00F94D8A"/>
    <w:rsid w:val="00F97A95"/>
    <w:rsid w:val="00F97BA5"/>
    <w:rsid w:val="00FA0720"/>
    <w:rsid w:val="00FA15B3"/>
    <w:rsid w:val="00FA28B9"/>
    <w:rsid w:val="00FA2AFA"/>
    <w:rsid w:val="00FA4631"/>
    <w:rsid w:val="00FA4C2A"/>
    <w:rsid w:val="00FA694F"/>
    <w:rsid w:val="00FA7079"/>
    <w:rsid w:val="00FA749E"/>
    <w:rsid w:val="00FA76B8"/>
    <w:rsid w:val="00FA77CD"/>
    <w:rsid w:val="00FB10C5"/>
    <w:rsid w:val="00FB286F"/>
    <w:rsid w:val="00FB2DEA"/>
    <w:rsid w:val="00FB4530"/>
    <w:rsid w:val="00FB5187"/>
    <w:rsid w:val="00FC0790"/>
    <w:rsid w:val="00FC0876"/>
    <w:rsid w:val="00FC09CA"/>
    <w:rsid w:val="00FC1EE0"/>
    <w:rsid w:val="00FC3EDA"/>
    <w:rsid w:val="00FC57FA"/>
    <w:rsid w:val="00FC7CD9"/>
    <w:rsid w:val="00FD0B04"/>
    <w:rsid w:val="00FD0CDA"/>
    <w:rsid w:val="00FD195A"/>
    <w:rsid w:val="00FD2DC7"/>
    <w:rsid w:val="00FD4BAC"/>
    <w:rsid w:val="00FD4FCC"/>
    <w:rsid w:val="00FD74D0"/>
    <w:rsid w:val="00FD7F9C"/>
    <w:rsid w:val="00FE07D9"/>
    <w:rsid w:val="00FE0D2B"/>
    <w:rsid w:val="00FE1171"/>
    <w:rsid w:val="00FE1DFC"/>
    <w:rsid w:val="00FE2D3B"/>
    <w:rsid w:val="00FE3743"/>
    <w:rsid w:val="00FE6B8E"/>
    <w:rsid w:val="00FE72A5"/>
    <w:rsid w:val="00FE7727"/>
    <w:rsid w:val="00FE7B7C"/>
    <w:rsid w:val="00FE7E5C"/>
    <w:rsid w:val="00FF01CD"/>
    <w:rsid w:val="00FF25E3"/>
    <w:rsid w:val="00FF3CA4"/>
    <w:rsid w:val="00FF4729"/>
    <w:rsid w:val="00FF4BD7"/>
    <w:rsid w:val="00FF5030"/>
    <w:rsid w:val="00FF5990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68DB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F25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54A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27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5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275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2754A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BD68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8DB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D68DB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uiPriority w:val="99"/>
    <w:rsid w:val="00BD68D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qFormat/>
    <w:rsid w:val="00BD68DB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BD68DB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BD6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BD68DB"/>
  </w:style>
  <w:style w:type="paragraph" w:styleId="a5">
    <w:name w:val="Balloon Text"/>
    <w:basedOn w:val="a"/>
    <w:link w:val="a6"/>
    <w:semiHidden/>
    <w:unhideWhenUsed/>
    <w:rsid w:val="00BD6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D68DB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BD68DB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BD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ConsPlusTitle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uiPriority w:val="99"/>
    <w:qFormat/>
    <w:rsid w:val="00BD68DB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D68D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ConsPlusCell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BD68D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b">
    <w:name w:val="Normal (Web)"/>
    <w:basedOn w:val="a"/>
    <w:rsid w:val="00BD68DB"/>
    <w:pPr>
      <w:spacing w:before="100" w:beforeAutospacing="1" w:after="100" w:afterAutospacing="1"/>
    </w:pPr>
  </w:style>
  <w:style w:type="paragraph" w:customStyle="1" w:styleId="ConsPlusNormal0">
    <w:name w:val="ConsPlusNormal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BD68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D68D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BD68D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BD6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D68D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68D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BD68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BD68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c">
    <w:name w:val="Table Grid"/>
    <w:basedOn w:val="a1"/>
    <w:rsid w:val="00BD6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BD68DB"/>
    <w:pPr>
      <w:spacing w:after="120"/>
    </w:pPr>
  </w:style>
  <w:style w:type="character" w:customStyle="1" w:styleId="ae">
    <w:name w:val="Основной текст Знак"/>
    <w:basedOn w:val="a0"/>
    <w:link w:val="ad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BD68DB"/>
    <w:pPr>
      <w:suppressLineNumbers/>
    </w:pPr>
    <w:rPr>
      <w:lang w:eastAsia="ar-SA"/>
    </w:rPr>
  </w:style>
  <w:style w:type="paragraph" w:styleId="af0">
    <w:name w:val="header"/>
    <w:basedOn w:val="a"/>
    <w:link w:val="af1"/>
    <w:rsid w:val="00BD68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D68DB"/>
  </w:style>
  <w:style w:type="paragraph" w:styleId="af3">
    <w:name w:val="footer"/>
    <w:basedOn w:val="a"/>
    <w:link w:val="af4"/>
    <w:unhideWhenUsed/>
    <w:rsid w:val="00BD68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BD68DB"/>
    <w:rPr>
      <w:color w:val="0000FF"/>
      <w:u w:val="single"/>
    </w:rPr>
  </w:style>
  <w:style w:type="character" w:customStyle="1" w:styleId="title">
    <w:name w:val="title"/>
    <w:basedOn w:val="a0"/>
    <w:rsid w:val="00BD68DB"/>
  </w:style>
  <w:style w:type="paragraph" w:customStyle="1" w:styleId="Default">
    <w:name w:val="Default"/>
    <w:rsid w:val="00BD6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Стиль"/>
    <w:uiPriority w:val="99"/>
    <w:rsid w:val="00BD68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D68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ConsPlusNonformat"/>
    <w:next w:val="a"/>
    <w:rsid w:val="00BD68D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7">
    <w:name w:val="Номер"/>
    <w:basedOn w:val="a"/>
    <w:uiPriority w:val="99"/>
    <w:rsid w:val="00BD68DB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BD68D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8">
    <w:name w:val="Emphasis"/>
    <w:basedOn w:val="a0"/>
    <w:qFormat/>
    <w:rsid w:val="00BD68DB"/>
    <w:rPr>
      <w:i/>
      <w:iCs/>
    </w:rPr>
  </w:style>
  <w:style w:type="paragraph" w:customStyle="1" w:styleId="12">
    <w:name w:val="Обычный1"/>
    <w:rsid w:val="00BD68DB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4">
    <w:name w:val="Body Text Indent 2"/>
    <w:basedOn w:val="a"/>
    <w:link w:val="25"/>
    <w:rsid w:val="00BD68D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BD68DB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Title"/>
    <w:basedOn w:val="a"/>
    <w:link w:val="afa"/>
    <w:qFormat/>
    <w:rsid w:val="00BD68DB"/>
    <w:pPr>
      <w:jc w:val="center"/>
    </w:pPr>
    <w:rPr>
      <w:sz w:val="28"/>
      <w:szCs w:val="20"/>
    </w:rPr>
  </w:style>
  <w:style w:type="character" w:customStyle="1" w:styleId="afa">
    <w:name w:val="Название Знак"/>
    <w:basedOn w:val="a0"/>
    <w:link w:val="af9"/>
    <w:rsid w:val="00BD68D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0">
    <w:name w:val="ConsPlusCell"/>
    <w:rsid w:val="00BD68DB"/>
    <w:pPr>
      <w:widowControl w:val="0"/>
      <w:suppressAutoHyphens/>
      <w:autoSpaceDE w:val="0"/>
    </w:pPr>
    <w:rPr>
      <w:rFonts w:ascii="Arial" w:eastAsia="SimSun" w:hAnsi="Arial"/>
    </w:rPr>
  </w:style>
  <w:style w:type="character" w:styleId="afb">
    <w:name w:val="Strong"/>
    <w:qFormat/>
    <w:rsid w:val="00BD68DB"/>
    <w:rPr>
      <w:b/>
      <w:bCs/>
    </w:rPr>
  </w:style>
  <w:style w:type="character" w:customStyle="1" w:styleId="-">
    <w:name w:val="Ж-курсив"/>
    <w:rsid w:val="00BD68DB"/>
    <w:rPr>
      <w:b/>
      <w:i/>
    </w:rPr>
  </w:style>
  <w:style w:type="paragraph" w:customStyle="1" w:styleId="ConsPlusDocList0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c">
    <w:name w:val="Базовый"/>
    <w:rsid w:val="00BD68DB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 Знак Знак Знак Знак Знак1"/>
    <w:basedOn w:val="a"/>
    <w:rsid w:val="00BD6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D68DB"/>
    <w:pPr>
      <w:numPr>
        <w:numId w:val="1"/>
      </w:numPr>
    </w:pPr>
  </w:style>
  <w:style w:type="paragraph" w:customStyle="1" w:styleId="afd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BD68DB"/>
    <w:rPr>
      <w:rFonts w:ascii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BD6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">
    <w:name w:val="footnote reference"/>
    <w:basedOn w:val="a0"/>
    <w:semiHidden/>
    <w:rsid w:val="004331C6"/>
    <w:rPr>
      <w:vertAlign w:val="superscript"/>
    </w:rPr>
  </w:style>
  <w:style w:type="paragraph" w:styleId="aff0">
    <w:name w:val="footnote text"/>
    <w:basedOn w:val="a"/>
    <w:link w:val="aff1"/>
    <w:semiHidden/>
    <w:rsid w:val="004331C6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331C6"/>
    <w:rPr>
      <w:rFonts w:ascii="Times New Roman" w:eastAsia="Times New Roman" w:hAnsi="Times New Roman"/>
    </w:rPr>
  </w:style>
  <w:style w:type="paragraph" w:customStyle="1" w:styleId="aff2">
    <w:name w:val="#Таблица названия столбцов"/>
    <w:basedOn w:val="a"/>
    <w:rsid w:val="004331C6"/>
    <w:pPr>
      <w:jc w:val="center"/>
    </w:pPr>
    <w:rPr>
      <w:b/>
      <w:sz w:val="20"/>
      <w:szCs w:val="20"/>
    </w:rPr>
  </w:style>
  <w:style w:type="paragraph" w:styleId="aff3">
    <w:name w:val="endnote text"/>
    <w:basedOn w:val="a"/>
    <w:link w:val="aff4"/>
    <w:uiPriority w:val="99"/>
    <w:semiHidden/>
    <w:unhideWhenUsed/>
    <w:rsid w:val="004331C6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331C6"/>
    <w:rPr>
      <w:rFonts w:ascii="Times New Roman" w:eastAsia="Times New Roman" w:hAnsi="Times New Roman"/>
    </w:rPr>
  </w:style>
  <w:style w:type="character" w:styleId="aff5">
    <w:name w:val="endnote reference"/>
    <w:basedOn w:val="a0"/>
    <w:uiPriority w:val="99"/>
    <w:semiHidden/>
    <w:unhideWhenUsed/>
    <w:rsid w:val="004331C6"/>
    <w:rPr>
      <w:vertAlign w:val="superscript"/>
    </w:rPr>
  </w:style>
  <w:style w:type="character" w:customStyle="1" w:styleId="21">
    <w:name w:val="Заголовок 2 Знак"/>
    <w:basedOn w:val="a0"/>
    <w:link w:val="20"/>
    <w:rsid w:val="00F25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6">
    <w:name w:val="Îáû÷íûé"/>
    <w:rsid w:val="00F25051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Обычный1"/>
    <w:basedOn w:val="a"/>
    <w:uiPriority w:val="99"/>
    <w:rsid w:val="00F25051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F25051"/>
    <w:pPr>
      <w:spacing w:before="16" w:after="16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27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27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42754A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42754A"/>
    <w:rPr>
      <w:rFonts w:ascii="Times New Roman" w:eastAsia="Times New Roman" w:hAnsi="Times New Roman"/>
      <w:b/>
      <w:szCs w:val="24"/>
    </w:rPr>
  </w:style>
  <w:style w:type="character" w:customStyle="1" w:styleId="70">
    <w:name w:val="Заголовок 7 Знак"/>
    <w:basedOn w:val="a0"/>
    <w:link w:val="7"/>
    <w:rsid w:val="0042754A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2754A"/>
    <w:rPr>
      <w:rFonts w:ascii="Times New Roman" w:eastAsia="Times New Roman" w:hAnsi="Times New Roman"/>
      <w:b/>
      <w:sz w:val="24"/>
      <w:szCs w:val="24"/>
    </w:rPr>
  </w:style>
  <w:style w:type="character" w:styleId="aff7">
    <w:name w:val="line number"/>
    <w:basedOn w:val="a0"/>
    <w:semiHidden/>
    <w:rsid w:val="0042754A"/>
  </w:style>
  <w:style w:type="character" w:styleId="aff8">
    <w:name w:val="annotation reference"/>
    <w:semiHidden/>
    <w:rsid w:val="0042754A"/>
    <w:rPr>
      <w:sz w:val="16"/>
      <w:szCs w:val="16"/>
    </w:rPr>
  </w:style>
  <w:style w:type="paragraph" w:styleId="aff9">
    <w:name w:val="annotation text"/>
    <w:basedOn w:val="a"/>
    <w:link w:val="affa"/>
    <w:semiHidden/>
    <w:rsid w:val="0042754A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semiHidden/>
    <w:rsid w:val="0042754A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semiHidden/>
    <w:rsid w:val="0042754A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42754A"/>
    <w:rPr>
      <w:b/>
      <w:bCs/>
    </w:rPr>
  </w:style>
  <w:style w:type="character" w:customStyle="1" w:styleId="affd">
    <w:name w:val="Знак Знак"/>
    <w:rsid w:val="0042754A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42754A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42754A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42754A"/>
    <w:rPr>
      <w:rFonts w:ascii="Times New Roman" w:eastAsia="Times New Roman" w:hAnsi="Times New Roman"/>
      <w:sz w:val="16"/>
      <w:szCs w:val="24"/>
    </w:rPr>
  </w:style>
  <w:style w:type="paragraph" w:customStyle="1" w:styleId="15">
    <w:name w:val="Без интервала1"/>
    <w:rsid w:val="00063790"/>
    <w:rPr>
      <w:rFonts w:eastAsia="Times New Roman"/>
      <w:sz w:val="22"/>
      <w:szCs w:val="22"/>
      <w:lang w:eastAsia="en-US"/>
    </w:rPr>
  </w:style>
  <w:style w:type="character" w:styleId="affe">
    <w:name w:val="FollowedHyperlink"/>
    <w:basedOn w:val="a0"/>
    <w:uiPriority w:val="99"/>
    <w:semiHidden/>
    <w:unhideWhenUsed/>
    <w:rsid w:val="00E82CEB"/>
    <w:rPr>
      <w:color w:val="800080"/>
      <w:u w:val="single"/>
    </w:rPr>
  </w:style>
  <w:style w:type="paragraph" w:customStyle="1" w:styleId="xl63">
    <w:name w:val="xl63"/>
    <w:basedOn w:val="a"/>
    <w:rsid w:val="00E82C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E82CE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82CE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E82CE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82CE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82C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dmin.MICROSOF-B7BB25\&#1056;&#1072;&#1073;&#1086;&#1095;&#1080;&#1081;%20&#1089;&#1090;&#1086;&#1083;\&#1055;&#1054;&#1057;&#1058;&#1040;&#1053;&#1054;&#1042;&#1051;&#1045;&#1053;&#1048;&#1071;%202013-2014\&#1055;&#1086;&#1089;&#1090;&#1072;&#1085;&#1086;&#1074;&#1083;&#1077;&#1085;&#1080;&#1077;%20&#1085;&#1086;&#1088;&#1084;&#1072;&#1090;&#1080;&#1074;&#1099;%20.docx" TargetMode="Externa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E78BE00F775D217AB27FCA0287CF218C77CB2B43609F3D48DFEB58FF6511CEW663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52E78BE00F775D217AB261C714EB93288D79932F4465956A1C80B005A8W66CF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78BE00F775D217AB261C714EB93288D789D2F4D6B956A1C80B005A8W66CF" TargetMode="Externa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3D1EAF4-45F3-470E-8A5A-B88570AC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41</Pages>
  <Words>13210</Words>
  <Characters>75300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88334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4</cp:revision>
  <cp:lastPrinted>2002-01-01T11:06:00Z</cp:lastPrinted>
  <dcterms:created xsi:type="dcterms:W3CDTF">2014-08-04T12:41:00Z</dcterms:created>
  <dcterms:modified xsi:type="dcterms:W3CDTF">2014-08-06T10:26:00Z</dcterms:modified>
</cp:coreProperties>
</file>